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4336" w14:paraId="66e4336" w:rsidRDefault="00390B2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90B2C" w:rsidP="00390B2C" w:rsidR="00AE649C">
      <w:pPr>
        <w:pStyle w:val="NormaleSPIS"/>
        <w:spacing w:after="0"/>
      </w:pPr>
      <w:r>
        <w:t xml:space="preserve">        Republika Hrvatska</w:t>
      </w:r>
    </w:p>
    <w:p w:rsidRDefault="00390B2C" w:rsidP="00390B2C" w:rsidR="00390B2C">
      <w:pPr>
        <w:pStyle w:val="NormaleSPIS"/>
        <w:spacing w:after="0"/>
      </w:pPr>
      <w:r>
        <w:t xml:space="preserve">    Trgovački sud u Bjelovaru</w:t>
      </w:r>
    </w:p>
    <w:p w:rsidRDefault="00390B2C" w:rsidP="00390B2C" w:rsidR="00390B2C">
      <w:pPr>
        <w:pStyle w:val="NormaleSPIS"/>
        <w:spacing w:after="0"/>
        <w:rPr>
          <w:noProof/>
        </w:rPr>
      </w:pPr>
      <w:r>
        <w:t>Bjelovar, Šetalište dr.I.Lebovića 42.</w:t>
      </w:r>
      <w:r>
        <w:rPr>
          <w:noProof/>
        </w:rPr>
        <w:t xml:space="preserve">      </w:t>
      </w:r>
    </w:p>
    <w:p w:rsidRDefault="00390B2C" w:rsidP="00390B2C" w:rsidR="00390B2C">
      <w:pPr>
        <w:jc w:val="right"/>
        <w:outlineLvl w:val="0"/>
        <w:rPr>
          <w:noProof/>
        </w:rPr>
      </w:pPr>
      <w:r>
        <w:rPr>
          <w:noProof/>
        </w:rPr>
        <w:t xml:space="preserve"> Poslovni broj:7 St-716/2018-8</w:t>
      </w:r>
    </w:p>
    <w:p w:rsidRDefault="00390B2C" w:rsidP="00390B2C" w:rsidR="00390B2C">
      <w:pPr>
        <w:spacing w:after="0"/>
        <w:jc w:val="right"/>
        <w:outlineLvl w:val="0"/>
        <w:rPr>
          <w:rFonts w:cs="Arial" w:hAnsi="Arial" w:ascii="Arial"/>
          <w:b/>
          <w:noProof/>
        </w:rPr>
      </w:pPr>
    </w:p>
    <w:p w:rsidRDefault="00390B2C" w:rsidP="00390B2C" w:rsidR="00390B2C">
      <w:pPr>
        <w:overflowPunct w:val="false"/>
        <w:autoSpaceDE w:val="false"/>
        <w:autoSpaceDN w:val="false"/>
        <w:jc w:val="center"/>
        <w:rPr>
          <w:lang w:eastAsia="hr-HR"/>
        </w:rPr>
      </w:pPr>
      <w:r>
        <w:rPr>
          <w:lang w:eastAsia="hr-HR"/>
        </w:rPr>
        <w:t>R E P U B L I K A   H R V A T S K A</w:t>
      </w:r>
    </w:p>
    <w:p w:rsidRDefault="00390B2C" w:rsidP="00390B2C" w:rsidR="00390B2C">
      <w:pPr>
        <w:overflowPunct w:val="false"/>
        <w:autoSpaceDE w:val="false"/>
        <w:autoSpaceDN w:val="false"/>
        <w:spacing w:after="0"/>
        <w:jc w:val="center"/>
        <w:rPr>
          <w:lang w:eastAsia="hr-HR"/>
        </w:rPr>
      </w:pPr>
    </w:p>
    <w:p w:rsidRDefault="00390B2C" w:rsidP="00390B2C" w:rsidR="00390B2C">
      <w:pPr>
        <w:overflowPunct w:val="false"/>
        <w:autoSpaceDE w:val="false"/>
        <w:autoSpaceDN w:val="false"/>
        <w:jc w:val="center"/>
        <w:rPr>
          <w:lang w:eastAsia="hr-HR"/>
        </w:rPr>
      </w:pPr>
      <w:r>
        <w:rPr>
          <w:lang w:eastAsia="hr-HR"/>
        </w:rPr>
        <w:t xml:space="preserve">    </w:t>
      </w:r>
      <w:r>
        <w:rPr>
          <w:lang w:eastAsia="hr-HR"/>
        </w:rPr>
        <w:t>R J E Š E N J E       </w:t>
      </w:r>
    </w:p>
    <w:p w:rsidRDefault="00390B2C" w:rsidP="00390B2C" w:rsidR="00390B2C">
      <w:pPr>
        <w:overflowPunct w:val="false"/>
        <w:autoSpaceDE w:val="false"/>
        <w:autoSpaceDN w:val="false"/>
        <w:jc w:val="center"/>
        <w:rPr>
          <w:lang w:eastAsia="hr-HR"/>
        </w:rPr>
      </w:pPr>
      <w:r>
        <w:rPr>
          <w:lang w:eastAsia="hr-HR"/>
        </w:rPr>
        <w:t xml:space="preserve">     </w:t>
      </w:r>
    </w:p>
    <w:p w:rsidRDefault="00390B2C" w:rsidP="00390B2C" w:rsidR="00390B2C">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Podružnica Bjelovar, za otvaranje stečajnog postupka nad dužnikom GRAĐEVINSKA LIMARIJA DUVNJAK j.d.o.o. za limarske radove iz </w:t>
      </w:r>
      <w:proofErr w:type="spellStart"/>
      <w:r>
        <w:rPr>
          <w:lang w:eastAsia="hr-HR"/>
        </w:rPr>
        <w:t>Rušana</w:t>
      </w:r>
      <w:proofErr w:type="spellEnd"/>
      <w:r>
        <w:rPr>
          <w:lang w:eastAsia="hr-HR"/>
        </w:rPr>
        <w:t xml:space="preserve"> 8, MBS 010097804, OIB 69441022587, 18. listopada 2018.    </w:t>
      </w:r>
    </w:p>
    <w:p w:rsidRDefault="00390B2C" w:rsidP="00390B2C" w:rsidR="00390B2C">
      <w:pPr>
        <w:jc w:val="center"/>
        <w:outlineLvl w:val="0"/>
        <w:rPr>
          <w:noProof/>
        </w:rPr>
      </w:pPr>
      <w:r>
        <w:rPr>
          <w:noProof/>
        </w:rPr>
        <w:t>r i j e š i o   j e</w:t>
      </w:r>
    </w:p>
    <w:p w:rsidRDefault="00390B2C" w:rsidP="00390B2C" w:rsidR="00390B2C">
      <w:pPr>
        <w:overflowPunct w:val="false"/>
        <w:autoSpaceDE w:val="false"/>
        <w:autoSpaceDN w:val="false"/>
        <w:ind w:firstLine="708"/>
        <w:jc w:val="both"/>
        <w:rPr>
          <w:lang w:eastAsia="hr-HR"/>
        </w:rPr>
      </w:pPr>
      <w:r>
        <w:rPr>
          <w:lang w:eastAsia="hr-HR"/>
        </w:rPr>
        <w:t xml:space="preserve">1.Nalaže se Josipu Duvnjak iz </w:t>
      </w:r>
      <w:proofErr w:type="spellStart"/>
      <w:r>
        <w:rPr>
          <w:lang w:eastAsia="hr-HR"/>
        </w:rPr>
        <w:t>Rušana</w:t>
      </w:r>
      <w:proofErr w:type="spellEnd"/>
      <w:r>
        <w:rPr>
          <w:lang w:eastAsia="hr-HR"/>
        </w:rPr>
        <w:t xml:space="preserve"> 8, OIB 25683479606, kao osobi ovlaštenoj za zastupanje dužnika po zakonu, da u roku od 8 dana plati predujam za namirenje troškova stečajnog postupka i to iznos od 1.000,00 kn u Fond za namirenje troškova postupka koji se vodi kod ovog suda, IBAN: HR6123900011300000630 model HR00 51-716-18 i dodatni iznos predujma od 5.000,00 kuna na račun ovog suda br. IBAN:HR6123900011300000630 model HR05 540-716-18. Rok od 8 dana počinje teći istekom osmog dana od objave ovog rješenja na e-oglasnoj ploči ovog suda.  </w:t>
      </w:r>
    </w:p>
    <w:p w:rsidRDefault="00390B2C" w:rsidP="00390B2C" w:rsidR="00390B2C">
      <w:pPr>
        <w:overflowPunct w:val="false"/>
        <w:autoSpaceDE w:val="false"/>
        <w:autoSpaceDN w:val="false"/>
        <w:ind w:firstLine="851"/>
        <w:jc w:val="both"/>
        <w:rPr>
          <w:lang w:eastAsia="hr-HR"/>
        </w:rPr>
      </w:pPr>
      <w:r>
        <w:rPr>
          <w:lang w:eastAsia="hr-HR"/>
        </w:rPr>
        <w:t xml:space="preserve">2.Ukoliko osoba ovlaštena za zastupanje dužnika po zakonu Josip Duvnjak iz </w:t>
      </w:r>
      <w:proofErr w:type="spellStart"/>
      <w:r>
        <w:rPr>
          <w:lang w:eastAsia="hr-HR"/>
        </w:rPr>
        <w:t>Rušana</w:t>
      </w:r>
      <w:proofErr w:type="spellEnd"/>
      <w:r>
        <w:rPr>
          <w:lang w:eastAsia="hr-HR"/>
        </w:rPr>
        <w:t xml:space="preserve"> 8, OIB 25683479606,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390B2C" w:rsidP="00390B2C" w:rsidR="00390B2C">
      <w:pPr>
        <w:overflowPunct w:val="false"/>
        <w:autoSpaceDE w:val="false"/>
        <w:autoSpaceDN w:val="false"/>
        <w:ind w:firstLine="708"/>
        <w:jc w:val="both"/>
        <w:rPr>
          <w:lang w:eastAsia="hr-HR"/>
        </w:rPr>
      </w:pPr>
      <w:r>
        <w:rPr>
          <w:lang w:eastAsia="hr-HR"/>
        </w:rPr>
        <w:t xml:space="preserve">3.Nalaže se Financijskoj agenciji da radi naplate iznosa predujma troškova iz toč.1. ovoga rješenja izvrši zapljenu novčanih sredstava osobe ovlaštene za zastupanje dužnika GRAĐEVINSKA LIMARIJA DUVNJAK j.d.o.o. za limarske radove iz </w:t>
      </w:r>
      <w:proofErr w:type="spellStart"/>
      <w:r>
        <w:rPr>
          <w:lang w:eastAsia="hr-HR"/>
        </w:rPr>
        <w:t>Rušana</w:t>
      </w:r>
      <w:proofErr w:type="spellEnd"/>
      <w:r>
        <w:rPr>
          <w:lang w:eastAsia="hr-HR"/>
        </w:rPr>
        <w:t xml:space="preserve"> 8, MBS 010097804, OIB 69441022587,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51-716-18 i dodatni iznos predujma od 5.000,00 kuna na račun ovog suda br. IBAN:HR6123900011300000630 model HR05 540-716-18. </w:t>
      </w:r>
    </w:p>
    <w:p w:rsidRDefault="00390B2C" w:rsidP="00390B2C" w:rsidR="00390B2C">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390B2C" w:rsidP="00390B2C" w:rsidR="00390B2C">
      <w:pPr>
        <w:overflowPunct w:val="false"/>
        <w:autoSpaceDE w:val="false"/>
        <w:autoSpaceDN w:val="false"/>
        <w:spacing w:after="0"/>
        <w:ind w:firstLine="851"/>
        <w:jc w:val="center"/>
        <w:rPr>
          <w:lang w:eastAsia="hr-HR"/>
        </w:rPr>
      </w:pPr>
      <w:r>
        <w:rPr>
          <w:lang w:eastAsia="hr-HR"/>
        </w:rPr>
        <w:lastRenderedPageBreak/>
        <w:t>2</w:t>
      </w:r>
    </w:p>
    <w:p w:rsidRDefault="00390B2C" w:rsidP="00390B2C" w:rsidR="00390B2C">
      <w:pPr>
        <w:overflowPunct w:val="false"/>
        <w:autoSpaceDE w:val="false"/>
        <w:autoSpaceDN w:val="false"/>
        <w:ind w:firstLine="851"/>
        <w:jc w:val="right"/>
        <w:rPr>
          <w:lang w:eastAsia="hr-HR"/>
        </w:rPr>
      </w:pPr>
      <w:r>
        <w:rPr>
          <w:lang w:eastAsia="hr-HR"/>
        </w:rPr>
        <w:t>Poslovni broj:7 St-716/2018-8</w:t>
      </w:r>
    </w:p>
    <w:p w:rsidRDefault="00390B2C" w:rsidP="00390B2C" w:rsidR="00390B2C">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390B2C" w:rsidP="00390B2C" w:rsidR="00390B2C">
      <w:pPr>
        <w:overflowPunct w:val="false"/>
        <w:autoSpaceDE w:val="false"/>
        <w:autoSpaceDN w:val="false"/>
        <w:jc w:val="center"/>
        <w:rPr>
          <w:lang w:eastAsia="hr-HR"/>
        </w:rPr>
      </w:pPr>
      <w:r>
        <w:rPr>
          <w:lang w:eastAsia="hr-HR"/>
        </w:rPr>
        <w:t>Obrazloženje</w:t>
      </w:r>
    </w:p>
    <w:p w:rsidRDefault="00390B2C" w:rsidP="00390B2C" w:rsidR="00390B2C">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Podružnica Bjelovar, podnijela je ovom sudu prijedlog za otvaranje stečajnog postupka nad dužnikom U prijedlogu navodi da na dan 13.08.2018. godine dužnik u očevidniku redoslijeda osnova za plaćanje ima evidentirane neizvršene osnove za plaćanje u neprekidnom razdoblju od 120 dana u ukupnom iznosu od 22.513,61 kuna.</w:t>
      </w:r>
    </w:p>
    <w:p w:rsidRDefault="00390B2C" w:rsidP="00390B2C" w:rsidR="00390B2C">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390B2C" w:rsidP="00390B2C" w:rsidR="00390B2C">
      <w:pPr>
        <w:overflowPunct w:val="false"/>
        <w:autoSpaceDE w:val="false"/>
        <w:autoSpaceDN w:val="false"/>
        <w:ind w:firstLine="851"/>
        <w:jc w:val="both"/>
        <w:rPr>
          <w:lang w:eastAsia="hr-HR"/>
        </w:rPr>
      </w:pPr>
      <w:r>
        <w:rPr>
          <w:lang w:eastAsia="hr-HR"/>
        </w:rPr>
        <w:t>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r>
        <w:rPr>
          <w:lang w:eastAsia="hr-HR"/>
        </w:rPr>
        <w:t xml:space="preserve"> </w:t>
      </w:r>
    </w:p>
    <w:p w:rsidRDefault="00390B2C" w:rsidP="00390B2C" w:rsidR="00390B2C">
      <w:pPr>
        <w:overflowPunct w:val="false"/>
        <w:autoSpaceDE w:val="false"/>
        <w:autoSpaceDN w:val="false"/>
        <w:ind w:firstLine="720"/>
        <w:jc w:val="both"/>
        <w:rPr>
          <w:lang w:eastAsia="hr-HR"/>
        </w:rPr>
      </w:pPr>
      <w:r>
        <w:rPr>
          <w:lang w:eastAsia="hr-HR"/>
        </w:rPr>
        <w:t xml:space="preserve"> Iz sudskog registra proizlazi da je osoba ovlaštena za zastupanje dužnika po zakonu Josip Duvnjak iz </w:t>
      </w:r>
      <w:proofErr w:type="spellStart"/>
      <w:r>
        <w:rPr>
          <w:lang w:eastAsia="hr-HR"/>
        </w:rPr>
        <w:t>Rušana</w:t>
      </w:r>
      <w:proofErr w:type="spellEnd"/>
      <w:r>
        <w:rPr>
          <w:lang w:eastAsia="hr-HR"/>
        </w:rPr>
        <w:t xml:space="preserve"> 8, OIB 25683479606.</w:t>
      </w:r>
    </w:p>
    <w:p w:rsidRDefault="00390B2C" w:rsidP="00390B2C" w:rsidR="00390B2C">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Josipu Duvnjak, postojala istekom razdoblja od 60 dana i on je najkasnije u daljnjem roku od 21 dan bio dužan podnijeti prijedlog za pokretanje stečajnog postupka, što nije učinio.</w:t>
      </w:r>
    </w:p>
    <w:p w:rsidRDefault="00390B2C" w:rsidP="00390B2C" w:rsidR="00390B2C">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390B2C" w:rsidP="00390B2C" w:rsidR="00390B2C">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p>
    <w:p w:rsidRDefault="00390B2C" w:rsidP="00390B2C" w:rsidR="00390B2C">
      <w:pPr>
        <w:overflowPunct w:val="false"/>
        <w:autoSpaceDE w:val="false"/>
        <w:autoSpaceDN w:val="false"/>
        <w:spacing w:after="0"/>
        <w:ind w:firstLine="851"/>
        <w:jc w:val="center"/>
        <w:rPr>
          <w:lang w:eastAsia="hr-HR"/>
        </w:rPr>
      </w:pPr>
      <w:r>
        <w:rPr>
          <w:lang w:eastAsia="hr-HR"/>
        </w:rPr>
        <w:lastRenderedPageBreak/>
        <w:t>3</w:t>
      </w:r>
    </w:p>
    <w:p w:rsidRDefault="00390B2C" w:rsidP="00390B2C" w:rsidR="00390B2C">
      <w:pPr>
        <w:overflowPunct w:val="false"/>
        <w:autoSpaceDE w:val="false"/>
        <w:autoSpaceDN w:val="false"/>
        <w:ind w:firstLine="851"/>
        <w:jc w:val="right"/>
        <w:rPr>
          <w:lang w:eastAsia="hr-HR"/>
        </w:rPr>
      </w:pPr>
      <w:r>
        <w:rPr>
          <w:lang w:eastAsia="hr-HR"/>
        </w:rPr>
        <w:t>Poslovni broj:7 St-716/2018-8</w:t>
      </w:r>
    </w:p>
    <w:p w:rsidRDefault="00390B2C" w:rsidP="00390B2C" w:rsidR="00390B2C">
      <w:pPr>
        <w:overflowPunct w:val="false"/>
        <w:autoSpaceDE w:val="false"/>
        <w:autoSpaceDN w:val="false"/>
        <w:jc w:val="both"/>
        <w:rPr>
          <w:lang w:eastAsia="hr-HR"/>
        </w:rPr>
      </w:pPr>
      <w:r>
        <w:rPr>
          <w:lang w:eastAsia="hr-HR"/>
        </w:rPr>
        <w:t xml:space="preserve">postupku (Narodne novine br. 53/91, 91/92, 112/99, 117/03, 84/08, 123/08, 57/11 i 25/13) te je riješeno kao u </w:t>
      </w:r>
      <w:proofErr w:type="spellStart"/>
      <w:r>
        <w:rPr>
          <w:lang w:eastAsia="hr-HR"/>
        </w:rPr>
        <w:t>toč</w:t>
      </w:r>
      <w:proofErr w:type="spellEnd"/>
      <w:r>
        <w:rPr>
          <w:lang w:eastAsia="hr-HR"/>
        </w:rPr>
        <w:t>. 2.–4. izreke.</w:t>
      </w:r>
    </w:p>
    <w:p w:rsidRDefault="00390B2C" w:rsidP="00390B2C" w:rsidR="00390B2C">
      <w:pPr>
        <w:overflowPunct w:val="false"/>
        <w:autoSpaceDE w:val="false"/>
        <w:autoSpaceDN w:val="false"/>
        <w:ind w:firstLine="708"/>
        <w:jc w:val="center"/>
        <w:rPr>
          <w:lang w:eastAsia="hr-HR"/>
        </w:rPr>
      </w:pPr>
      <w:r>
        <w:rPr>
          <w:lang w:eastAsia="hr-HR"/>
        </w:rPr>
        <w:t>Bjelovar 18. listopada 2018.</w:t>
      </w:r>
    </w:p>
    <w:p w:rsidRDefault="00390B2C" w:rsidP="00390B2C" w:rsidR="00390B2C">
      <w:pPr>
        <w:overflowPunct w:val="false"/>
        <w:autoSpaceDE w:val="false"/>
        <w:autoSpaceDN w:val="false"/>
        <w:spacing w:after="0"/>
        <w:ind w:firstLine="4395"/>
        <w:jc w:val="both"/>
        <w:rPr>
          <w:lang w:eastAsia="hr-HR"/>
        </w:rPr>
      </w:pPr>
      <w:r>
        <w:rPr>
          <w:lang w:eastAsia="hr-HR"/>
        </w:rPr>
        <w:t>             </w:t>
      </w:r>
      <w:r>
        <w:rPr>
          <w:lang w:eastAsia="hr-HR"/>
        </w:rPr>
        <w:t xml:space="preserve">            </w:t>
      </w:r>
      <w:r>
        <w:rPr>
          <w:lang w:eastAsia="hr-HR"/>
        </w:rPr>
        <w:t>      S u d a c</w:t>
      </w:r>
    </w:p>
    <w:p w:rsidRDefault="00390B2C" w:rsidP="00390B2C" w:rsidR="00390B2C">
      <w:pPr>
        <w:overflowPunct w:val="false"/>
        <w:autoSpaceDE w:val="false"/>
        <w:autoSpaceDN w:val="false"/>
        <w:ind w:firstLine="4395"/>
        <w:jc w:val="both"/>
        <w:rPr>
          <w:lang w:eastAsia="hr-HR"/>
        </w:rPr>
      </w:pPr>
      <w:r>
        <w:rPr>
          <w:lang w:eastAsia="hr-HR"/>
        </w:rPr>
        <w:t>         </w:t>
      </w:r>
      <w:r>
        <w:rPr>
          <w:lang w:eastAsia="hr-HR"/>
        </w:rPr>
        <w:t xml:space="preserve">         </w:t>
      </w:r>
      <w:r>
        <w:rPr>
          <w:lang w:eastAsia="hr-HR"/>
        </w:rPr>
        <w:t xml:space="preserve">   Tomislav Mrazović,v.r.</w:t>
      </w:r>
    </w:p>
    <w:p w:rsidRDefault="00390B2C" w:rsidP="00390B2C" w:rsidR="00390B2C">
      <w:pPr>
        <w:overflowPunct w:val="false"/>
        <w:autoSpaceDE w:val="false"/>
        <w:autoSpaceDN w:val="false"/>
        <w:spacing w:after="0"/>
        <w:ind w:firstLine="4395"/>
        <w:jc w:val="both"/>
        <w:rPr>
          <w:lang w:eastAsia="hr-HR"/>
        </w:rPr>
      </w:pPr>
      <w:r>
        <w:rPr>
          <w:lang w:eastAsia="hr-HR"/>
        </w:rPr>
        <w:t xml:space="preserve">        </w:t>
      </w:r>
      <w:r>
        <w:rPr>
          <w:lang w:eastAsia="hr-HR"/>
        </w:rPr>
        <w:t xml:space="preserve">Za točnost </w:t>
      </w:r>
      <w:proofErr w:type="spellStart"/>
      <w:r>
        <w:rPr>
          <w:lang w:eastAsia="hr-HR"/>
        </w:rPr>
        <w:t>otpravka</w:t>
      </w:r>
      <w:proofErr w:type="spellEnd"/>
      <w:r>
        <w:rPr>
          <w:lang w:eastAsia="hr-HR"/>
        </w:rPr>
        <w:t>-ovlašteni službenik</w:t>
      </w:r>
    </w:p>
    <w:p w:rsidRDefault="00390B2C" w:rsidP="00390B2C" w:rsidR="00390B2C">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390B2C" w:rsidP="00390B2C" w:rsidR="00390B2C">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r>
        <w:rPr>
          <w:lang w:eastAsia="hr-HR"/>
        </w:rPr>
        <w:t xml:space="preserve"> </w:t>
      </w:r>
      <w:bookmarkStart w:name="_GoBack" w:id="0"/>
      <w:bookmarkEnd w:id="0"/>
      <w:r>
        <w:rPr>
          <w:lang w:eastAsia="hr-HR"/>
        </w:rPr>
        <w:t>Žalba ne odgađa provedbu rješenja (čl.19. st.3. SZ-a).</w:t>
      </w:r>
    </w:p>
    <w:p w:rsidRDefault="00390B2C" w:rsidP="00390B2C" w:rsidR="00390B2C">
      <w:pPr>
        <w:autoSpaceDN w:val="false"/>
        <w:jc w:val="both"/>
      </w:pPr>
    </w:p>
    <w:p w:rsidRDefault="00390B2C" w:rsidP="00390B2C" w:rsidR="00390B2C">
      <w:pPr>
        <w:autoSpaceDN w:val="false"/>
        <w:jc w:val="both"/>
      </w:pPr>
    </w:p>
    <w:p w:rsidRDefault="00390B2C" w:rsidP="00390B2C" w:rsidR="00390B2C">
      <w:pPr>
        <w:autoSpaceDN w:val="false"/>
        <w:jc w:val="both"/>
      </w:pPr>
    </w:p>
    <w:p w:rsidRDefault="00390B2C" w:rsidP="00390B2C" w:rsidR="00390B2C">
      <w:pPr>
        <w:jc w:val="both"/>
      </w:pPr>
    </w:p>
    <w:p w:rsidRDefault="00390B2C" w:rsidP="00390B2C" w:rsidR="00390B2C">
      <w:pPr>
        <w:autoSpaceDN w:val="false"/>
        <w:jc w:val="both"/>
      </w:pPr>
    </w:p>
    <w:p w:rsidRDefault="00390B2C" w:rsidP="00390B2C" w:rsidR="00390B2C">
      <w:pPr>
        <w:jc w:val="both"/>
        <w:rPr>
          <w:sz w:val="22"/>
          <w:szCs w:val="22"/>
        </w:rPr>
      </w:pPr>
    </w:p>
    <w:p w:rsidRDefault="00390B2C" w:rsidP="00390B2C" w:rsidR="00390B2C">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B2C"/>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0962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St-716/2018-8</izvorni_sadrzaj>
    <derivirana_varijabla naziv="DomainObject.Oznaka_1">St-716/2018-8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St-716/2018</izvorni_sadrzaj>
    <derivirana_varijabla naziv="DomainObject.Predmet.OznakaBroj_1">St-716/2018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GRAĐEVINSKA LIMARIJA DUVNJAK jednostavno društvo s ograničenom odgovornošću za limarske radove</izvorni_sadrzaj>
    <derivirana_varijabla naziv="DomainObject.Predmet.ProtustrankaFormated_1">  GRAĐEVINSKA LIMARIJA DUVNJAK jednostavno društvo s ograničenom odgovornošću za limarske radove</derivirana_varijabla>
  </DomainObject.Predmet.ProtustrankaFormated>
  <DomainObject.Predmet.ProtustrankaFormatedOIB>
    <izvorni_sadrzaj>  GRAĐEVINSKA LIMARIJA DUVNJAK jednostavno društvo s ograničenom odgovornošću za limarske radove, OIB 69441022587</izvorni_sadrzaj>
    <derivirana_varijabla naziv="DomainObject.Predmet.ProtustrankaFormatedOIB_1">  GRAĐEVINSKA LIMARIJA DUVNJAK jednostavno društvo s ograničenom odgovornošću za limarske radove, OIB 69441022587</derivirana_varijabla>
  </DomainObject.Predmet.ProtustrankaFormatedOIB>
  <DomainObject.Predmet.ProtustrankaFormatedWithAdress>
    <izvorni_sadrzaj> GRAĐEVINSKA LIMARIJA DUVNJAK jednostavno društvo s ograničenom odgovornošću za limarske radove, Rušani 8, 33411 Rušani</izvorni_sadrzaj>
    <derivirana_varijabla naziv="DomainObject.Predmet.ProtustrankaFormatedWithAdress_1"> GRAĐEVINSKA LIMARIJA DUVNJAK jednostavno društvo s ograničenom odgovornošću za limarske radove, Rušani 8, 33411 Rušani</derivirana_varijabla>
  </DomainObject.Predmet.ProtustrankaFormatedWithAdress>
  <DomainObject.Predmet.ProtustrankaFormatedWithAdressOIB>
    <izvorni_sadrzaj> GRAĐEVINSKA LIMARIJA DUVNJAK jednostavno društvo s ograničenom odgovornošću za limarske radove, OIB 69441022587, Rušani 8, 33411 Rušani</izvorni_sadrzaj>
    <derivirana_varijabla naziv="DomainObject.Predmet.ProtustrankaFormatedWithAdressOIB_1"> GRAĐEVINSKA LIMARIJA DUVNJAK jednostavno društvo s ograničenom odgovornošću za limarske radove, OIB 69441022587, Rušani 8, 33411 Rušani</derivirana_varijabla>
  </DomainObject.Predmet.ProtustrankaFormatedWithAdressOIB>
  <DomainObject.Predmet.ProtustrankaWithAdress>
    <izvorni_sadrzaj>GRAĐEVINSKA LIMARIJA DUVNJAK jednostavno društvo s ograničenom odgovornošću za limarske radove Rušani 8, 33411 Rušani</izvorni_sadrzaj>
    <derivirana_varijabla naziv="DomainObject.Predmet.ProtustrankaWithAdress_1">GRAĐEVINSKA LIMARIJA DUVNJAK jednostavno društvo s ograničenom odgovornošću za limarske radove Rušani 8, 33411 Rušani</derivirana_varijabla>
  </DomainObject.Predmet.ProtustrankaWithAdress>
  <DomainObject.Predmet.ProtustrankaWithAdressOIB>
    <izvorni_sadrzaj>GRAĐEVINSKA LIMARIJA DUVNJAK jednostavno društvo s ograničenom odgovornošću za limarske radove, OIB 69441022587, Rušani 8, 33411 Rušani</izvorni_sadrzaj>
    <derivirana_varijabla naziv="DomainObject.Predmet.ProtustrankaWithAdressOIB_1">GRAĐEVINSKA LIMARIJA DUVNJAK jednostavno društvo s ograničenom odgovornošću za limarske radove, OIB 69441022587, Rušani 8, 33411 Rušani</derivirana_varijabla>
  </DomainObject.Predmet.ProtustrankaWithAdressOIB>
  <DomainObject.Predmet.ProtustrankaNazivFormated>
    <izvorni_sadrzaj>GRAĐEVINSKA LIMARIJA DUVNJAK jednostavno društvo s ograničenom odgovornošću za limarske radove</izvorni_sadrzaj>
    <derivirana_varijabla naziv="DomainObject.Predmet.ProtustrankaNazivFormated_1">GRAĐEVINSKA LIMARIJA DUVNJAK jednostavno društvo s ograničenom odgovornošću za limarske radove</derivirana_varijabla>
  </DomainObject.Predmet.ProtustrankaNazivFormated>
  <DomainObject.Predmet.ProtustrankaNazivFormatedOIB>
    <izvorni_sadrzaj>GRAĐEVINSKA LIMARIJA DUVNJAK jednostavno društvo s ograničenom odgovornošću za limarske radove, OIB 69441022587</izvorni_sadrzaj>
    <derivirana_varijabla naziv="DomainObject.Predmet.ProtustrankaNazivFormatedOIB_1">GRAĐEVINSKA LIMARIJA DUVNJAK jednostavno društvo s ograničenom odgovornošću za limarske radove, OIB 69441022587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GRAĐEVINSKA LIMARIJA DUVNJAK jednostavno društvo s ograničenom odgovornošću za limarske radove</item>
    </izvorni_sadrzaj>
    <derivirana_varijabla naziv="DomainObject.Predmet.ProtuStrankaListFormated_1">
      <item>GRAĐEVINSKA LIMARIJA DUVNJAK jednostavno društvo s ograničenom odgovornošću za limarske radove</item>
    </derivirana_varijabla>
  </DomainObject.Predmet.ProtuStrankaListFormated>
  <DomainObject.Predmet.ProtuStrankaListFormatedOIB>
    <izvorni_sadrzaj>
      <item>GRAĐEVINSKA LIMARIJA DUVNJAK jednostavno društvo s ograničenom odgovornošću za limarske radove, OIB 69441022587</item>
    </izvorni_sadrzaj>
    <derivirana_varijabla naziv="DomainObject.Predmet.ProtuStrankaListFormatedOIB_1">
      <item>GRAĐEVINSKA LIMARIJA DUVNJAK jednostavno društvo s ograničenom odgovornošću za limarske radove, OIB 69441022587</item>
    </derivirana_varijabla>
  </DomainObject.Predmet.ProtuStrankaListFormatedOIB>
  <DomainObject.Predmet.ProtuStrankaListFormatedWithAdress>
    <izvorni_sadrzaj>
      <item>GRAĐEVINSKA LIMARIJA DUVNJAK jednostavno društvo s ograničenom odgovornošću za limarske radove, Rušani 8, 33411 Rušani</item>
    </izvorni_sadrzaj>
    <derivirana_varijabla naziv="DomainObject.Predmet.ProtuStrankaListFormatedWithAdress_1">
      <item>GRAĐEVINSKA LIMARIJA DUVNJAK jednostavno društvo s ograničenom odgovornošću za limarske radove, Rušani 8, 33411 Rušani</item>
    </derivirana_varijabla>
  </DomainObject.Predmet.ProtuStrankaListFormatedWithAdress>
  <DomainObject.Predmet.ProtuStrankaListFormatedWithAdressOIB>
    <izvorni_sadrzaj>
      <item>GRAĐEVINSKA LIMARIJA DUVNJAK jednostavno društvo s ograničenom odgovornošću za limarske radove, OIB 69441022587, Rušani 8, 33411 Rušani</item>
    </izvorni_sadrzaj>
    <derivirana_varijabla naziv="DomainObject.Predmet.ProtuStrankaListFormatedWithAdressOIB_1">
      <item>GRAĐEVINSKA LIMARIJA DUVNJAK jednostavno društvo s ograničenom odgovornošću za limarske radove, OIB 69441022587, Rušani 8, 33411 Rušani</item>
    </derivirana_varijabla>
  </DomainObject.Predmet.ProtuStrankaListFormatedWithAdressOIB>
  <DomainObject.Predmet.ProtuStrankaListNazivFormated>
    <izvorni_sadrzaj>
      <item>GRAĐEVINSKA LIMARIJA DUVNJAK jednostavno društvo s ograničenom odgovornošću za limarske radove</item>
    </izvorni_sadrzaj>
    <derivirana_varijabla naziv="DomainObject.Predmet.ProtuStrankaListNazivFormated_1">
      <item>GRAĐEVINSKA LIMARIJA DUVNJAK jednostavno društvo s ograničenom odgovornošću za limarske radove</item>
    </derivirana_varijabla>
  </DomainObject.Predmet.ProtuStrankaListNazivFormated>
  <DomainObject.Predmet.ProtuStrankaListNazivFormatedOIB>
    <izvorni_sadrzaj>
      <item>GRAĐEVINSKA LIMARIJA DUVNJAK jednostavno društvo s ograničenom odgovornošću za limarske radove, OIB 69441022587</item>
    </izvorni_sadrzaj>
    <derivirana_varijabla naziv="DomainObject.Predmet.ProtuStrankaListNazivFormatedOIB_1">
      <item>GRAĐEVINSKA LIMARIJA DUVNJAK jednostavno društvo s ograničenom odgovornošću za limarske radove, OIB 69441022587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St-716/2018-8</izvorni_sadrzaj>
    <derivirana_varijabla naziv="DomainObject.PoslovniBrojDokumenta_1">St-716/2018-8</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GRAĐEVINSKA LIMARIJA DUVNJAK jednostavno društvo s ograničenom odgovornošću za limarske radove</izvorni_sadrzaj>
    <derivirana_varijabla naziv="DomainObject.Predmet.ProtustrankaIDrugi_1">GRAĐEVINSKA LIMARIJA DUVNJAK jednostavno društvo s ograničenom odgovornošću za limarske radove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GRAĐEVINSKA LIMARIJA DUVNJAK jednostavno društvo s ograničenom odgovornošću za limarske radove, OIB 69441022587, Rušani 8, 33411 Rušani</izvorni_sadrzaj>
    <derivirana_varijabla naziv="DomainObject.Predmet.ProtustrankaIDrugiAdressOIB_1">GRAĐEVINSKA LIMARIJA DUVNJAK jednostavno društvo s ograničenom odgovornošću za limarske radove, OIB 69441022587, Rušani 8, 33411 Rušani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GRAĐEVINSKA LIMARIJA DUVNJAK jednostavno društvo s ograničenom odgovornošću za limarske radove</item>
    </izvorni_sadrzaj>
    <derivirana_varijabla naziv="DomainObject.Predmet.SudioniciListNaziv_1">
      <item>FINANCIJSKA AGENCIJA, RC ZAGREB, Podružnica Bjelovar</item>
      <item>GRAĐEVINSKA LIMARIJA DUVNJAK jednostavno društvo s ograničenom odgovornošću za limarske radove</item>
    </derivirana_varijabla>
  </DomainObject.Predmet.SudioniciListNaziv>
  <DomainObject.Predmet.SudioniciListAdressOIB>
    <izvorni_sadrzaj>
      <item>FINANCIJSKA AGENCIJA, RC ZAGREB, Podružnica Bjelovar, OIB 85821130368, F. Supila 4,43000 Bjelovar</item>
      <item>GRAĐEVINSKA LIMARIJA DUVNJAK jednostavno društvo s ograničenom odgovornošću za limarske radove, OIB 69441022587, Rušani 8,33411 Rušani</item>
    </izvorni_sadrzaj>
    <derivirana_varijabla naziv="DomainObject.Predmet.SudioniciListAdressOIB_1">
      <item>FINANCIJSKA AGENCIJA, RC ZAGREB, Podružnica Bjelovar, OIB 85821130368, F. Supila 4,43000 Bjelovar</item>
      <item>GRAĐEVINSKA LIMARIJA DUVNJAK jednostavno društvo s ograničenom odgovornošću za limarske radove, OIB 69441022587, Rušani 8,33411 Rušani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860BF0-9E12-41C9-860C-8F50C53F76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5095</properties:Characters>
  <properties:Lines>100</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2018-10-18T07:08:00Z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St-716/2018-8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