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0cb2" w14:paraId="37d0cb2" w:rsidRDefault="00804942" w:rsidP="00804942" w:rsidR="00804942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C4443D">
        <w:rPr>
          <w:sz w:val="24"/>
          <w:szCs w:val="24"/>
        </w:rPr>
        <w:t>366</w:t>
      </w:r>
      <w:r w:rsidR="005D1F55">
        <w:rPr>
          <w:sz w:val="24"/>
          <w:szCs w:val="24"/>
        </w:rPr>
        <w:t>/2017-</w:t>
      </w:r>
      <w:r w:rsidR="00C4443D">
        <w:rPr>
          <w:sz w:val="24"/>
          <w:szCs w:val="24"/>
        </w:rPr>
        <w:t>4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ind w:firstLine="708" w:left="708"/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="005D1F55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5256FC">
        <w:rPr>
          <w:rFonts w:cs="Times New Roman" w:hAnsi="Times New Roman" w:ascii="Times New Roman"/>
          <w:szCs w:val="24"/>
          <w:lang w:val="hr-HR"/>
        </w:rPr>
        <w:t>2</w:t>
      </w:r>
      <w:r w:rsidR="005D1F55">
        <w:rPr>
          <w:rFonts w:cs="Times New Roman" w:hAnsi="Times New Roman" w:ascii="Times New Roman"/>
          <w:szCs w:val="24"/>
          <w:lang w:val="hr-HR"/>
        </w:rPr>
        <w:t>8. srpnja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C4443D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C4443D" w:rsidRPr="00C4443D">
        <w:t xml:space="preserve"> </w:t>
      </w:r>
      <w:r w:rsidR="00C4443D" w:rsidRPr="00C4443D">
        <w:rPr>
          <w:sz w:val="24"/>
          <w:szCs w:val="24"/>
        </w:rPr>
        <w:t>INOX d.o.o. RIJEKA, Luki 19, MBS: 040263018, OIB: 12679778408</w:t>
      </w:r>
      <w:r w:rsidR="005D1F55">
        <w:rPr>
          <w:sz w:val="24"/>
          <w:szCs w:val="24"/>
        </w:rPr>
        <w:t xml:space="preserve">, </w:t>
      </w:r>
      <w:r w:rsidR="006E7D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C4443D">
        <w:rPr>
          <w:sz w:val="24"/>
          <w:szCs w:val="24"/>
        </w:rPr>
        <w:t>676.201,03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C4443D">
        <w:rPr>
          <w:sz w:val="24"/>
          <w:szCs w:val="24"/>
        </w:rPr>
        <w:t xml:space="preserve">Marko </w:t>
      </w:r>
      <w:proofErr w:type="spellStart"/>
      <w:r w:rsidR="00C4443D">
        <w:rPr>
          <w:sz w:val="24"/>
          <w:szCs w:val="24"/>
        </w:rPr>
        <w:t>Ležaić</w:t>
      </w:r>
      <w:proofErr w:type="spellEnd"/>
      <w:r w:rsidR="00C4443D">
        <w:rPr>
          <w:sz w:val="24"/>
          <w:szCs w:val="24"/>
        </w:rPr>
        <w:t xml:space="preserve">, Zadar, Matija Gupca 7, OIB: 31922539675, i Neven </w:t>
      </w:r>
      <w:proofErr w:type="spellStart"/>
      <w:r w:rsidR="00C4443D">
        <w:rPr>
          <w:sz w:val="24"/>
          <w:szCs w:val="24"/>
        </w:rPr>
        <w:t>Ležaić</w:t>
      </w:r>
      <w:proofErr w:type="spellEnd"/>
      <w:r w:rsidR="00C4443D">
        <w:rPr>
          <w:sz w:val="24"/>
          <w:szCs w:val="24"/>
        </w:rPr>
        <w:t>, Zadar, Matije Gupca 7, OIB: 45693050140</w:t>
      </w:r>
      <w:r w:rsidR="005D1F55">
        <w:rPr>
          <w:sz w:val="24"/>
          <w:szCs w:val="24"/>
        </w:rPr>
        <w:t xml:space="preserve"> </w:t>
      </w:r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C4443D">
        <w:rPr>
          <w:sz w:val="24"/>
          <w:szCs w:val="24"/>
        </w:rPr>
        <w:t>366</w:t>
      </w:r>
      <w:r w:rsidR="006E7D41">
        <w:rPr>
          <w:sz w:val="24"/>
          <w:szCs w:val="24"/>
        </w:rPr>
        <w:t>/2017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494194"/>
    <w:rsid w:val="00503778"/>
    <w:rsid w:val="005256FC"/>
    <w:rsid w:val="005547D3"/>
    <w:rsid w:val="00577661"/>
    <w:rsid w:val="005D1F55"/>
    <w:rsid w:val="006E7D41"/>
    <w:rsid w:val="007141A2"/>
    <w:rsid w:val="007C4FCF"/>
    <w:rsid w:val="007C6241"/>
    <w:rsid w:val="00804942"/>
    <w:rsid w:val="00893A5D"/>
    <w:rsid w:val="008F54A1"/>
    <w:rsid w:val="00936C4B"/>
    <w:rsid w:val="00AF1016"/>
    <w:rsid w:val="00C4443D"/>
    <w:rsid w:val="00D313AD"/>
    <w:rsid w:val="00D34136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4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1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1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1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1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4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1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1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1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1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d.o.o.</izvorni_sadrzaj>
    <derivirana_varijabla naziv="DomainObject.Predmet.ProtustrankaFormated_1">  INOX d.o.o.</derivirana_varijabla>
  </DomainObject.Predmet.ProtustrankaFormated>
  <DomainObject.Predmet.ProtustrankaFormatedOIB>
    <izvorni_sadrzaj>  INOX d.o.o., OIB 12679778408</izvorni_sadrzaj>
    <derivirana_varijabla naziv="DomainObject.Predmet.ProtustrankaFormatedOIB_1">  INOX d.o.o., OIB 12679778408</derivirana_varijabla>
  </DomainObject.Predmet.ProtustrankaFormatedOIB>
  <DomainObject.Predmet.ProtustrankaFormatedWithAdress>
    <izvorni_sadrzaj> INOX d.o.o., Luki 19, 51000 Rijeka</izvorni_sadrzaj>
    <derivirana_varijabla naziv="DomainObject.Predmet.ProtustrankaFormatedWithAdress_1"> INOX d.o.o., Luki 19, 51000 Rijeka</derivirana_varijabla>
  </DomainObject.Predmet.ProtustrankaFormatedWithAdress>
  <DomainObject.Predmet.ProtustrankaFormatedWithAdressOIB>
    <izvorni_sadrzaj> INOX d.o.o., OIB 12679778408, Luki 19, 51000 Rijeka</izvorni_sadrzaj>
    <derivirana_varijabla naziv="DomainObject.Predmet.ProtustrankaFormatedWithAdressOIB_1"> INOX d.o.o., OIB 12679778408, Luki 19, 51000 Rijeka</derivirana_varijabla>
  </DomainObject.Predmet.ProtustrankaFormatedWithAdressOIB>
  <DomainObject.Predmet.ProtustrankaWithAdress>
    <izvorni_sadrzaj>INOX d.o.o. Luki 19, 51000 Rijeka</izvorni_sadrzaj>
    <derivirana_varijabla naziv="DomainObject.Predmet.ProtustrankaWithAdress_1">INOX d.o.o. Luki 19, 51000 Rijeka</derivirana_varijabla>
  </DomainObject.Predmet.ProtustrankaWithAdress>
  <DomainObject.Predmet.ProtustrankaWithAdressOIB>
    <izvorni_sadrzaj>INOX d.o.o., OIB 12679778408, Luki 19, 51000 Rijeka</izvorni_sadrzaj>
    <derivirana_varijabla naziv="DomainObject.Predmet.ProtustrankaWithAdressOIB_1">INOX d.o.o., OIB 12679778408, Luki 19, 51000 Rijeka</derivirana_varijabla>
  </DomainObject.Predmet.ProtustrankaWithAdressOIB>
  <DomainObject.Predmet.ProtustrankaNazivFormated>
    <izvorni_sadrzaj>INOX d.o.o.</izvorni_sadrzaj>
    <derivirana_varijabla naziv="DomainObject.Predmet.ProtustrankaNazivFormated_1">INOX d.o.o.</derivirana_varijabla>
  </DomainObject.Predmet.ProtustrankaNazivFormated>
  <DomainObject.Predmet.ProtustrankaNazivFormatedOIB>
    <izvorni_sadrzaj>INOX d.o.o., OIB 12679778408</izvorni_sadrzaj>
    <derivirana_varijabla naziv="DomainObject.Predmet.ProtustrankaNazivFormatedOIB_1">INOX d.o.o., OIB 12679778408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INOX d.o.o.</item>
    </izvorni_sadrzaj>
    <derivirana_varijabla naziv="DomainObject.Predmet.ProtuStrankaListFormated_1">
      <item>INOX d.o.o.</item>
    </derivirana_varijabla>
  </DomainObject.Predmet.ProtuStrankaListFormated>
  <DomainObject.Predmet.ProtuStrankaListFormatedOIB>
    <izvorni_sadrzaj>
      <item>INOX d.o.o., OIB 12679778408</item>
    </izvorni_sadrzaj>
    <derivirana_varijabla naziv="DomainObject.Predmet.ProtuStrankaListFormatedOIB_1">
      <item>INOX d.o.o., OIB 12679778408</item>
    </derivirana_varijabla>
  </DomainObject.Predmet.ProtuStrankaListFormatedOIB>
  <DomainObject.Predmet.ProtuStrankaListFormatedWithAdress>
    <izvorni_sadrzaj>
      <item>INOX d.o.o., Luki 19, 51000 Rijeka</item>
    </izvorni_sadrzaj>
    <derivirana_varijabla naziv="DomainObject.Predmet.ProtuStrankaListFormatedWithAdress_1">
      <item>INOX d.o.o., Luki 19, 51000 Rijeka</item>
    </derivirana_varijabla>
  </DomainObject.Predmet.ProtuStrankaListFormatedWithAdress>
  <DomainObject.Predmet.ProtuStrankaListFormatedWithAdressOIB>
    <izvorni_sadrzaj>
      <item>INOX d.o.o., OIB 12679778408, Luki 19, 51000 Rijeka</item>
    </izvorni_sadrzaj>
    <derivirana_varijabla naziv="DomainObject.Predmet.ProtuStrankaListFormatedWithAdressOIB_1">
      <item>INOX d.o.o., OIB 12679778408, Luki 19, 51000 Rijeka</item>
    </derivirana_varijabla>
  </DomainObject.Predmet.ProtuStrankaListFormatedWithAdressOIB>
  <DomainObject.Predmet.ProtuStrankaListNazivFormated>
    <izvorni_sadrzaj>
      <item>INOX d.o.o.</item>
    </izvorni_sadrzaj>
    <derivirana_varijabla naziv="DomainObject.Predmet.ProtuStrankaListNazivFormated_1">
      <item>INOX d.o.o.</item>
    </derivirana_varijabla>
  </DomainObject.Predmet.ProtuStrankaListNazivFormated>
  <DomainObject.Predmet.ProtuStrankaListNazivFormatedOIB>
    <izvorni_sadrzaj>
      <item>INOX d.o.o., OIB 12679778408</item>
    </izvorni_sadrzaj>
    <derivirana_varijabla naziv="DomainObject.Predmet.ProtuStrankaListNazivFormatedOIB_1">
      <item>INOX d.o.o., OIB 12679778408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INOX d.o.o.</izvorni_sadrzaj>
    <derivirana_varijabla naziv="DomainObject.Predmet.ProtustrankaIDrugi_1">INOX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INOX d.o.o., OIB 12679778408, Luki 19, 51000 Rijeka</izvorni_sadrzaj>
    <derivirana_varijabla naziv="DomainObject.Predmet.ProtustrankaIDrugiAdressOIB_1">INOX d.o.o., OIB 12679778408, Luki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INOX d.o.o.</item>
    </izvorni_sadrzaj>
    <derivirana_varijabla naziv="DomainObject.Predmet.SudioniciListNaziv_1">
      <item>FINA  Rijeka</item>
      <item>INOX d.o.o.</item>
    </derivirana_varijabla>
  </DomainObject.Predmet.SudioniciListNaziv>
  <DomainObject.Predmet.SudioniciListAdressOIB>
    <izvorni_sadrzaj>
      <item>FINA  Rijeka, OIB 85821130368, Frana Kurelca 8,51000 Rijeka</item>
      <item>INOX d.o.o., OIB 12679778408, Luki 19,51000 Rijeka</item>
    </izvorni_sadrzaj>
    <derivirana_varijabla naziv="DomainObject.Predmet.SudioniciListAdressOIB_1">
      <item>FINA  Rijeka, OIB 85821130368, Frana Kurelca 8,51000 Rijeka</item>
      <item>INOX d.o.o., OIB 12679778408, Luki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12679778408</item>
    </izvorni_sadrzaj>
    <derivirana_varijabla naziv="DomainObject.Predmet.SudioniciListNazivOIB_1">
      <item>, OIB 85821130368</item>
      <item>, OIB 12679778408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1324</properties:Characters>
  <properties:Lines>36</properties:Lines>
  <properties:Paragraphs>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2017-06-02T06:17:00Z</dcterms:created>
  <dc:creator>Timjana Baričević</dc:creator>
  <cp:lastModifiedBy>Timjana Baričević</cp:lastModifiedBy>
  <cp:lastPrinted>2017-07-27T12:55:00Z</cp:lastPrinted>
  <dcterms:modified xmlns:xsi="http://www.w3.org/2001/XMLSchema-instance" xsi:type="dcterms:W3CDTF">2017-07-28T13:39:00Z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