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6a0c" w14:paraId="4de6a0c" w:rsidRDefault="00932DAC" w:rsidP="00C5568E" w:rsidR="00932DAC" w:rsidRPr="000A0B8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A0B82" w:rsidP="00C5568E" w:rsidR="00C5568E" w:rsidRPr="000A0B8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 I M E   R E P U B L I K E   </w:t>
      </w:r>
      <w:r w:rsidR="00C5568E" w:rsidRPr="000A0B82">
        <w:rPr>
          <w:rFonts w:hAnsi="Times New Roman" w:ascii="Times New Roman"/>
          <w:szCs w:val="24"/>
          <w:lang w:val="hr-HR"/>
        </w:rPr>
        <w:t>H R V A T S K E</w:t>
      </w:r>
    </w:p>
    <w:p w:rsidRDefault="00C5568E" w:rsidP="00FA7F4A" w:rsidR="00C5568E" w:rsidRPr="000A0B82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0A0B82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A0B82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0A0B82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0A0B82" w:rsidR="001B0810" w:rsidRPr="000A0B8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0B82">
        <w:rPr>
          <w:rFonts w:hAnsi="Times New Roman" w:ascii="Times New Roman"/>
          <w:szCs w:val="24"/>
          <w:lang w:val="hr-HR"/>
        </w:rPr>
        <w:tab/>
      </w:r>
      <w:r w:rsidR="00E82B1E" w:rsidRPr="000A0B82">
        <w:rPr>
          <w:rFonts w:hAnsi="Times New Roman" w:ascii="Times New Roman"/>
          <w:lang w:val="hr-HR"/>
        </w:rPr>
        <w:t>Trgovački sud u Zagrebu po sucu pojedincu Nevenki Siladi Rstić u stečajnom postupku nastavljenim nad STEČAJNOM MASOM SIGMA – NEKRETNINE d.o.o. Zagreb, Jagićeva 21/1 (kao pravnog sljednika SIGMA – NEKRETNINE d.o.o. u stečaju, Zagreb, Jagićeva 21/1, dana 24. velj</w:t>
      </w:r>
      <w:r w:rsidR="000A0B82">
        <w:rPr>
          <w:rFonts w:hAnsi="Times New Roman" w:ascii="Times New Roman"/>
          <w:lang w:val="hr-HR"/>
        </w:rPr>
        <w:t>a</w:t>
      </w:r>
      <w:r w:rsidR="00E82B1E" w:rsidRPr="000A0B82">
        <w:rPr>
          <w:rFonts w:hAnsi="Times New Roman" w:ascii="Times New Roman"/>
          <w:lang w:val="hr-HR"/>
        </w:rPr>
        <w:t xml:space="preserve">če 2016. godine  </w:t>
      </w:r>
    </w:p>
    <w:p w:rsidRDefault="00AA4B58" w:rsidR="00AA4B58" w:rsidRPr="000A0B82">
      <w:pPr>
        <w:jc w:val="both"/>
        <w:rPr>
          <w:rFonts w:hAnsi="Times New Roman" w:ascii="Times New Roman"/>
          <w:szCs w:val="24"/>
          <w:lang w:val="hr-HR"/>
        </w:rPr>
      </w:pPr>
    </w:p>
    <w:p w:rsidRDefault="000A0B82" w:rsidP="00C5568E" w:rsidR="001B3D61" w:rsidRPr="000A0B8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0A0B82">
        <w:rPr>
          <w:rFonts w:hAnsi="Times New Roman" w:ascii="Times New Roman"/>
          <w:szCs w:val="24"/>
          <w:lang w:val="hr-HR"/>
        </w:rPr>
        <w:t xml:space="preserve"> j e</w:t>
      </w:r>
    </w:p>
    <w:p w:rsidRDefault="00710794" w:rsidP="00710794" w:rsidR="00710794" w:rsidRPr="000A0B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0A0B82" w:rsidR="00AA4B58" w:rsidRPr="000A0B82">
      <w:pPr>
        <w:ind w:firstLine="720"/>
        <w:jc w:val="both"/>
        <w:rPr>
          <w:rFonts w:hAnsi="Times New Roman" w:ascii="Times New Roman"/>
          <w:lang w:val="hr-HR"/>
        </w:rPr>
      </w:pPr>
      <w:r w:rsidRPr="000A0B82">
        <w:rPr>
          <w:rFonts w:hAnsi="Times New Roman" w:ascii="Times New Roman"/>
          <w:lang w:val="hr-HR"/>
        </w:rPr>
        <w:t>Obustavlja se i zaključuje stečajni</w:t>
      </w:r>
      <w:r w:rsidR="005E0618" w:rsidRPr="000A0B82">
        <w:rPr>
          <w:rFonts w:hAnsi="Times New Roman" w:ascii="Times New Roman"/>
          <w:lang w:val="hr-HR"/>
        </w:rPr>
        <w:t xml:space="preserve"> postupak nad </w:t>
      </w:r>
      <w:r w:rsidR="005E0618" w:rsidRPr="000A0B82">
        <w:rPr>
          <w:rFonts w:hAnsi="Times New Roman" w:ascii="Times New Roman"/>
          <w:szCs w:val="24"/>
          <w:lang w:val="hr-HR"/>
        </w:rPr>
        <w:t xml:space="preserve"> </w:t>
      </w:r>
      <w:r w:rsidR="00E82B1E" w:rsidRPr="000A0B82">
        <w:rPr>
          <w:rFonts w:hAnsi="Times New Roman" w:ascii="Times New Roman"/>
          <w:lang w:val="hr-HR"/>
        </w:rPr>
        <w:t>STEČAJNOM MASOM SIGMA – NEKRETNINE d.o.o. Zagreb, Jagićeva 21/1 (kao pravnog sljednika SIGMA – NEKRETNINE d.o.o. u stečaju, Zagreb, Jagićeva 21/1,</w:t>
      </w:r>
      <w:r w:rsidRPr="000A0B82">
        <w:rPr>
          <w:rFonts w:hAnsi="Times New Roman" w:ascii="Times New Roman"/>
          <w:lang w:val="hr-HR"/>
        </w:rPr>
        <w:t xml:space="preserve"> temeljem odredbe čl. 203. Stečajnog zakona.</w:t>
      </w:r>
    </w:p>
    <w:p w:rsidRDefault="008452C5" w:rsidP="008452C5" w:rsidR="008452C5" w:rsidRPr="000A0B82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0A0B82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A0B82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0A0B82">
      <w:pPr>
        <w:jc w:val="both"/>
        <w:rPr>
          <w:rFonts w:hAnsi="Times New Roman" w:ascii="Times New Roman"/>
          <w:szCs w:val="24"/>
          <w:lang w:val="hr-HR"/>
        </w:rPr>
      </w:pPr>
    </w:p>
    <w:p w:rsidRDefault="00E82B1E" w:rsidP="00E82B1E" w:rsidR="00E82B1E">
      <w:pPr>
        <w:ind w:firstLine="720"/>
        <w:jc w:val="both"/>
        <w:rPr>
          <w:rFonts w:hAnsi="Times New Roman" w:ascii="Times New Roman"/>
          <w:lang w:val="hr-HR"/>
        </w:rPr>
      </w:pPr>
      <w:r w:rsidRPr="000A0B82">
        <w:rPr>
          <w:rFonts w:hAnsi="Times New Roman" w:ascii="Times New Roman"/>
          <w:szCs w:val="24"/>
          <w:lang w:val="hr-HR"/>
        </w:rPr>
        <w:t xml:space="preserve">Nakon što je sumarni eliminacijski stečajni postupak nad stečajnim dužnikom otvoren i istovremeno zaključen rješenjem ovog suda broj Sts-1481/01 dana 30. ožujka 2005. godine, po prijedlogu stečajnog upravitelja radi naknadno pronađene imovine određen je nastavak stečajnog postupka nad gornjom stečajnom masom, u kojem postupku je u konačnosti stečajni upravitelj predložio postupanje po odredbi čl.  203. </w:t>
      </w:r>
      <w:r w:rsidR="005E0618" w:rsidRPr="000A0B82">
        <w:rPr>
          <w:rFonts w:hAnsi="Times New Roman" w:ascii="Times New Roman"/>
          <w:lang w:val="hr-HR"/>
        </w:rPr>
        <w:t>Stečajnog zakona (NN broj 44/96, 29/99, 129/00, 123/03, 82/06, 116/10, 25/12, 133/12</w:t>
      </w:r>
      <w:r w:rsidR="000A0B82">
        <w:rPr>
          <w:rFonts w:hAnsi="Times New Roman" w:ascii="Times New Roman"/>
          <w:lang w:val="hr-HR"/>
        </w:rPr>
        <w:t>; dalje</w:t>
      </w:r>
      <w:r w:rsidRPr="000A0B82">
        <w:rPr>
          <w:rFonts w:hAnsi="Times New Roman" w:ascii="Times New Roman"/>
          <w:lang w:val="hr-HR"/>
        </w:rPr>
        <w:t xml:space="preserve"> u tekstu SZ), obrazlažući pos</w:t>
      </w:r>
      <w:r w:rsidR="000A0B82">
        <w:rPr>
          <w:rFonts w:hAnsi="Times New Roman" w:ascii="Times New Roman"/>
          <w:lang w:val="hr-HR"/>
        </w:rPr>
        <w:t xml:space="preserve">tupanje Burze nekretnina d.o.o., </w:t>
      </w:r>
      <w:r w:rsidRPr="000A0B82">
        <w:rPr>
          <w:rFonts w:hAnsi="Times New Roman" w:ascii="Times New Roman"/>
          <w:lang w:val="hr-HR"/>
        </w:rPr>
        <w:t>vezano za kupnju poslovnog udjela u v</w:t>
      </w:r>
      <w:r w:rsidR="000A0B82">
        <w:rPr>
          <w:rFonts w:hAnsi="Times New Roman" w:ascii="Times New Roman"/>
          <w:lang w:val="hr-HR"/>
        </w:rPr>
        <w:t>r</w:t>
      </w:r>
      <w:r w:rsidRPr="000A0B82">
        <w:rPr>
          <w:rFonts w:hAnsi="Times New Roman" w:ascii="Times New Roman"/>
          <w:lang w:val="hr-HR"/>
        </w:rPr>
        <w:t xml:space="preserve">ijednosti od </w:t>
      </w:r>
      <w:r w:rsidR="00ED7B1D" w:rsidRPr="000A0B82">
        <w:rPr>
          <w:rFonts w:hAnsi="Times New Roman" w:ascii="Times New Roman"/>
          <w:lang w:val="hr-HR"/>
        </w:rPr>
        <w:t>1.300</w:t>
      </w:r>
      <w:r w:rsidRPr="000A0B82">
        <w:rPr>
          <w:rFonts w:hAnsi="Times New Roman" w:ascii="Times New Roman"/>
          <w:lang w:val="hr-HR"/>
        </w:rPr>
        <w:t>,00 kn</w:t>
      </w:r>
      <w:r w:rsidR="00ED7B1D" w:rsidRPr="000A0B82">
        <w:rPr>
          <w:rFonts w:hAnsi="Times New Roman" w:ascii="Times New Roman"/>
          <w:lang w:val="hr-HR"/>
        </w:rPr>
        <w:t>.</w:t>
      </w:r>
    </w:p>
    <w:p w:rsidRDefault="000A0B82" w:rsidP="00E82B1E" w:rsidR="000A0B82" w:rsidRPr="000A0B82">
      <w:pPr>
        <w:ind w:firstLine="720"/>
        <w:jc w:val="both"/>
        <w:rPr>
          <w:rFonts w:hAnsi="Times New Roman" w:ascii="Times New Roman"/>
          <w:lang w:val="hr-HR"/>
        </w:rPr>
      </w:pPr>
    </w:p>
    <w:p w:rsidRDefault="00ED7B1D" w:rsidP="00ED7B1D" w:rsidR="00ED7B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0B82">
        <w:rPr>
          <w:rFonts w:hAnsi="Times New Roman" w:ascii="Times New Roman"/>
          <w:lang w:val="hr-HR"/>
        </w:rPr>
        <w:t>Temeljem prijedloga istog zakazano je javnim oglašavanjem i održano ročište vjerovnika temeljem čl. 203. st.</w:t>
      </w:r>
      <w:r w:rsidR="00327638" w:rsidRPr="000A0B82">
        <w:rPr>
          <w:rFonts w:hAnsi="Times New Roman" w:ascii="Times New Roman"/>
          <w:lang w:val="hr-HR"/>
        </w:rPr>
        <w:t xml:space="preserve"> </w:t>
      </w:r>
      <w:r w:rsidRPr="000A0B82">
        <w:rPr>
          <w:rFonts w:hAnsi="Times New Roman" w:ascii="Times New Roman"/>
          <w:lang w:val="hr-HR"/>
        </w:rPr>
        <w:t xml:space="preserve">1. SZ </w:t>
      </w:r>
      <w:r w:rsidR="00F33943" w:rsidRPr="000A0B82">
        <w:rPr>
          <w:rFonts w:hAnsi="Times New Roman" w:ascii="Times New Roman"/>
          <w:lang w:val="hr-HR"/>
        </w:rPr>
        <w:t xml:space="preserve">na koje ročište su pozvani </w:t>
      </w:r>
      <w:r w:rsidR="003C2962" w:rsidRPr="000A0B82">
        <w:rPr>
          <w:rFonts w:hAnsi="Times New Roman" w:ascii="Times New Roman"/>
          <w:szCs w:val="24"/>
          <w:lang w:val="hr-HR"/>
        </w:rPr>
        <w:t xml:space="preserve">na davanje mišljenja </w:t>
      </w:r>
      <w:r w:rsidR="00913B20" w:rsidRPr="000A0B82">
        <w:rPr>
          <w:rFonts w:hAnsi="Times New Roman" w:ascii="Times New Roman"/>
          <w:szCs w:val="24"/>
          <w:lang w:val="hr-HR"/>
        </w:rPr>
        <w:t>vjerovnici stečajne mase</w:t>
      </w:r>
      <w:r w:rsidR="003C2962" w:rsidRPr="000A0B82">
        <w:rPr>
          <w:rFonts w:hAnsi="Times New Roman" w:ascii="Times New Roman"/>
          <w:szCs w:val="24"/>
          <w:lang w:val="hr-HR"/>
        </w:rPr>
        <w:t>, te Skupš</w:t>
      </w:r>
      <w:r w:rsidR="00997881" w:rsidRPr="000A0B82">
        <w:rPr>
          <w:rFonts w:hAnsi="Times New Roman" w:ascii="Times New Roman"/>
          <w:szCs w:val="24"/>
          <w:lang w:val="hr-HR"/>
        </w:rPr>
        <w:t>tina vje</w:t>
      </w:r>
      <w:r w:rsidR="00EB0E9E" w:rsidRPr="000A0B82">
        <w:rPr>
          <w:rFonts w:hAnsi="Times New Roman" w:ascii="Times New Roman"/>
          <w:szCs w:val="24"/>
          <w:lang w:val="hr-HR"/>
        </w:rPr>
        <w:t>rovnika koju čine</w:t>
      </w:r>
      <w:r w:rsidR="003C2962" w:rsidRPr="000A0B82">
        <w:rPr>
          <w:rFonts w:hAnsi="Times New Roman" w:ascii="Times New Roman"/>
          <w:szCs w:val="24"/>
          <w:lang w:val="hr-HR"/>
        </w:rPr>
        <w:t xml:space="preserve"> stečajni vjerovnici i vjerovnici koji </w:t>
      </w:r>
      <w:r w:rsidR="008A08E2" w:rsidRPr="000A0B82">
        <w:rPr>
          <w:rFonts w:hAnsi="Times New Roman" w:ascii="Times New Roman"/>
          <w:szCs w:val="24"/>
          <w:lang w:val="hr-HR"/>
        </w:rPr>
        <w:t xml:space="preserve">imaju pravo odvojenog namirenja. </w:t>
      </w:r>
    </w:p>
    <w:p w:rsidRDefault="000A0B82" w:rsidP="00ED7B1D" w:rsidR="000A0B82" w:rsidRPr="000A0B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D7B1D" w:rsidP="00ED7B1D" w:rsidR="008A08E2" w:rsidRPr="000A0B82">
      <w:pPr>
        <w:ind w:firstLine="720"/>
        <w:jc w:val="both"/>
        <w:rPr>
          <w:rFonts w:hAnsi="Times New Roman" w:ascii="Times New Roman"/>
          <w:lang w:val="hr-HR"/>
        </w:rPr>
      </w:pPr>
      <w:r w:rsidRPr="000A0B82">
        <w:rPr>
          <w:rFonts w:hAnsi="Times New Roman" w:ascii="Times New Roman"/>
          <w:szCs w:val="24"/>
          <w:lang w:val="hr-HR"/>
        </w:rPr>
        <w:t>Kako temeljem završnog izvješća stečajnog upravitelja proizlazi da u nastavljenom stečajnom postupku nad stečajnim masom nedostaje novčanih sredstava čak i za namirenje troškova postupka iz čl. 86. SZ, a niti jedan vjerovnik, pozvan na davanje mišljenja o prijedlogu, nije izrazio protivljenje predloženom po</w:t>
      </w:r>
      <w:r w:rsidR="00D100E1">
        <w:rPr>
          <w:rFonts w:hAnsi="Times New Roman" w:ascii="Times New Roman"/>
          <w:szCs w:val="24"/>
          <w:lang w:val="hr-HR"/>
        </w:rPr>
        <w:t xml:space="preserve">stupanju stečajnog upravitelja, </w:t>
      </w:r>
      <w:r w:rsidRPr="000A0B82">
        <w:rPr>
          <w:rFonts w:hAnsi="Times New Roman" w:ascii="Times New Roman"/>
          <w:szCs w:val="24"/>
          <w:lang w:val="hr-HR"/>
        </w:rPr>
        <w:t>to je temeljem odredbe čl. 203. SZ odlučeno kao u izreci ovog rješenja.</w:t>
      </w:r>
    </w:p>
    <w:p w:rsidRDefault="008A08E2" w:rsidP="008A08E2" w:rsidR="008A08E2" w:rsidRPr="000A0B82">
      <w:pPr>
        <w:jc w:val="both"/>
        <w:rPr>
          <w:rFonts w:hAnsi="Times New Roman" w:ascii="Times New Roman"/>
          <w:szCs w:val="24"/>
          <w:lang w:val="hr-HR"/>
        </w:rPr>
      </w:pPr>
    </w:p>
    <w:p w:rsidRDefault="000A0B82" w:rsidP="008A08E2" w:rsidR="000A0B82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450E01" w:rsidP="008A08E2" w:rsidR="00D77AAF" w:rsidRPr="000A0B82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A0B82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AE0D0E" w:rsidRPr="000A0B82">
        <w:rPr>
          <w:rFonts w:hAnsi="Times New Roman" w:ascii="Times New Roman"/>
          <w:szCs w:val="24"/>
          <w:lang w:val="hr-HR"/>
        </w:rPr>
        <w:t>Zagreb</w:t>
      </w:r>
      <w:r w:rsidRPr="000A0B82">
        <w:rPr>
          <w:rFonts w:hAnsi="Times New Roman" w:ascii="Times New Roman"/>
          <w:szCs w:val="24"/>
          <w:lang w:val="hr-HR"/>
        </w:rPr>
        <w:t>u</w:t>
      </w:r>
      <w:r w:rsidR="005A607E" w:rsidRPr="000A0B82">
        <w:rPr>
          <w:rFonts w:hAnsi="Times New Roman" w:ascii="Times New Roman"/>
          <w:szCs w:val="24"/>
          <w:lang w:val="hr-HR"/>
        </w:rPr>
        <w:t xml:space="preserve">, </w:t>
      </w:r>
      <w:r w:rsidR="00F60341" w:rsidRPr="000A0B82">
        <w:rPr>
          <w:rFonts w:hAnsi="Times New Roman" w:ascii="Times New Roman"/>
          <w:szCs w:val="24"/>
          <w:lang w:val="hr-HR"/>
        </w:rPr>
        <w:t>24</w:t>
      </w:r>
      <w:r w:rsidR="00652309" w:rsidRPr="000A0B82">
        <w:rPr>
          <w:rFonts w:hAnsi="Times New Roman" w:ascii="Times New Roman"/>
          <w:szCs w:val="24"/>
          <w:lang w:val="hr-HR"/>
        </w:rPr>
        <w:t xml:space="preserve">. </w:t>
      </w:r>
      <w:r w:rsidR="00F60341" w:rsidRPr="000A0B82">
        <w:rPr>
          <w:rFonts w:hAnsi="Times New Roman" w:ascii="Times New Roman"/>
          <w:szCs w:val="24"/>
          <w:lang w:val="hr-HR"/>
        </w:rPr>
        <w:t>veljače</w:t>
      </w:r>
      <w:r w:rsidR="00AA4B58" w:rsidRPr="000A0B82">
        <w:rPr>
          <w:rFonts w:hAnsi="Times New Roman" w:ascii="Times New Roman"/>
          <w:szCs w:val="24"/>
          <w:lang w:val="hr-HR"/>
        </w:rPr>
        <w:t xml:space="preserve"> </w:t>
      </w:r>
      <w:r w:rsidR="004D613C" w:rsidRPr="000A0B82">
        <w:rPr>
          <w:rFonts w:hAnsi="Times New Roman" w:ascii="Times New Roman"/>
          <w:szCs w:val="24"/>
          <w:lang w:val="hr-HR"/>
        </w:rPr>
        <w:t>2016</w:t>
      </w:r>
      <w:r w:rsidR="00BF6916" w:rsidRPr="000A0B82">
        <w:rPr>
          <w:rFonts w:hAnsi="Times New Roman" w:ascii="Times New Roman"/>
          <w:szCs w:val="24"/>
          <w:lang w:val="hr-HR"/>
        </w:rPr>
        <w:t>.</w:t>
      </w:r>
    </w:p>
    <w:p w:rsidRDefault="00AE0D0E" w:rsidP="00FD6D89" w:rsidR="00AE0D0E" w:rsidRPr="000A0B82">
      <w:pPr>
        <w:jc w:val="both"/>
        <w:rPr>
          <w:rFonts w:hAnsi="Times New Roman" w:ascii="Times New Roman"/>
          <w:szCs w:val="24"/>
          <w:lang w:val="hr-HR"/>
        </w:rPr>
      </w:pP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="00E771DF" w:rsidRPr="000A0B82">
        <w:rPr>
          <w:rFonts w:hAnsi="Times New Roman" w:ascii="Times New Roman"/>
          <w:szCs w:val="24"/>
          <w:lang w:val="hr-HR"/>
        </w:rPr>
        <w:t xml:space="preserve"> </w:t>
      </w:r>
      <w:r w:rsidR="008A08E2" w:rsidRPr="000A0B82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0A0B82">
        <w:rPr>
          <w:rFonts w:hAnsi="Times New Roman" w:ascii="Times New Roman"/>
          <w:szCs w:val="24"/>
          <w:lang w:val="hr-HR"/>
        </w:rPr>
        <w:t xml:space="preserve"> </w:t>
      </w:r>
      <w:r w:rsidR="00932DAC" w:rsidRPr="000A0B82">
        <w:rPr>
          <w:rFonts w:hAnsi="Times New Roman" w:ascii="Times New Roman"/>
          <w:szCs w:val="24"/>
          <w:lang w:val="hr-HR"/>
        </w:rPr>
        <w:t xml:space="preserve">  </w:t>
      </w:r>
      <w:r w:rsidRPr="000A0B82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0A0B82">
      <w:pPr>
        <w:jc w:val="both"/>
        <w:rPr>
          <w:rFonts w:hAnsi="Times New Roman" w:ascii="Times New Roman"/>
          <w:szCs w:val="24"/>
          <w:lang w:val="hr-HR"/>
        </w:rPr>
      </w:pP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Pr="000A0B82">
        <w:rPr>
          <w:rFonts w:hAnsi="Times New Roman" w:ascii="Times New Roman"/>
          <w:szCs w:val="24"/>
          <w:lang w:val="hr-HR"/>
        </w:rPr>
        <w:tab/>
      </w:r>
      <w:r w:rsidR="00566DFC" w:rsidRPr="000A0B82">
        <w:rPr>
          <w:rFonts w:hAnsi="Times New Roman" w:ascii="Times New Roman"/>
          <w:szCs w:val="24"/>
          <w:lang w:val="hr-HR"/>
        </w:rPr>
        <w:t xml:space="preserve">  </w:t>
      </w:r>
      <w:r w:rsidR="00E771DF" w:rsidRPr="000A0B82">
        <w:rPr>
          <w:rFonts w:hAnsi="Times New Roman" w:ascii="Times New Roman"/>
          <w:szCs w:val="24"/>
          <w:lang w:val="hr-HR"/>
        </w:rPr>
        <w:t xml:space="preserve">   </w:t>
      </w:r>
      <w:r w:rsidR="000A0B82">
        <w:rPr>
          <w:rFonts w:hAnsi="Times New Roman" w:ascii="Times New Roman"/>
          <w:szCs w:val="24"/>
          <w:lang w:val="hr-HR"/>
        </w:rPr>
        <w:t xml:space="preserve">        </w:t>
      </w:r>
      <w:r w:rsidRPr="000A0B82">
        <w:rPr>
          <w:rFonts w:hAnsi="Times New Roman" w:ascii="Times New Roman"/>
          <w:szCs w:val="24"/>
          <w:lang w:val="hr-HR"/>
        </w:rPr>
        <w:t>Nevenka Siladi Rstić</w:t>
      </w:r>
      <w:r w:rsidR="00656097" w:rsidRPr="000A0B82">
        <w:rPr>
          <w:rFonts w:hAnsi="Times New Roman" w:ascii="Times New Roman"/>
          <w:szCs w:val="24"/>
          <w:lang w:val="hr-HR"/>
        </w:rPr>
        <w:t xml:space="preserve">, </w:t>
      </w:r>
      <w:r w:rsidR="00FD1E4E" w:rsidRPr="000A0B82">
        <w:rPr>
          <w:rFonts w:hAnsi="Times New Roman" w:ascii="Times New Roman"/>
          <w:szCs w:val="24"/>
          <w:lang w:val="hr-HR"/>
        </w:rPr>
        <w:t>v.</w:t>
      </w:r>
      <w:r w:rsidR="000A0B82">
        <w:rPr>
          <w:rFonts w:hAnsi="Times New Roman" w:ascii="Times New Roman"/>
          <w:szCs w:val="24"/>
          <w:lang w:val="hr-HR"/>
        </w:rPr>
        <w:t xml:space="preserve"> </w:t>
      </w:r>
      <w:r w:rsidR="00FD1E4E" w:rsidRPr="000A0B82">
        <w:rPr>
          <w:rFonts w:hAnsi="Times New Roman" w:ascii="Times New Roman"/>
          <w:szCs w:val="24"/>
          <w:lang w:val="hr-HR"/>
        </w:rPr>
        <w:t>r.</w:t>
      </w:r>
    </w:p>
    <w:p w:rsidRDefault="00FA7F4A" w:rsidR="00BF6916" w:rsidRPr="000A0B82">
      <w:pPr>
        <w:jc w:val="both"/>
        <w:rPr>
          <w:rFonts w:hAnsi="Times New Roman" w:ascii="Times New Roman"/>
          <w:i/>
          <w:szCs w:val="24"/>
          <w:lang w:val="hr-HR"/>
        </w:rPr>
      </w:pPr>
      <w:r w:rsidRPr="000A0B82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0A0B82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0A0B82">
      <w:pPr>
        <w:jc w:val="both"/>
        <w:rPr>
          <w:rFonts w:hAnsi="Times New Roman" w:ascii="Times New Roman"/>
          <w:i/>
          <w:szCs w:val="24"/>
          <w:lang w:val="hr-HR"/>
        </w:rPr>
      </w:pPr>
      <w:r w:rsidRPr="000A0B82">
        <w:rPr>
          <w:rFonts w:hAnsi="Times New Roman" w:ascii="Times New Roman"/>
          <w:i/>
          <w:szCs w:val="24"/>
          <w:lang w:val="hr-HR"/>
        </w:rPr>
        <w:t>Protiv ovog r</w:t>
      </w:r>
      <w:r w:rsidR="003B0C47" w:rsidRPr="000A0B82">
        <w:rPr>
          <w:rFonts w:hAnsi="Times New Roman" w:ascii="Times New Roman"/>
          <w:i/>
          <w:szCs w:val="24"/>
          <w:lang w:val="hr-HR"/>
        </w:rPr>
        <w:t xml:space="preserve">ješenja </w:t>
      </w:r>
      <w:r w:rsidRPr="000A0B82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0A0B82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0A0B82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0A0B82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0A0B82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EB0E9E" w:rsidR="00EB0E9E" w:rsidRPr="000A0B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0E9E" w:rsidP="00EB0E9E" w:rsidR="00EB0E9E" w:rsidRPr="000A0B82">
      <w:pPr>
        <w:pStyle w:val="Uvuenotijeloteksta"/>
        <w:ind w:left="0"/>
        <w:jc w:val="both"/>
      </w:pPr>
      <w:r w:rsidRPr="000A0B82">
        <w:t>Za točnost otpravka – ovlašten službenik</w:t>
      </w:r>
    </w:p>
    <w:p w:rsidRDefault="00EB0E9E" w:rsidR="00EB0E9E" w:rsidRPr="000A0B82">
      <w:pPr>
        <w:pStyle w:val="Uvuenotijeloteksta"/>
        <w:ind w:left="0"/>
        <w:jc w:val="both"/>
      </w:pPr>
      <w:r w:rsidRPr="000A0B82">
        <w:t xml:space="preserve">                   </w:t>
      </w:r>
      <w:r w:rsidR="008A08E2" w:rsidRPr="000A0B82">
        <w:t xml:space="preserve">  </w:t>
      </w:r>
      <w:r w:rsidRPr="000A0B82">
        <w:t xml:space="preserve"> Ana Brlek</w:t>
      </w:r>
    </w:p>
    <w:p w:rsidRDefault="00FD1E4E" w:rsidP="00C02F94" w:rsidR="00FD1E4E" w:rsidRPr="000A0B82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60003B" w:rsidP="00C02F94" w:rsidR="0060003B">
      <w:pPr>
        <w:jc w:val="both"/>
        <w:rPr>
          <w:rFonts w:hAnsi="Times New Roman" w:ascii="Times New Roman"/>
          <w:szCs w:val="24"/>
          <w:lang w:val="hr-HR"/>
        </w:rPr>
      </w:pPr>
    </w:p>
    <w:p w:rsidRDefault="0060003B" w:rsidP="00C02F94" w:rsidR="0060003B" w:rsidRPr="000A0B82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0A0B82">
      <w:pPr>
        <w:jc w:val="both"/>
        <w:rPr>
          <w:rFonts w:hAnsi="Times New Roman" w:ascii="Times New Roman"/>
          <w:szCs w:val="24"/>
          <w:lang w:val="hr-HR"/>
        </w:rPr>
      </w:pPr>
      <w:r w:rsidRPr="000A0B82">
        <w:rPr>
          <w:rFonts w:hAnsi="Times New Roman" w:ascii="Times New Roman"/>
          <w:szCs w:val="24"/>
          <w:lang w:val="hr-HR"/>
        </w:rPr>
        <w:t>DN</w:t>
      </w:r>
      <w:r w:rsidR="00C02F94" w:rsidRPr="000A0B82">
        <w:rPr>
          <w:rFonts w:hAnsi="Times New Roman" w:ascii="Times New Roman"/>
          <w:szCs w:val="24"/>
          <w:lang w:val="hr-HR"/>
        </w:rPr>
        <w:t>a:</w:t>
      </w:r>
    </w:p>
    <w:p w:rsidRDefault="008961D1" w:rsidP="005A607E" w:rsidR="00C02F94" w:rsidRPr="000A0B82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A0B82">
        <w:rPr>
          <w:rFonts w:hAnsi="Times New Roman" w:ascii="Times New Roman"/>
          <w:szCs w:val="24"/>
          <w:lang w:val="hr-HR"/>
        </w:rPr>
        <w:t xml:space="preserve">Stečajnom upravitelju, </w:t>
      </w:r>
      <w:r w:rsidR="00ED7B1D" w:rsidRPr="000A0B82">
        <w:rPr>
          <w:rFonts w:hAnsi="Times New Roman" w:ascii="Times New Roman"/>
          <w:szCs w:val="24"/>
          <w:lang w:val="hr-HR"/>
        </w:rPr>
        <w:t>Branko Petanjek</w:t>
      </w:r>
      <w:r w:rsidRPr="000A0B82">
        <w:rPr>
          <w:rFonts w:hAnsi="Times New Roman" w:ascii="Times New Roman"/>
          <w:szCs w:val="24"/>
          <w:lang w:val="hr-HR"/>
        </w:rPr>
        <w:t xml:space="preserve"> </w:t>
      </w:r>
    </w:p>
    <w:p w:rsidRDefault="008961D1" w:rsidP="005A607E" w:rsidR="005A607E" w:rsidRPr="000A0B82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A0B82">
        <w:rPr>
          <w:rFonts w:hAnsi="Times New Roman" w:ascii="Times New Roman"/>
          <w:szCs w:val="24"/>
          <w:lang w:val="hr-HR"/>
        </w:rPr>
        <w:t xml:space="preserve">RH, MF, </w:t>
      </w:r>
      <w:r w:rsidR="005A607E" w:rsidRPr="000A0B82">
        <w:rPr>
          <w:rFonts w:hAnsi="Times New Roman" w:ascii="Times New Roman"/>
          <w:szCs w:val="24"/>
          <w:lang w:val="hr-HR"/>
        </w:rPr>
        <w:t>Porezna uprava</w:t>
      </w:r>
    </w:p>
    <w:p w:rsidRDefault="008961D1" w:rsidP="008961D1" w:rsidR="008961D1" w:rsidRPr="000A0B82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A0B82">
        <w:rPr>
          <w:rFonts w:hAnsi="Times New Roman" w:ascii="Times New Roman"/>
          <w:szCs w:val="24"/>
          <w:lang w:val="hr-HR"/>
        </w:rPr>
        <w:t>ŽDO – Građansko upravni odjel</w:t>
      </w:r>
    </w:p>
    <w:p w:rsidRDefault="005A607E" w:rsidP="005A607E" w:rsidR="005A607E" w:rsidRPr="000A0B82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A0B82">
        <w:rPr>
          <w:rFonts w:hAnsi="Times New Roman" w:ascii="Times New Roman"/>
          <w:szCs w:val="24"/>
          <w:lang w:val="hr-HR"/>
        </w:rPr>
        <w:t>FINA</w:t>
      </w:r>
    </w:p>
    <w:p w:rsidRDefault="0060003B" w:rsidP="005A607E" w:rsidR="00C02F94" w:rsidRPr="000A0B82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</w:t>
      </w:r>
      <w:r w:rsidR="005A607E" w:rsidRPr="000A0B82">
        <w:rPr>
          <w:rFonts w:hAnsi="Times New Roman" w:ascii="Times New Roman"/>
          <w:szCs w:val="24"/>
          <w:lang w:val="hr-HR"/>
        </w:rPr>
        <w:t>O</w:t>
      </w:r>
      <w:r w:rsidR="00C02F94" w:rsidRPr="000A0B82">
        <w:rPr>
          <w:rFonts w:hAnsi="Times New Roman" w:ascii="Times New Roman"/>
          <w:szCs w:val="24"/>
          <w:lang w:val="hr-HR"/>
        </w:rPr>
        <w:t xml:space="preserve">glasna ploča </w:t>
      </w:r>
    </w:p>
    <w:p w:rsidRDefault="00BC3F1B" w:rsidP="00BC3F1B" w:rsidR="00BC3F1B" w:rsidRPr="000A0B82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A0B82">
        <w:rPr>
          <w:rFonts w:hAnsi="Times New Roman" w:ascii="Times New Roman"/>
          <w:szCs w:val="24"/>
          <w:lang w:val="hr-HR"/>
        </w:rPr>
        <w:t xml:space="preserve">Sudski registar </w:t>
      </w:r>
      <w:r w:rsidR="008961D1" w:rsidRPr="000A0B82">
        <w:rPr>
          <w:rFonts w:hAnsi="Times New Roman" w:ascii="Times New Roman"/>
          <w:szCs w:val="24"/>
          <w:lang w:val="hr-HR"/>
        </w:rPr>
        <w:t>(</w:t>
      </w:r>
      <w:r w:rsidRPr="000A0B82">
        <w:rPr>
          <w:rFonts w:hAnsi="Times New Roman" w:ascii="Times New Roman"/>
          <w:szCs w:val="24"/>
          <w:lang w:val="hr-HR"/>
        </w:rPr>
        <w:t>po pravomoćnosti</w:t>
      </w:r>
      <w:r w:rsidR="008961D1" w:rsidRPr="000A0B82">
        <w:rPr>
          <w:rFonts w:hAnsi="Times New Roman" w:ascii="Times New Roman"/>
          <w:szCs w:val="24"/>
          <w:lang w:val="hr-HR"/>
        </w:rPr>
        <w:t>)</w:t>
      </w:r>
    </w:p>
    <w:p w:rsidRDefault="00C02F94" w:rsidP="008961D1" w:rsidR="00C02F94" w:rsidRPr="000A0B82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A0B82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A0B82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A0B82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0A0B82">
      <w:pPr>
        <w:jc w:val="both"/>
        <w:rPr>
          <w:rFonts w:hAnsi="Times New Roman" w:ascii="Times New Roman"/>
          <w:lang w:val="hr-HR"/>
        </w:rPr>
      </w:pPr>
      <w:r w:rsidRPr="000A0B82">
        <w:rPr>
          <w:rFonts w:hAnsi="Times New Roman" w:ascii="Times New Roman"/>
          <w:lang w:val="hr-HR"/>
        </w:rPr>
        <w:tab/>
      </w:r>
      <w:r w:rsidRPr="000A0B82">
        <w:rPr>
          <w:rFonts w:hAnsi="Times New Roman" w:ascii="Times New Roman"/>
          <w:lang w:val="hr-HR"/>
        </w:rPr>
        <w:tab/>
      </w:r>
    </w:p>
    <w:p w:rsidRDefault="00556D7B" w:rsidP="006D65A5" w:rsidR="00556D7B" w:rsidRPr="000A0B82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0A0B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0A0B82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0A0B82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0A0B8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B56808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0A0B82" w:rsidR="000A0B82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0A0B82">
      <w:rPr>
        <w:rFonts w:hAnsi="Times New Roman" w:ascii="Times New Roman"/>
        <w:szCs w:val="24"/>
        <w:lang w:val="hr-HR"/>
      </w:rPr>
      <w:t xml:space="preserve">47. </w:t>
    </w:r>
    <w:r w:rsidR="000A0B82" w:rsidRPr="00C5568E">
      <w:rPr>
        <w:rFonts w:hAnsi="Times New Roman" w:ascii="Times New Roman"/>
        <w:szCs w:val="24"/>
        <w:lang w:val="hr-HR"/>
      </w:rPr>
      <w:t>St-</w:t>
    </w:r>
    <w:r w:rsidR="000A0B82">
      <w:rPr>
        <w:rFonts w:hAnsi="Times New Roman" w:ascii="Times New Roman"/>
        <w:szCs w:val="24"/>
        <w:lang w:val="hr-HR"/>
      </w:rPr>
      <w:t>1087</w:t>
    </w:r>
    <w:r w:rsidR="000A0B82" w:rsidRPr="00C5568E">
      <w:rPr>
        <w:rFonts w:hAnsi="Times New Roman" w:ascii="Times New Roman"/>
        <w:szCs w:val="24"/>
        <w:lang w:val="hr-HR"/>
      </w:rPr>
      <w:t>/</w:t>
    </w:r>
    <w:r w:rsidR="000A0B82">
      <w:rPr>
        <w:rFonts w:hAnsi="Times New Roman" w:ascii="Times New Roman"/>
        <w:szCs w:val="24"/>
        <w:lang w:val="hr-HR"/>
      </w:rPr>
      <w:t>14-</w:t>
    </w:r>
    <w:r w:rsidR="000A0B82" w:rsidRPr="000A0B82">
      <w:rPr>
        <w:rFonts w:hAnsi="Times New Roman" w:ascii="Times New Roman"/>
        <w:sz w:val="20"/>
        <w:lang w:val="hr-HR"/>
      </w:rPr>
      <w:t>14</w:t>
    </w:r>
  </w:p>
  <w:p w:rsidRDefault="001C4809" w:rsidP="000A0B82" w:rsidR="001C480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2F6570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E82B1E">
      <w:rPr>
        <w:rFonts w:hAnsi="Times New Roman" w:ascii="Times New Roman"/>
        <w:szCs w:val="24"/>
        <w:lang w:val="hr-HR"/>
      </w:rPr>
      <w:t>1087</w:t>
    </w:r>
    <w:r w:rsidR="001C4809" w:rsidRPr="00C5568E">
      <w:rPr>
        <w:rFonts w:hAnsi="Times New Roman" w:ascii="Times New Roman"/>
        <w:szCs w:val="24"/>
        <w:lang w:val="hr-HR"/>
      </w:rPr>
      <w:t>/</w:t>
    </w:r>
    <w:r w:rsidR="00E82B1E">
      <w:rPr>
        <w:rFonts w:hAnsi="Times New Roman" w:ascii="Times New Roman"/>
        <w:szCs w:val="24"/>
        <w:lang w:val="hr-HR"/>
      </w:rPr>
      <w:t>14</w:t>
    </w:r>
    <w:r w:rsidR="00ED7B1D">
      <w:rPr>
        <w:rFonts w:hAnsi="Times New Roman" w:ascii="Times New Roman"/>
        <w:szCs w:val="24"/>
        <w:lang w:val="hr-HR"/>
      </w:rPr>
      <w:t>-</w:t>
    </w:r>
    <w:r w:rsidR="00ED7B1D" w:rsidRPr="000A0B82">
      <w:rPr>
        <w:rFonts w:hAnsi="Times New Roman" w:ascii="Times New Roman"/>
        <w:sz w:val="20"/>
        <w:lang w:val="hr-HR"/>
      </w:rPr>
      <w:t>14</w:t>
    </w: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661BF" w:rsidP="008961D1" w:rsidR="002661BF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961D1" w:rsidP="008961D1" w:rsidR="008961D1">
    <w:pPr>
      <w:pStyle w:val="Zaglavlje"/>
      <w:jc w:val="right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1446466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73155"/>
    <w:rsid w:val="000747F8"/>
    <w:rsid w:val="00077876"/>
    <w:rsid w:val="000837FF"/>
    <w:rsid w:val="000A0B82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202D23"/>
    <w:rsid w:val="00222E7C"/>
    <w:rsid w:val="0022379D"/>
    <w:rsid w:val="00233E70"/>
    <w:rsid w:val="00237DE3"/>
    <w:rsid w:val="00244ACA"/>
    <w:rsid w:val="00260A57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116FD"/>
    <w:rsid w:val="0032222E"/>
    <w:rsid w:val="00327638"/>
    <w:rsid w:val="003530F9"/>
    <w:rsid w:val="003750F0"/>
    <w:rsid w:val="003808A6"/>
    <w:rsid w:val="00385689"/>
    <w:rsid w:val="003950B0"/>
    <w:rsid w:val="003A0F14"/>
    <w:rsid w:val="003B0C47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0003B"/>
    <w:rsid w:val="00623E07"/>
    <w:rsid w:val="006411D4"/>
    <w:rsid w:val="00652309"/>
    <w:rsid w:val="00652538"/>
    <w:rsid w:val="00656097"/>
    <w:rsid w:val="00664F89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821981"/>
    <w:rsid w:val="00844913"/>
    <w:rsid w:val="008452C5"/>
    <w:rsid w:val="00856C96"/>
    <w:rsid w:val="008651B0"/>
    <w:rsid w:val="00875B63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3B20"/>
    <w:rsid w:val="00914566"/>
    <w:rsid w:val="00932DAC"/>
    <w:rsid w:val="009616A4"/>
    <w:rsid w:val="009920D2"/>
    <w:rsid w:val="00997881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4B58"/>
    <w:rsid w:val="00AB07FA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56808"/>
    <w:rsid w:val="00B65C10"/>
    <w:rsid w:val="00B73D4A"/>
    <w:rsid w:val="00B74118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C003A"/>
    <w:rsid w:val="00CC2731"/>
    <w:rsid w:val="00D021A3"/>
    <w:rsid w:val="00D04BE8"/>
    <w:rsid w:val="00D0717F"/>
    <w:rsid w:val="00D07373"/>
    <w:rsid w:val="00D100E1"/>
    <w:rsid w:val="00D11FD4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50F"/>
    <w:rsid w:val="00E179FC"/>
    <w:rsid w:val="00E272A3"/>
    <w:rsid w:val="00E53537"/>
    <w:rsid w:val="00E56C2D"/>
    <w:rsid w:val="00E71EA4"/>
    <w:rsid w:val="00E75EC7"/>
    <w:rsid w:val="00E771DF"/>
    <w:rsid w:val="00E82B1E"/>
    <w:rsid w:val="00EB0E9E"/>
    <w:rsid w:val="00EB6AE2"/>
    <w:rsid w:val="00EC0D15"/>
    <w:rsid w:val="00EC210E"/>
    <w:rsid w:val="00EC6E98"/>
    <w:rsid w:val="00ED7B1D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64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F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F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F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F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64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F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F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F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F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St-1087/2014-14</izvorni_sadrzaj>
    <derivirana_varijabla naziv="DomainObject.Oznaka_1">St-1087/2014-14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2014.</izvorni_sadrzaj>
    <derivirana_varijabla naziv="DomainObject.Predmet.DatumOsnivanja_1">12.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30.03.2005.- VESNA BAJIĆ;</izvorni_sadrzaj>
    <derivirana_varijabla naziv="DomainObject.Predmet.Opis_1">MIGRIRANO IZ IN2 Povijest stečajnih upravitelja: 30.03.2005.- VESNA BAJIĆ;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St-1087/2014</izvorni_sadrzaj>
    <derivirana_varijabla naziv="DomainObject.Predmet.OznakaBroj_1">St-1087/2014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SIGMA-NEKRETNINE d.o.o. ZA PR</izvorni_sadrzaj>
    <derivirana_varijabla naziv="DomainObject.Predmet.ProtustrankaFormated_1">  Stečajna masa SIGMA-NEKRETNINE d.o.o. ZA PR</derivirana_varijabla>
  </DomainObject.Predmet.ProtustrankaFormated>
  <DomainObject.Predmet.ProtustrankaFormatedOIB>
    <izvorni_sadrzaj>  Stečajna masa SIGMA-NEKRETNINE d.o.o. ZA PR, OIB 00000000001</izvorni_sadrzaj>
    <derivirana_varijabla naziv="DomainObject.Predmet.ProtustrankaFormatedOIB_1">  Stečajna masa SIGMA-NEKRETNINE d.o.o. ZA PR, OIB 00000000001</derivirana_varijabla>
  </DomainObject.Predmet.ProtustrankaFormatedOIB>
  <DomainObject.Predmet.ProtustrankaFormatedWithAdress>
    <izvorni_sadrzaj> Stečajna masa SIGMA-NEKRETNINE d.o.o. ZA PR, JAGIĆEVA, 10000 Zagreb</izvorni_sadrzaj>
    <derivirana_varijabla naziv="DomainObject.Predmet.ProtustrankaFormatedWithAdress_1"> Stečajna masa SIGMA-NEKRETNINE d.o.o. ZA PR, JAGIĆEVA, 10000 Zagreb</derivirana_varijabla>
  </DomainObject.Predmet.ProtustrankaFormatedWithAdress>
  <DomainObject.Predmet.ProtustrankaFormatedWithAdressOIB>
    <izvorni_sadrzaj> Stečajna masa SIGMA-NEKRETNINE d.o.o. ZA PR, OIB 00000000001, JAGIĆEVA, 10000 Zagreb</izvorni_sadrzaj>
    <derivirana_varijabla naziv="DomainObject.Predmet.ProtustrankaFormatedWithAdressOIB_1"> Stečajna masa SIGMA-NEKRETNINE d.o.o. ZA PR, OIB 00000000001, JAGIĆEVA, 10000 Zagreb</derivirana_varijabla>
  </DomainObject.Predmet.ProtustrankaFormatedWithAdressOIB>
  <DomainObject.Predmet.ProtustrankaWithAdress>
    <izvorni_sadrzaj>Stečajna masa SIGMA-NEKRETNINE d.o.o. ZA PR JAGIĆEVA, 10000 Zagreb</izvorni_sadrzaj>
    <derivirana_varijabla naziv="DomainObject.Predmet.ProtustrankaWithAdress_1">Stečajna masa SIGMA-NEKRETNINE d.o.o. ZA PR JAGIĆEVA, 10000 Zagreb</derivirana_varijabla>
  </DomainObject.Predmet.ProtustrankaWithAdress>
  <DomainObject.Predmet.ProtustrankaWithAdressOIB>
    <izvorni_sadrzaj>Stečajna masa SIGMA-NEKRETNINE d.o.o. ZA PR, OIB 00000000001, JAGIĆEVA, 10000 Zagreb</izvorni_sadrzaj>
    <derivirana_varijabla naziv="DomainObject.Predmet.ProtustrankaWithAdressOIB_1">Stečajna masa SIGMA-NEKRETNINE d.o.o. ZA PR, OIB 00000000001, JAGIĆEVA, 10000 Zagreb</derivirana_varijabla>
  </DomainObject.Predmet.ProtustrankaWithAdressOIB>
  <DomainObject.Predmet.ProtustrankaNazivFormated>
    <izvorni_sadrzaj>Stečajna masa SIGMA-NEKRETNINE d.o.o. ZA PR</izvorni_sadrzaj>
    <derivirana_varijabla naziv="DomainObject.Predmet.ProtustrankaNazivFormated_1">Stečajna masa SIGMA-NEKRETNINE d.o.o. ZA PR</derivirana_varijabla>
  </DomainObject.Predmet.ProtustrankaNazivFormated>
  <DomainObject.Predmet.ProtustrankaNazivFormatedOIB>
    <izvorni_sadrzaj>Stečajna masa SIGMA-NEKRETNINE d.o.o. ZA PR, OIB 00000000001</izvorni_sadrzaj>
    <derivirana_varijabla naziv="DomainObject.Predmet.ProtustrankaNazivFormatedOIB_1">Stečajna masa SIGMA-NEKRETNINE d.o.o. ZA PR,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SIGMA-NEKRETNINE d.o.o. ZA PR</item>
    </izvorni_sadrzaj>
    <derivirana_varijabla naziv="DomainObject.Predmet.ProtuStrankaListFormated_1">
      <item>Stečajna masa SIGMA-NEKRETNINE d.o.o. ZA PR</item>
    </derivirana_varijabla>
  </DomainObject.Predmet.ProtuStrankaListFormated>
  <DomainObject.Predmet.ProtuStrankaListFormatedOIB>
    <izvorni_sadrzaj>
      <item>Stečajna masa SIGMA-NEKRETNINE d.o.o. ZA PR, OIB 00000000001</item>
    </izvorni_sadrzaj>
    <derivirana_varijabla naziv="DomainObject.Predmet.ProtuStrankaListFormatedOIB_1">
      <item>Stečajna masa SIGMA-NEKRETNINE d.o.o. ZA PR, OIB 00000000001</item>
    </derivirana_varijabla>
  </DomainObject.Predmet.ProtuStrankaListFormatedOIB>
  <DomainObject.Predmet.ProtuStrankaListFormatedWithAdress>
    <izvorni_sadrzaj>
      <item>Stečajna masa SIGMA-NEKRETNINE d.o.o. ZA PR, JAGIĆEVA, 10000 Zagreb</item>
    </izvorni_sadrzaj>
    <derivirana_varijabla naziv="DomainObject.Predmet.ProtuStrankaListFormatedWithAdress_1">
      <item>Stečajna masa SIGMA-NEKRETNINE d.o.o. ZA PR, JAGIĆEVA, 10000 Zagreb</item>
    </derivirana_varijabla>
  </DomainObject.Predmet.ProtuStrankaListFormatedWithAdress>
  <DomainObject.Predmet.ProtuStrankaListFormatedWithAdressOIB>
    <izvorni_sadrzaj>
      <item>Stečajna masa SIGMA-NEKRETNINE d.o.o. ZA PR, OIB 00000000001, JAGIĆEVA, 10000 Zagreb</item>
    </izvorni_sadrzaj>
    <derivirana_varijabla naziv="DomainObject.Predmet.ProtuStrankaListFormatedWithAdressOIB_1">
      <item>Stečajna masa SIGMA-NEKRETNINE d.o.o. ZA PR, OIB 00000000001, JAGIĆEVA, 10000 Zagreb</item>
    </derivirana_varijabla>
  </DomainObject.Predmet.ProtuStrankaListFormatedWithAdressOIB>
  <DomainObject.Predmet.ProtuStrankaListNazivFormated>
    <izvorni_sadrzaj>
      <item>Stečajna masa SIGMA-NEKRETNINE d.o.o. ZA PR</item>
    </izvorni_sadrzaj>
    <derivirana_varijabla naziv="DomainObject.Predmet.ProtuStrankaListNazivFormated_1">
      <item>Stečajna masa SIGMA-NEKRETNINE d.o.o. ZA PR</item>
    </derivirana_varijabla>
  </DomainObject.Predmet.ProtuStrankaListNazivFormated>
  <DomainObject.Predmet.ProtuStrankaListNazivFormatedOIB>
    <izvorni_sadrzaj>
      <item>Stečajna masa SIGMA-NEKRETNINE d.o.o. ZA PR, OIB 00000000001</item>
    </izvorni_sadrzaj>
    <derivirana_varijabla naziv="DomainObject.Predmet.ProtuStrankaListNazivFormatedOIB_1">
      <item>Stečajna masa SIGMA-NEKRETNINE d.o.o. ZA PR, OIB 00000000001</item>
    </derivirana_varijabla>
  </DomainObject.Predmet.ProtuStrankaListNazivFormatedOIB>
  <DomainObject.Predmet.OstaliListFormated>
    <izvorni_sadrzaj>
      <item>Branko Petanjek</item>
    </izvorni_sadrzaj>
    <derivirana_varijabla naziv="DomainObject.Predmet.OstaliListFormated_1">
      <item>Branko Petanjek</item>
    </derivirana_varijabla>
  </DomainObject.Predmet.OstaliListFormated>
  <DomainObject.Predmet.OstaliListFormatedOIB>
    <izvorni_sadrzaj>
      <item>Branko Petanjek, OIB 65439233259</item>
    </izvorni_sadrzaj>
    <derivirana_varijabla naziv="DomainObject.Predmet.OstaliListFormatedOIB_1">
      <item>Branko Petanjek, OIB 65439233259</item>
    </derivirana_varijabla>
  </DomainObject.Predmet.OstaliListFormatedOIB>
  <DomainObject.Predmet.OstaliListFormatedWithAdress>
    <izvorni_sadrzaj>
      <item>Branko Petanjek, Zemljakova 13, 10000 Zagreb</item>
    </izvorni_sadrzaj>
    <derivirana_varijabla naziv="DomainObject.Predmet.OstaliListFormatedWithAdress_1">
      <item>Branko Petanjek, Zemljakova 13, 10000 Zagreb</item>
    </derivirana_varijabla>
  </DomainObject.Predmet.OstaliListFormatedWithAdress>
  <DomainObject.Predmet.OstaliListFormatedWithAdressOIB>
    <izvorni_sadrzaj>
      <item>Branko Petanjek, OIB 65439233259, Zemljakova 13, 10000 Zagreb</item>
    </izvorni_sadrzaj>
    <derivirana_varijabla naziv="DomainObject.Predmet.OstaliListFormatedWithAdressOIB_1">
      <item>Branko Petanjek, OIB 65439233259, Zemljakova 13, 10000 Zagreb</item>
    </derivirana_varijabla>
  </DomainObject.Predmet.OstaliListFormatedWithAdressOIB>
  <DomainObject.Predmet.OstaliListNazivFormated>
    <izvorni_sadrzaj>
      <item>Branko Petanjek</item>
    </izvorni_sadrzaj>
    <derivirana_varijabla naziv="DomainObject.Predmet.OstaliListNazivFormated_1">
      <item>Branko Petanjek</item>
    </derivirana_varijabla>
  </DomainObject.Predmet.OstaliListNazivFormated>
  <DomainObject.Predmet.OstaliListNazivFormatedOIB>
    <izvorni_sadrzaj>
      <item>Branko Petanjek, OIB 65439233259</item>
    </izvorni_sadrzaj>
    <derivirana_varijabla naziv="DomainObject.Predmet.OstaliListNazivFormatedOIB_1">
      <item>Branko Petanjek, OIB 65439233259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St-1087/2014-14</izvorni_sadrzaj>
    <derivirana_varijabla naziv="DomainObject.PoslovniBrojDokumenta_1">St-1087/2014-14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SIGMA-NEKRETNINE d.o.o. ZA PR</izvorni_sadrzaj>
    <derivirana_varijabla naziv="DomainObject.Predmet.ProtustrankaIDrugi_1">Stečajna masa SIGMA-NEKRETNINE d.o.o. ZA PR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SIGMA-NEKRETNINE d.o.o. ZA PR, OIB 00000000001, JAGIĆEVA, 10000 Zagreb</izvorni_sadrzaj>
    <derivirana_varijabla naziv="DomainObject.Predmet.ProtustrankaIDrugiAdressOIB_1">Stečajna masa SIGMA-NEKRETNINE d.o.o. ZA PR, OIB 00000000001, JAGIĆEVA,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SIGMA-NEKRETNINE d.o.o. ZA PR</item>
      <item>Branko Petanjek</item>
    </izvorni_sadrzaj>
    <derivirana_varijabla naziv="DomainObject.Predmet.SudioniciListNaziv_1">
      <item>Po službenoj dužnosti / - Po službenoj dužnosti</item>
      <item>Stečajna masa SIGMA-NEKRETNINE d.o.o. ZA PR</item>
      <item>Branko Petanjek</item>
    </derivirana_varijabla>
  </DomainObject.Predmet.SudioniciListNaziv>
  <DomainObject.Predmet.SudioniciListAdressOIB>
    <izvorni_sadrzaj>
      <item>Po službenoj dužnosti / - Po službenoj dužnosti</item>
      <item>Stečajna masa SIGMA-NEKRETNINE d.o.o. ZA PR, OIB 00000000001, JAGIĆEVA,10000 Zagreb</item>
      <item>Branko Petanjek, OIB 65439233259, Zemljakova 13,10000 Zagreb</item>
    </izvorni_sadrzaj>
    <derivirana_varijabla naziv="DomainObject.Predmet.SudioniciListAdressOIB_1">
      <item>Po službenoj dužnosti / - Po službenoj dužnosti</item>
      <item>Stečajna masa SIGMA-NEKRETNINE d.o.o. ZA PR, OIB 00000000001, JAGIĆEVA,10000 Zagreb</item>
      <item>Branko Petanjek, OIB 65439233259, Zemljakova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65439233259</item>
    </izvorni_sadrzaj>
    <derivirana_varijabla naziv="DomainObject.Predmet.SudioniciListNazivOIB_1">
      <item>, OIB null</item>
      <item>, OIB 00000000001</item>
      <item>, OIB 65439233259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372</properties:Words>
  <properties:Characters>2038</properties:Characters>
  <properties:Lines>67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2016-02-24T10:01:00Z</dcterms:created>
  <dc:creator>Sudsko vijeće</dc:creator>
  <cp:lastModifiedBy>Ana Brlek</cp:lastModifiedBy>
  <cp:lastPrinted>2016-02-24T13:51:00Z</cp:lastPrinted>
  <dcterms:modified xmlns:xsi="http://www.w3.org/2001/XMLSchema-instance" xsi:type="dcterms:W3CDTF">2016-02-24T13:51:00Z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St-1087/2014-14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