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146a" w14:paraId="2c5146a" w:rsidRDefault="00B1429B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Amruševa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847DC1">
        <w:rPr>
          <w:sz w:val="24"/>
          <w:szCs w:val="24"/>
        </w:rPr>
        <w:t>7105/16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E82D73" w:rsidP="00625615" w:rsidR="00625615" w:rsidRPr="00625615">
      <w:pPr>
        <w:ind w:firstLine="720"/>
        <w:jc w:val="both"/>
        <w:rPr>
          <w:sz w:val="24"/>
          <w:szCs w:val="24"/>
        </w:rPr>
      </w:pPr>
      <w:r w:rsidRPr="00E82D73">
        <w:rPr>
          <w:sz w:val="24"/>
          <w:szCs w:val="24"/>
        </w:rPr>
        <w:t xml:space="preserve">Trgovački sud u Zagrebu, po sucu Gordanu </w:t>
      </w:r>
      <w:proofErr w:type="spellStart"/>
      <w:r w:rsidRPr="00E82D73">
        <w:rPr>
          <w:sz w:val="24"/>
          <w:szCs w:val="24"/>
        </w:rPr>
        <w:t>Zubaku</w:t>
      </w:r>
      <w:proofErr w:type="spellEnd"/>
      <w:r w:rsidRPr="00E82D73">
        <w:rPr>
          <w:sz w:val="24"/>
          <w:szCs w:val="24"/>
        </w:rPr>
        <w:t xml:space="preserve">, u stečajnom postupku nad dužnikom </w:t>
      </w:r>
      <w:r w:rsidR="00847DC1" w:rsidRPr="00847DC1">
        <w:rPr>
          <w:bCs/>
          <w:sz w:val="24"/>
          <w:szCs w:val="24"/>
          <w:lang w:val="pt-BR"/>
        </w:rPr>
        <w:t>M R SISTEMI d.o.o. u stečaju, Zagreb, Odranska 12, OIB: 34344889479</w:t>
      </w:r>
      <w:r w:rsidR="00625615" w:rsidRPr="00625615">
        <w:rPr>
          <w:sz w:val="24"/>
          <w:szCs w:val="24"/>
        </w:rPr>
        <w:t xml:space="preserve">, </w:t>
      </w:r>
      <w:r w:rsidR="00847DC1">
        <w:rPr>
          <w:sz w:val="24"/>
          <w:szCs w:val="24"/>
        </w:rPr>
        <w:br/>
        <w:t>17. srpnja</w:t>
      </w:r>
      <w:r w:rsidR="00FF6231">
        <w:rPr>
          <w:sz w:val="24"/>
          <w:szCs w:val="24"/>
        </w:rPr>
        <w:t xml:space="preserve"> 2017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AC5424" w:rsidR="001C657F" w:rsidRPr="00AC5424">
      <w:pPr>
        <w:ind w:firstLine="680"/>
        <w:jc w:val="both"/>
        <w:rPr>
          <w:sz w:val="24"/>
          <w:szCs w:val="24"/>
          <w:lang w:val="pt-BR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E82D73" w:rsidRPr="00E82D73">
        <w:rPr>
          <w:sz w:val="24"/>
          <w:szCs w:val="24"/>
        </w:rPr>
        <w:t xml:space="preserve">nekretnine stečajnog dužnika </w:t>
      </w:r>
      <w:r w:rsidR="00AC5424" w:rsidRPr="00AC5424">
        <w:rPr>
          <w:bCs/>
          <w:sz w:val="24"/>
          <w:szCs w:val="24"/>
          <w:lang w:val="pt-BR"/>
        </w:rPr>
        <w:t>M R SISTEMI d.o.o. u stečaju, Zagreb, Odranska 12, OIB: 34344889479</w:t>
      </w:r>
      <w:r w:rsidR="00E82D73" w:rsidRPr="00E82D73">
        <w:rPr>
          <w:sz w:val="24"/>
          <w:szCs w:val="24"/>
        </w:rPr>
        <w:t xml:space="preserve">, uz odgovarajuću primjenu pravila ovršnog postupka o ovrsi na nekretnini, </w:t>
      </w:r>
      <w:r w:rsidR="00AC5424" w:rsidRPr="00AC5424">
        <w:rPr>
          <w:sz w:val="24"/>
          <w:szCs w:val="24"/>
        </w:rPr>
        <w:t>upisanoj u zemljišnim knjigama Općinskog suda u Splitu, zemljišnoknjižni odjel u Solinu</w:t>
      </w:r>
      <w:r w:rsidR="00AC5424">
        <w:rPr>
          <w:sz w:val="24"/>
          <w:szCs w:val="24"/>
        </w:rPr>
        <w:t xml:space="preserve">, i to u </w:t>
      </w:r>
      <w:proofErr w:type="spellStart"/>
      <w:r w:rsidR="00AC5424" w:rsidRPr="00AC5424">
        <w:rPr>
          <w:sz w:val="24"/>
          <w:szCs w:val="24"/>
        </w:rPr>
        <w:t>zk</w:t>
      </w:r>
      <w:proofErr w:type="spellEnd"/>
      <w:r w:rsidR="00AC5424" w:rsidRPr="00AC5424">
        <w:rPr>
          <w:sz w:val="24"/>
          <w:szCs w:val="24"/>
        </w:rPr>
        <w:t xml:space="preserve">. ul. 4894, k.o. Solin, </w:t>
      </w:r>
      <w:proofErr w:type="spellStart"/>
      <w:r w:rsidR="00AC5424" w:rsidRPr="00AC5424">
        <w:rPr>
          <w:sz w:val="24"/>
          <w:szCs w:val="24"/>
        </w:rPr>
        <w:t>k.č</w:t>
      </w:r>
      <w:proofErr w:type="spellEnd"/>
      <w:r w:rsidR="00AC5424" w:rsidRPr="00AC5424">
        <w:rPr>
          <w:sz w:val="24"/>
          <w:szCs w:val="24"/>
        </w:rPr>
        <w:t xml:space="preserve">. br. 3374/23 u naravi poslovna zgrada površine 2900 m2, </w:t>
      </w:r>
      <w:proofErr w:type="spellStart"/>
      <w:r w:rsidR="00AC5424" w:rsidRPr="00AC5424">
        <w:rPr>
          <w:sz w:val="24"/>
          <w:szCs w:val="24"/>
        </w:rPr>
        <w:t>k.č</w:t>
      </w:r>
      <w:proofErr w:type="spellEnd"/>
      <w:r w:rsidR="00AC5424" w:rsidRPr="00AC5424">
        <w:rPr>
          <w:sz w:val="24"/>
          <w:szCs w:val="24"/>
        </w:rPr>
        <w:t xml:space="preserve">. br. 3374/24 u naravi trafostanica površine 138 m2 i </w:t>
      </w:r>
      <w:proofErr w:type="spellStart"/>
      <w:r w:rsidR="00AC5424" w:rsidRPr="00AC5424">
        <w:rPr>
          <w:sz w:val="24"/>
          <w:szCs w:val="24"/>
        </w:rPr>
        <w:t>k.č</w:t>
      </w:r>
      <w:proofErr w:type="spellEnd"/>
      <w:r w:rsidR="00AC5424" w:rsidRPr="00AC5424">
        <w:rPr>
          <w:sz w:val="24"/>
          <w:szCs w:val="24"/>
        </w:rPr>
        <w:t>. br. 3374/25 u naravi zgrada površine 5m2, 48. suvlasnički dio s neodređenim omjerom etažno vlasništvo (E-48), 1. poslovni prostor na I katu br. 1,19 od 23,10 m2</w:t>
      </w:r>
      <w:r w:rsidR="00B6110C">
        <w:rPr>
          <w:sz w:val="24"/>
        </w:rPr>
        <w:t>,</w:t>
      </w:r>
    </w:p>
    <w:p w:rsidRDefault="001C657F" w:rsidP="00625615" w:rsidR="001C657F">
      <w:pPr>
        <w:ind w:firstLine="720"/>
        <w:jc w:val="both"/>
        <w:rPr>
          <w:sz w:val="24"/>
          <w:szCs w:val="24"/>
        </w:rPr>
      </w:pP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AC5424">
        <w:rPr>
          <w:sz w:val="24"/>
          <w:szCs w:val="24"/>
        </w:rPr>
        <w:t>19. rujan</w:t>
      </w:r>
      <w:r w:rsidR="00B01E9F">
        <w:rPr>
          <w:sz w:val="24"/>
          <w:szCs w:val="24"/>
        </w:rPr>
        <w:t xml:space="preserve"> 2017</w:t>
      </w:r>
      <w:r w:rsidRPr="00B01E9F">
        <w:rPr>
          <w:sz w:val="24"/>
          <w:szCs w:val="24"/>
        </w:rPr>
        <w:t xml:space="preserve">. u </w:t>
      </w:r>
      <w:r w:rsidR="00AC5424">
        <w:rPr>
          <w:sz w:val="24"/>
          <w:szCs w:val="24"/>
        </w:rPr>
        <w:t>11</w:t>
      </w:r>
      <w:r w:rsidRPr="00B01E9F">
        <w:rPr>
          <w:sz w:val="24"/>
          <w:szCs w:val="24"/>
        </w:rPr>
        <w:t>,</w:t>
      </w:r>
      <w:r w:rsidR="00AC5424">
        <w:rPr>
          <w:sz w:val="24"/>
          <w:szCs w:val="24"/>
        </w:rPr>
        <w:t>30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AC5424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Hrvatska, Ministarstvo financija, Porezna uprava</w:t>
      </w:r>
      <w:r w:rsidR="00FF6231">
        <w:rPr>
          <w:sz w:val="24"/>
          <w:szCs w:val="24"/>
        </w:rPr>
        <w:t>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AC5424" w:rsidRPr="00AC5424">
        <w:rPr>
          <w:sz w:val="24"/>
          <w:szCs w:val="24"/>
        </w:rPr>
        <w:t xml:space="preserve">17. srpnja </w:t>
      </w:r>
      <w:r w:rsidR="00FF6231">
        <w:rPr>
          <w:sz w:val="24"/>
          <w:szCs w:val="24"/>
        </w:rPr>
        <w:t>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B80065" w:rsidR="00B1429B" w:rsidRPr="007C723E">
      <w:pPr>
        <w:pStyle w:val="Tijeloteksta"/>
        <w:ind w:left="5760"/>
      </w:pPr>
      <w:r w:rsidRPr="00625615">
        <w:tab/>
      </w:r>
      <w:r w:rsidR="00B1429B">
        <w:t xml:space="preserve">    </w:t>
      </w:r>
      <w:r w:rsidR="00B1429B" w:rsidRPr="007C723E">
        <w:t>SUDAC:</w:t>
      </w:r>
    </w:p>
    <w:p w:rsidRDefault="00886DEF" w:rsidP="00B80065" w:rsidR="00B1429B">
      <w:pPr>
        <w:pStyle w:val="Tijeloteksta"/>
        <w:ind w:left="5760"/>
      </w:pPr>
      <w:r>
        <w:t xml:space="preserve">          Gordan Zubak,v.r. </w:t>
      </w:r>
    </w:p>
    <w:p w:rsidRDefault="00B1429B" w:rsidP="00B80065" w:rsidR="00B1429B">
      <w:pPr>
        <w:pStyle w:val="Tijeloteksta"/>
        <w:ind w:left="5760"/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886DEF" w:rsidP="00BA7734" w:rsidR="00886DE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886DEF" w:rsidP="00BA7734" w:rsidR="00886DEF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FF6231" w:rsidP="00886DEF" w:rsidR="00FF6231" w:rsidRPr="00FF6231">
      <w:pPr>
        <w:ind w:left="720"/>
        <w:jc w:val="both"/>
        <w:rPr>
          <w:sz w:val="24"/>
          <w:szCs w:val="24"/>
        </w:rPr>
      </w:pPr>
    </w:p>
    <w:p w:rsidRDefault="00B639DE" w:rsidR="00B639DE" w:rsidRPr="00625615">
      <w:pPr>
        <w:rPr>
          <w:sz w:val="24"/>
          <w:szCs w:val="24"/>
        </w:rPr>
      </w:pPr>
    </w:p>
    <w:sectPr w:rsidSect="00434480" w:rsidR="00B639DE" w:rsidRPr="00625615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D21A0"/>
    <w:rsid w:val="000F3FBC"/>
    <w:rsid w:val="00103F3D"/>
    <w:rsid w:val="001A0815"/>
    <w:rsid w:val="001C657F"/>
    <w:rsid w:val="002B13AE"/>
    <w:rsid w:val="002B5611"/>
    <w:rsid w:val="002C0E29"/>
    <w:rsid w:val="00377E1D"/>
    <w:rsid w:val="003F320D"/>
    <w:rsid w:val="00434480"/>
    <w:rsid w:val="00494BF5"/>
    <w:rsid w:val="004C6A58"/>
    <w:rsid w:val="004E5469"/>
    <w:rsid w:val="004F022B"/>
    <w:rsid w:val="005934C4"/>
    <w:rsid w:val="005B5B68"/>
    <w:rsid w:val="00625615"/>
    <w:rsid w:val="006A03F6"/>
    <w:rsid w:val="00712637"/>
    <w:rsid w:val="00722F3F"/>
    <w:rsid w:val="007A6843"/>
    <w:rsid w:val="007B3F07"/>
    <w:rsid w:val="00847DC1"/>
    <w:rsid w:val="00886DEF"/>
    <w:rsid w:val="00966ABB"/>
    <w:rsid w:val="009F122E"/>
    <w:rsid w:val="00AC5424"/>
    <w:rsid w:val="00B01E9F"/>
    <w:rsid w:val="00B1429B"/>
    <w:rsid w:val="00B6110C"/>
    <w:rsid w:val="00B639DE"/>
    <w:rsid w:val="00CE4727"/>
    <w:rsid w:val="00D51828"/>
    <w:rsid w:val="00D6062E"/>
    <w:rsid w:val="00DE6DBE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D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DE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D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D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D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DE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D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D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utvrđivanje vrijednosti nekretnina</izvorni_sadrzaj>
    <derivirana_varijabla naziv="DomainObject.Primjedba_1">ročište za utvrđivanje vrijednosti nekretnina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OIB>
  <DomainObject.Predmet.OstaliListNazivFormated>
    <izvorni_sadrzaj>
      <item>Ilko Matijaš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OstaliListNazivFormated_1">
      <item>Ilko Matijaš</item>
      <item>ŽDO u Zagrebu</item>
      <item>Ministarstvo financija, Porezna uprava Zagreb</item>
      <item>Ministarstvo pravosuđa</item>
      <item>Općinski sud Split-zk-odjel Solin</item>
    </derivirana_varijabla>
  </DomainObject.Predmet.OstaliListNazivFormated>
  <DomainObject.Predmet.OstaliListNazivFormatedOIB>
    <izvorni_sadrzaj>
      <item>Ilko Matijaš, OIB 75177063685</item>
      <item>ŽDO u Zagrebu, OIB 16488001145</item>
      <item>Ministarstvo financija, Porezna uprava Zagreb</item>
      <item>Ministarstvo pravosuđa</item>
      <item>Općinski sud Split-zk-odjel Solin</item>
    </izvorni_sadrzaj>
    <derivirana_varijabla naziv="DomainObject.Predmet.OstaliListNazivFormatedOIB_1">
      <item>Ilko Matijaš, OIB 75177063685</item>
      <item>ŽDO u Zagrebu, OIB 16488001145</item>
      <item>Ministarstvo financija, Porezna uprava Zagreb</item>
      <item>Ministarstvo pravosuđa</item>
      <item>Općinski sud Split-zk-odjel Solin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izvorni_sadrzaj>
    <derivirana_varijabla naziv="DomainObject.Predmet.SudioniciListNazivOIB_1"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1108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2017-07-17T09:35:00Z</dcterms:created>
  <dc:creator>nmarkovic</dc:creator>
  <cp:lastModifiedBy>Katica Franjić</cp:lastModifiedBy>
  <cp:lastPrinted>2017-07-17T11:06:00Z</cp:lastPrinted>
  <dcterms:modified xmlns:xsi="http://www.w3.org/2001/XMLSchema-instance" xsi:type="dcterms:W3CDTF">2017-07-17T11:07:00Z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