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6f555" w14:paraId="b36f555" w:rsidRDefault="00EF1432" w:rsidP="00EF1432" w:rsidR="00EF1432" w:rsidRPr="00EF1432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EF1432">
        <w:rPr>
          <w:rFonts w:cs="Times New Roman" w:eastAsia="Times New Roman"/>
          <w:lang w:eastAsia="hr-HR"/>
        </w:rPr>
        <w:tab/>
      </w:r>
      <w:r w:rsidRPr="00EF1432">
        <w:rPr>
          <w:rFonts w:cs="Times New Roman" w:eastAsia="Times New Roman"/>
          <w:lang w:eastAsia="hr-HR"/>
        </w:rPr>
        <w:tab/>
      </w:r>
      <w:r w:rsidRPr="00EF1432">
        <w:rPr>
          <w:rFonts w:cs="Times New Roman" w:eastAsia="Times New Roman"/>
          <w:lang w:eastAsia="hr-HR"/>
        </w:rPr>
        <w:tab/>
      </w:r>
      <w:r w:rsidRPr="00EF1432">
        <w:rPr>
          <w:rFonts w:cs="Times New Roman" w:eastAsia="Times New Roman"/>
          <w:lang w:eastAsia="hr-HR"/>
        </w:rPr>
        <w:tab/>
      </w:r>
      <w:r w:rsidRPr="00EF1432">
        <w:rPr>
          <w:rFonts w:cs="Times New Roman" w:eastAsia="Times New Roman"/>
          <w:lang w:eastAsia="hr-HR"/>
        </w:rPr>
        <w:tab/>
      </w:r>
      <w:r w:rsidRPr="00EF1432">
        <w:rPr>
          <w:rFonts w:cs="Times New Roman" w:eastAsia="Times New Roman"/>
          <w:lang w:eastAsia="hr-HR"/>
        </w:rPr>
        <w:tab/>
      </w:r>
      <w:r w:rsidRPr="00EF1432">
        <w:rPr>
          <w:rFonts w:cs="Times New Roman" w:eastAsia="Times New Roman"/>
          <w:lang w:eastAsia="hr-HR"/>
        </w:rPr>
        <w:tab/>
      </w:r>
      <w:r w:rsidRPr="00EF1432">
        <w:rPr>
          <w:rFonts w:cs="Times New Roman" w:eastAsia="Times New Roman"/>
          <w:lang w:eastAsia="hr-HR"/>
        </w:rPr>
        <w:tab/>
      </w:r>
      <w:r w:rsidRPr="00EF1432">
        <w:rPr>
          <w:rFonts w:cs="Times New Roman" w:eastAsia="Times New Roman"/>
          <w:lang w:eastAsia="hr-HR"/>
        </w:rPr>
        <w:tab/>
      </w:r>
      <w:r w:rsidRPr="00EF1432">
        <w:rPr>
          <w:rFonts w:cs="Times New Roman" w:eastAsia="Times New Roman"/>
          <w:lang w:eastAsia="hr-HR"/>
        </w:rPr>
        <w:tab/>
        <w:t>1 St-200/15</w:t>
      </w:r>
    </w:p>
    <w:p w:rsidRDefault="00EF1432" w:rsidP="00EF1432" w:rsidR="00EF1432" w:rsidRPr="00EF1432">
      <w:pPr>
        <w:spacing w:after="0"/>
        <w:rPr>
          <w:rFonts w:cs="Times New Roman" w:eastAsia="Times New Roman"/>
          <w:lang w:eastAsia="hr-HR"/>
        </w:rPr>
      </w:pPr>
    </w:p>
    <w:p w:rsidRDefault="00EF1432" w:rsidP="00EF1432" w:rsidR="00EF1432" w:rsidRPr="00EF1432">
      <w:pPr>
        <w:spacing w:after="0"/>
        <w:rPr>
          <w:rFonts w:cs="Times New Roman" w:eastAsia="Times New Roman"/>
          <w:b/>
          <w:lang w:eastAsia="hr-HR"/>
        </w:rPr>
      </w:pPr>
      <w:r w:rsidRPr="00EF1432">
        <w:rPr>
          <w:rFonts w:cs="Times New Roman" w:eastAsia="Times New Roman"/>
          <w:b/>
          <w:lang w:eastAsia="hr-HR"/>
        </w:rPr>
        <w:t xml:space="preserve">      REPUBLIKA HRVATSKA</w:t>
      </w:r>
    </w:p>
    <w:p w:rsidRDefault="00EF1432" w:rsidP="00EF1432" w:rsidR="00EF1432" w:rsidRPr="00EF1432">
      <w:pPr>
        <w:spacing w:after="0"/>
        <w:rPr>
          <w:rFonts w:cs="Times New Roman" w:eastAsia="Times New Roman"/>
          <w:b/>
          <w:lang w:eastAsia="hr-HR"/>
        </w:rPr>
      </w:pPr>
    </w:p>
    <w:p w:rsidRDefault="00EF1432" w:rsidP="00EF1432" w:rsidR="00EF1432" w:rsidRPr="00EF1432">
      <w:pPr>
        <w:spacing w:after="0"/>
        <w:rPr>
          <w:rFonts w:cs="Times New Roman" w:eastAsia="Times New Roman"/>
          <w:b/>
          <w:lang w:eastAsia="hr-HR"/>
        </w:rPr>
      </w:pPr>
      <w:r w:rsidRPr="00EF1432">
        <w:rPr>
          <w:rFonts w:cs="Times New Roman" w:eastAsia="Times New Roman"/>
          <w:b/>
          <w:lang w:eastAsia="hr-HR"/>
        </w:rPr>
        <w:t xml:space="preserve"> TRGOVAČKI SUD U ZAGREBU</w:t>
      </w:r>
    </w:p>
    <w:p w:rsidRDefault="00EF1432" w:rsidP="00EF1432" w:rsidR="00EF1432" w:rsidRPr="00EF1432">
      <w:pPr>
        <w:spacing w:after="0"/>
        <w:rPr>
          <w:rFonts w:cs="Times New Roman" w:eastAsia="Times New Roman"/>
          <w:b/>
          <w:lang w:eastAsia="hr-HR"/>
        </w:rPr>
      </w:pPr>
      <w:r w:rsidRPr="00EF1432">
        <w:rPr>
          <w:rFonts w:cs="Times New Roman" w:eastAsia="Times New Roman"/>
          <w:b/>
          <w:lang w:eastAsia="hr-HR"/>
        </w:rPr>
        <w:t xml:space="preserve">           STALNA SLUŽBA </w:t>
      </w:r>
    </w:p>
    <w:p w:rsidRDefault="00EF1432" w:rsidP="00EF1432" w:rsidR="00EF1432" w:rsidRPr="00EF1432">
      <w:pPr>
        <w:spacing w:after="0"/>
        <w:rPr>
          <w:rFonts w:cs="Times New Roman" w:eastAsia="Times New Roman"/>
          <w:b/>
          <w:lang w:eastAsia="hr-HR"/>
        </w:rPr>
      </w:pPr>
      <w:r w:rsidRPr="00EF1432">
        <w:rPr>
          <w:rFonts w:cs="Times New Roman" w:eastAsia="Times New Roman"/>
          <w:b/>
          <w:lang w:eastAsia="hr-HR"/>
        </w:rPr>
        <w:t>Karlovac, Trg hrvatskih branitelja 1/III</w:t>
      </w:r>
    </w:p>
    <w:p w:rsidRDefault="00EF1432" w:rsidP="00EF1432" w:rsidR="00EF1432" w:rsidRPr="00EF1432">
      <w:pPr>
        <w:spacing w:after="0"/>
        <w:rPr>
          <w:rFonts w:cs="Times New Roman" w:eastAsia="Times New Roman"/>
          <w:lang w:eastAsia="hr-HR"/>
        </w:rPr>
      </w:pPr>
    </w:p>
    <w:p w:rsidRDefault="00EF1432" w:rsidP="00EF1432" w:rsidR="00EF1432" w:rsidRPr="00EF1432">
      <w:pPr>
        <w:spacing w:after="0"/>
        <w:rPr>
          <w:rFonts w:cs="Times New Roman" w:eastAsia="Times New Roman"/>
          <w:lang w:eastAsia="hr-HR"/>
        </w:rPr>
      </w:pPr>
    </w:p>
    <w:p w:rsidRDefault="00EF1432" w:rsidP="00EF1432" w:rsidR="00EF1432" w:rsidRPr="00EF1432">
      <w:pPr>
        <w:tabs>
          <w:tab w:pos="4050" w:val="left"/>
        </w:tabs>
        <w:spacing w:after="0"/>
        <w:rPr>
          <w:rFonts w:cs="Times New Roman" w:eastAsia="Times New Roman"/>
          <w:b/>
          <w:lang w:eastAsia="hr-HR"/>
        </w:rPr>
      </w:pPr>
      <w:r w:rsidRPr="00EF1432">
        <w:rPr>
          <w:rFonts w:cs="Times New Roman" w:eastAsia="Times New Roman"/>
          <w:lang w:eastAsia="hr-HR"/>
        </w:rPr>
        <w:tab/>
      </w:r>
      <w:r w:rsidRPr="00EF1432">
        <w:rPr>
          <w:rFonts w:cs="Times New Roman" w:eastAsia="Times New Roman"/>
          <w:b/>
          <w:lang w:eastAsia="hr-HR"/>
        </w:rPr>
        <w:t>T A B L I C A</w:t>
      </w:r>
    </w:p>
    <w:p w:rsidRDefault="00EF1432" w:rsidP="00EF1432" w:rsidR="00EF1432" w:rsidRPr="00EF1432">
      <w:pPr>
        <w:spacing w:after="0"/>
        <w:rPr>
          <w:rFonts w:cs="Times New Roman" w:eastAsia="Times New Roman"/>
          <w:lang w:eastAsia="hr-HR"/>
        </w:rPr>
      </w:pPr>
    </w:p>
    <w:p w:rsidRDefault="00EF1432" w:rsidP="00EF1432" w:rsidR="00EF1432" w:rsidRPr="00EF1432">
      <w:pPr>
        <w:spacing w:after="0"/>
        <w:rPr>
          <w:rFonts w:cs="Times New Roman" w:eastAsia="Times New Roman"/>
          <w:lang w:eastAsia="hr-HR"/>
        </w:rPr>
      </w:pPr>
      <w:r w:rsidRPr="00EF1432">
        <w:rPr>
          <w:rFonts w:cs="Times New Roman" w:eastAsia="Times New Roman"/>
          <w:lang w:eastAsia="hr-HR"/>
        </w:rPr>
        <w:tab/>
        <w:t>TRGOVAČKI SUD U ZAGREBU, Stalna služba</w:t>
      </w:r>
      <w:r w:rsidRPr="00EF1432">
        <w:rPr>
          <w:rFonts w:cs="Times New Roman" w:eastAsia="Times New Roman"/>
          <w:b/>
          <w:lang w:eastAsia="hr-HR"/>
        </w:rPr>
        <w:t>,</w:t>
      </w:r>
      <w:r w:rsidRPr="00EF1432">
        <w:rPr>
          <w:rFonts w:cs="Times New Roman" w:eastAsia="Times New Roman"/>
          <w:lang w:eastAsia="hr-HR"/>
        </w:rPr>
        <w:t xml:space="preserve"> po sucu Jadranki Mađeruh, kao stečajnom sucu, u stečajnom postupku nad dužnikom GRAMAS-VISOKOGRADNJA d.o.o. u stečaju, Zagreb, </w:t>
      </w:r>
      <w:proofErr w:type="spellStart"/>
      <w:r w:rsidRPr="00EF1432">
        <w:rPr>
          <w:rFonts w:cs="Times New Roman" w:eastAsia="Times New Roman"/>
          <w:lang w:eastAsia="hr-HR"/>
        </w:rPr>
        <w:t>Barutanski</w:t>
      </w:r>
      <w:proofErr w:type="spellEnd"/>
      <w:r w:rsidRPr="00EF1432">
        <w:rPr>
          <w:rFonts w:cs="Times New Roman" w:eastAsia="Times New Roman"/>
          <w:lang w:eastAsia="hr-HR"/>
        </w:rPr>
        <w:t xml:space="preserve"> jarak 141, OIB: 13834791702, dana 30. rujna 2015. godine, temeljem čl. </w:t>
      </w:r>
      <w:smartTag w:element="metricconverter" w:uri="urn:schemas-microsoft-com:office:smarttags">
        <w:smartTagPr>
          <w:attr w:val="177. st" w:name="ProductID"/>
        </w:smartTagPr>
        <w:r w:rsidRPr="00EF1432">
          <w:rPr>
            <w:rFonts w:cs="Times New Roman" w:eastAsia="Times New Roman"/>
            <w:lang w:eastAsia="hr-HR"/>
          </w:rPr>
          <w:t>177. st</w:t>
        </w:r>
      </w:smartTag>
      <w:r w:rsidRPr="00EF1432">
        <w:rPr>
          <w:rFonts w:cs="Times New Roman" w:eastAsia="Times New Roman"/>
          <w:lang w:eastAsia="hr-HR"/>
        </w:rPr>
        <w:t>. 2. Stečajnog zakona (NN 44/96, 29/99, 129/00, 123/03, 82/06, 116/10, 125/12, 133/12) sastavlja</w:t>
      </w:r>
    </w:p>
    <w:p w:rsidRDefault="00EF1432" w:rsidP="00EF1432" w:rsidR="00EF1432" w:rsidRPr="00EF14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1432" w:rsidP="00EF1432" w:rsidR="00EF1432" w:rsidRPr="00EF143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F1432" w:rsidP="00EF1432" w:rsidR="00EF1432" w:rsidRPr="00EF143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F1432">
        <w:rPr>
          <w:rFonts w:cs="Times New Roman" w:eastAsia="Times New Roman"/>
          <w:b/>
          <w:lang w:eastAsia="hr-HR"/>
        </w:rPr>
        <w:t>t a b l i c u</w:t>
      </w:r>
    </w:p>
    <w:p w:rsidRDefault="00EF1432" w:rsidP="00EF1432" w:rsidR="00EF1432" w:rsidRPr="00EF143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F1432" w:rsidP="00EF1432" w:rsidR="00EF1432" w:rsidRPr="00EF1432">
      <w:pPr>
        <w:spacing w:after="0"/>
        <w:rPr>
          <w:rFonts w:cs="Times New Roman" w:eastAsia="Times New Roman"/>
          <w:lang w:eastAsia="hr-HR"/>
        </w:rPr>
      </w:pPr>
    </w:p>
    <w:p w:rsidRDefault="00EF1432" w:rsidP="00EF1432" w:rsidR="00EF1432" w:rsidRPr="00EF1432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EF1432">
        <w:rPr>
          <w:rFonts w:cs="Times New Roman" w:eastAsia="Times New Roman"/>
          <w:lang w:eastAsia="hr-HR"/>
        </w:rPr>
        <w:t>Utvrđene su slijedeće tražbine:</w:t>
      </w:r>
    </w:p>
    <w:p w:rsidRDefault="00EF1432" w:rsidP="00EF1432" w:rsidR="00EF1432" w:rsidRPr="00EF1432">
      <w:pPr>
        <w:spacing w:after="0"/>
        <w:rPr>
          <w:rFonts w:cs="Times New Roman" w:eastAsia="Times New Roman"/>
          <w:lang w:eastAsia="hr-HR"/>
        </w:rPr>
      </w:pPr>
    </w:p>
    <w:p w:rsidRDefault="00EF1432" w:rsidP="00EF1432" w:rsidR="00EF1432" w:rsidRPr="00EF1432">
      <w:pPr>
        <w:numPr>
          <w:ilvl w:val="0"/>
          <w:numId w:val="48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EF1432">
        <w:rPr>
          <w:rFonts w:cs="Times New Roman" w:eastAsia="Times New Roman"/>
          <w:lang w:eastAsia="hr-HR"/>
        </w:rPr>
        <w:t xml:space="preserve">Drugi viši isplatni red     </w:t>
      </w:r>
    </w:p>
    <w:p w:rsidRDefault="00EF1432" w:rsidP="00EF1432" w:rsidR="00EF1432" w:rsidRPr="00EF14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1432" w:rsidP="00EF1432" w:rsidR="00EF1432" w:rsidRPr="00EF143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tbl>
      <w:tblPr>
        <w:tblW w:type="dxa" w:w="6595"/>
        <w:tblInd w:type="dxa" w:w="93"/>
        <w:tblLook w:val="04A0" w:noVBand="1" w:noHBand="0" w:lastColumn="0" w:firstColumn="1" w:lastRow="0" w:firstRow="1"/>
      </w:tblPr>
      <w:tblGrid>
        <w:gridCol w:w="450"/>
        <w:gridCol w:w="2830"/>
        <w:gridCol w:w="1780"/>
        <w:gridCol w:w="1780"/>
      </w:tblGrid>
      <w:tr w:rsidTr="00EF1432" w:rsidR="00EF1432" w:rsidRPr="00EF1432">
        <w:trPr>
          <w:trHeight w:val="780"/>
        </w:trPr>
        <w:tc>
          <w:tcPr>
            <w:tcW w:type="dxa" w:w="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1432" w:rsidP="00EF1432" w:rsidR="00EF1432" w:rsidRPr="00EF1432">
            <w:pPr>
              <w:spacing w:after="0"/>
              <w:rPr>
                <w:rFonts w:cs="Times New Roman" w:eastAsia="Times New Roman"/>
                <w:b/>
                <w:bCs/>
                <w:lang w:eastAsia="hr-HR"/>
              </w:rPr>
            </w:pPr>
            <w:r w:rsidRPr="00EF1432">
              <w:rPr>
                <w:rFonts w:cs="Times New Roman" w:eastAsia="Times New Roman"/>
                <w:b/>
                <w:bCs/>
                <w:lang w:eastAsia="hr-HR"/>
              </w:rPr>
              <w:t>R. B.</w:t>
            </w:r>
          </w:p>
        </w:tc>
        <w:tc>
          <w:tcPr>
            <w:tcW w:type="dxa" w:w="261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1432" w:rsidP="00EF1432" w:rsidR="00EF1432" w:rsidRPr="00EF1432">
            <w:pPr>
              <w:spacing w:after="0"/>
              <w:rPr>
                <w:rFonts w:cs="Times New Roman" w:eastAsia="Times New Roman"/>
                <w:b/>
                <w:bCs/>
                <w:lang w:eastAsia="hr-HR"/>
              </w:rPr>
            </w:pPr>
            <w:r w:rsidRPr="00EF1432">
              <w:rPr>
                <w:rFonts w:cs="Times New Roman" w:eastAsia="Times New Roman"/>
                <w:b/>
                <w:bCs/>
                <w:lang w:eastAsia="hr-HR"/>
              </w:rPr>
              <w:t>Vjerovnik</w:t>
            </w:r>
          </w:p>
        </w:tc>
        <w:tc>
          <w:tcPr>
            <w:tcW w:type="dxa" w:w="17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1432" w:rsidP="00EF1432" w:rsidR="00EF1432" w:rsidRPr="00EF1432">
            <w:pPr>
              <w:spacing w:after="0"/>
              <w:rPr>
                <w:rFonts w:cs="Times New Roman" w:eastAsia="Times New Roman"/>
                <w:b/>
                <w:bCs/>
                <w:lang w:eastAsia="hr-HR"/>
              </w:rPr>
            </w:pPr>
            <w:r w:rsidRPr="00EF1432">
              <w:rPr>
                <w:rFonts w:cs="Times New Roman" w:eastAsia="Times New Roman"/>
                <w:b/>
                <w:bCs/>
                <w:lang w:eastAsia="hr-HR"/>
              </w:rPr>
              <w:t>Prijavljeno</w:t>
            </w:r>
          </w:p>
        </w:tc>
        <w:tc>
          <w:tcPr>
            <w:tcW w:type="dxa" w:w="17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1432" w:rsidP="00EF1432" w:rsidR="00EF1432" w:rsidRPr="00EF1432">
            <w:pPr>
              <w:spacing w:after="0"/>
              <w:rPr>
                <w:rFonts w:cs="Times New Roman" w:eastAsia="Times New Roman"/>
                <w:b/>
                <w:bCs/>
                <w:lang w:eastAsia="hr-HR"/>
              </w:rPr>
            </w:pPr>
            <w:r w:rsidRPr="00EF1432">
              <w:rPr>
                <w:rFonts w:cs="Times New Roman" w:eastAsia="Times New Roman"/>
                <w:b/>
                <w:bCs/>
                <w:lang w:eastAsia="hr-HR"/>
              </w:rPr>
              <w:t>Priznato</w:t>
            </w:r>
          </w:p>
        </w:tc>
      </w:tr>
      <w:tr w:rsidTr="00EF1432" w:rsidR="00EF1432" w:rsidRPr="00EF1432">
        <w:trPr>
          <w:trHeight w:val="255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1432" w:rsidP="00EF1432" w:rsidR="00EF1432" w:rsidRPr="00EF1432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EF1432">
              <w:rPr>
                <w:rFonts w:cs="Times New Roman" w:eastAsia="Times New Roman"/>
                <w:color w:val="000000"/>
                <w:lang w:eastAsia="hr-HR"/>
              </w:rPr>
              <w:t>1.</w:t>
            </w:r>
          </w:p>
        </w:tc>
        <w:tc>
          <w:tcPr>
            <w:tcW w:type="dxa" w:w="2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1432" w:rsidP="00EF1432" w:rsidR="00EF1432" w:rsidRPr="00EF1432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EF1432">
              <w:rPr>
                <w:rFonts w:cs="Times New Roman" w:eastAsia="Times New Roman"/>
                <w:lang w:eastAsia="hr-HR"/>
              </w:rPr>
              <w:t xml:space="preserve">CROATIA osiguranje d.d., </w:t>
            </w:r>
            <w:proofErr w:type="spellStart"/>
            <w:r w:rsidRPr="00EF1432">
              <w:rPr>
                <w:rFonts w:cs="Times New Roman" w:eastAsia="Times New Roman"/>
                <w:lang w:eastAsia="hr-HR"/>
              </w:rPr>
              <w:t>Miramarska</w:t>
            </w:r>
            <w:proofErr w:type="spellEnd"/>
            <w:r w:rsidRPr="00EF1432">
              <w:rPr>
                <w:rFonts w:cs="Times New Roman" w:eastAsia="Times New Roman"/>
                <w:lang w:eastAsia="hr-HR"/>
              </w:rPr>
              <w:t xml:space="preserve"> 22, Zagreb, Područni ured Zagreb, OIB:26187994862 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1432" w:rsidP="00EF1432" w:rsidR="00EF1432" w:rsidRPr="00EF1432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EF1432">
              <w:rPr>
                <w:rFonts w:cs="Times New Roman" w:eastAsia="Times New Roman"/>
                <w:color w:val="000000"/>
                <w:lang w:eastAsia="hr-HR"/>
              </w:rPr>
              <w:t>17.659,09 kn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1432" w:rsidP="00EF1432" w:rsidR="00EF1432" w:rsidRPr="00EF1432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EF1432">
              <w:rPr>
                <w:rFonts w:cs="Times New Roman" w:eastAsia="Times New Roman"/>
                <w:color w:val="000000"/>
                <w:lang w:eastAsia="hr-HR"/>
              </w:rPr>
              <w:t>17.659,09 kn</w:t>
            </w:r>
          </w:p>
        </w:tc>
      </w:tr>
      <w:tr w:rsidTr="00EF1432" w:rsidR="00EF1432" w:rsidRPr="00EF1432">
        <w:trPr>
          <w:trHeight w:val="1935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1432" w:rsidP="00EF1432" w:rsidR="00EF1432" w:rsidRPr="00EF1432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EF1432">
              <w:rPr>
                <w:rFonts w:cs="Times New Roman" w:eastAsia="Times New Roman"/>
                <w:color w:val="000000"/>
                <w:lang w:eastAsia="hr-HR"/>
              </w:rPr>
              <w:t>2.</w:t>
            </w:r>
          </w:p>
        </w:tc>
        <w:tc>
          <w:tcPr>
            <w:tcW w:type="dxa" w:w="2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1432" w:rsidP="00EF1432" w:rsidR="00EF1432" w:rsidRPr="00EF1432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EF1432">
              <w:rPr>
                <w:rFonts w:cs="Times New Roman" w:eastAsia="Times New Roman"/>
                <w:lang w:eastAsia="hr-HR"/>
              </w:rPr>
              <w:t xml:space="preserve">PP MAKSIMIR d.d., Zagreb, Trg Svetog Šimuna 1,  OIB: 21809298499, 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1432" w:rsidP="00EF1432" w:rsidR="00EF1432" w:rsidRPr="00EF1432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EF1432">
              <w:rPr>
                <w:rFonts w:cs="Times New Roman" w:eastAsia="Times New Roman"/>
                <w:color w:val="000000"/>
                <w:lang w:eastAsia="hr-HR"/>
              </w:rPr>
              <w:t>1.374.068,67 kn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1432" w:rsidP="00EF1432" w:rsidR="00EF1432" w:rsidRPr="00EF1432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EF1432">
              <w:rPr>
                <w:rFonts w:cs="Times New Roman" w:eastAsia="Times New Roman"/>
                <w:color w:val="000000"/>
                <w:lang w:eastAsia="hr-HR"/>
              </w:rPr>
              <w:t>1.374.068,67 kn</w:t>
            </w:r>
          </w:p>
        </w:tc>
      </w:tr>
      <w:tr w:rsidTr="00EF1432" w:rsidR="00EF1432" w:rsidRPr="00EF1432">
        <w:trPr>
          <w:trHeight w:val="249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1432" w:rsidP="00EF1432" w:rsidR="00EF1432" w:rsidRPr="00EF1432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EF1432">
              <w:rPr>
                <w:rFonts w:cs="Times New Roman" w:eastAsia="Times New Roman"/>
                <w:color w:val="000000"/>
                <w:lang w:eastAsia="hr-HR"/>
              </w:rPr>
              <w:lastRenderedPageBreak/>
              <w:t>3.</w:t>
            </w:r>
          </w:p>
        </w:tc>
        <w:tc>
          <w:tcPr>
            <w:tcW w:type="dxa" w:w="2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1432" w:rsidP="00EF1432" w:rsidR="00EF1432" w:rsidRPr="00EF1432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EF1432">
              <w:rPr>
                <w:rFonts w:cs="Times New Roman" w:eastAsia="Times New Roman"/>
                <w:lang w:eastAsia="hr-HR"/>
              </w:rPr>
              <w:t>DOKA Hrvatska d.o.o., Radnička cesta 173g, Zagreb, OIB: 25940944046, IBAN: HR7024840081100564484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1432" w:rsidP="00EF1432" w:rsidR="00EF1432" w:rsidRPr="00EF1432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EF1432">
              <w:rPr>
                <w:rFonts w:cs="Times New Roman" w:eastAsia="Times New Roman"/>
                <w:color w:val="000000"/>
                <w:lang w:eastAsia="hr-HR"/>
              </w:rPr>
              <w:t>153.987,79 kn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1432" w:rsidP="00EF1432" w:rsidR="00EF1432" w:rsidRPr="00EF1432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EF1432">
              <w:rPr>
                <w:rFonts w:cs="Times New Roman" w:eastAsia="Times New Roman"/>
                <w:color w:val="000000"/>
                <w:lang w:eastAsia="hr-HR"/>
              </w:rPr>
              <w:t>153.987,79 kn</w:t>
            </w:r>
          </w:p>
        </w:tc>
      </w:tr>
      <w:tr w:rsidTr="00EF1432" w:rsidR="00EF1432" w:rsidRPr="00EF1432">
        <w:trPr>
          <w:trHeight w:val="3045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1432" w:rsidP="00EF1432" w:rsidR="00EF1432" w:rsidRPr="00EF1432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EF1432">
              <w:rPr>
                <w:rFonts w:cs="Times New Roman" w:eastAsia="Times New Roman"/>
                <w:color w:val="000000"/>
                <w:lang w:eastAsia="hr-HR"/>
              </w:rPr>
              <w:t>4.</w:t>
            </w:r>
          </w:p>
        </w:tc>
        <w:tc>
          <w:tcPr>
            <w:tcW w:type="dxa" w:w="2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1432" w:rsidP="00EF1432" w:rsidR="00EF1432" w:rsidRPr="00EF1432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EF1432">
              <w:rPr>
                <w:rFonts w:cs="Times New Roman" w:eastAsia="Times New Roman"/>
                <w:lang w:eastAsia="hr-HR"/>
              </w:rPr>
              <w:t>HRVATSKI TELEKOM d.d., Roberta Frangeša Mihanovića 9, Zagreb, OIB: 81793146560, IBAN: HR8523600001500074255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1432" w:rsidP="00EF1432" w:rsidR="00EF1432" w:rsidRPr="00EF1432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EF1432">
              <w:rPr>
                <w:rFonts w:cs="Times New Roman" w:eastAsia="Times New Roman"/>
                <w:color w:val="000000"/>
                <w:lang w:eastAsia="hr-HR"/>
              </w:rPr>
              <w:t>7.074,66 kn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1432" w:rsidP="00EF1432" w:rsidR="00EF1432" w:rsidRPr="00EF1432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EF1432">
              <w:rPr>
                <w:rFonts w:cs="Times New Roman" w:eastAsia="Times New Roman"/>
                <w:color w:val="000000"/>
                <w:lang w:eastAsia="hr-HR"/>
              </w:rPr>
              <w:t>7.074,66 kn</w:t>
            </w:r>
          </w:p>
        </w:tc>
      </w:tr>
      <w:tr w:rsidTr="00EF1432" w:rsidR="00EF1432" w:rsidRPr="00EF1432">
        <w:trPr>
          <w:trHeight w:val="327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1432" w:rsidP="00EF1432" w:rsidR="00EF1432" w:rsidRPr="00EF1432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EF1432">
              <w:rPr>
                <w:rFonts w:cs="Times New Roman" w:eastAsia="Times New Roman"/>
                <w:color w:val="000000"/>
                <w:lang w:eastAsia="hr-HR"/>
              </w:rPr>
              <w:t>5.</w:t>
            </w:r>
          </w:p>
        </w:tc>
        <w:tc>
          <w:tcPr>
            <w:tcW w:type="dxa" w:w="2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1432" w:rsidP="00EF1432" w:rsidR="00EF1432" w:rsidRPr="00EF1432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EF1432">
              <w:rPr>
                <w:rFonts w:cs="Times New Roman" w:eastAsia="Times New Roman"/>
                <w:lang w:eastAsia="hr-HR"/>
              </w:rPr>
              <w:t>HRVATSKE VODE, VODNOGOSPODARSKI ODJEL ZA GORNJU SAVU, Zagreb, Ulica grad Vukovara 271/VIII, IBAN: HR3423600001500076919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1432" w:rsidP="00EF1432" w:rsidR="00EF1432" w:rsidRPr="00EF1432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EF1432">
              <w:rPr>
                <w:rFonts w:cs="Times New Roman" w:eastAsia="Times New Roman"/>
                <w:color w:val="000000"/>
                <w:lang w:eastAsia="hr-HR"/>
              </w:rPr>
              <w:t>15.709,23 kn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1432" w:rsidP="00EF1432" w:rsidR="00EF1432" w:rsidRPr="00EF1432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EF1432">
              <w:rPr>
                <w:rFonts w:cs="Times New Roman" w:eastAsia="Times New Roman"/>
                <w:color w:val="000000"/>
                <w:lang w:eastAsia="hr-HR"/>
              </w:rPr>
              <w:t>15.709,23 kn</w:t>
            </w:r>
          </w:p>
        </w:tc>
      </w:tr>
      <w:tr w:rsidTr="00EF1432" w:rsidR="00EF1432" w:rsidRPr="00EF1432">
        <w:trPr>
          <w:trHeight w:val="357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1432" w:rsidP="00EF1432" w:rsidR="00EF1432" w:rsidRPr="00EF1432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EF1432">
              <w:rPr>
                <w:rFonts w:cs="Times New Roman" w:eastAsia="Times New Roman"/>
                <w:color w:val="000000"/>
                <w:lang w:eastAsia="hr-HR"/>
              </w:rPr>
              <w:t>6.</w:t>
            </w:r>
          </w:p>
        </w:tc>
        <w:tc>
          <w:tcPr>
            <w:tcW w:type="dxa" w:w="2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1432" w:rsidP="00EF1432" w:rsidR="00EF1432" w:rsidRPr="00EF1432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EF1432">
              <w:rPr>
                <w:rFonts w:cs="Times New Roman" w:eastAsia="Times New Roman"/>
                <w:lang w:eastAsia="hr-HR"/>
              </w:rPr>
              <w:t>GRAD ZAGREB, Zagreb, Trg Stjepana Radića 1, OIB: 61817894937, IBAN: HR3423600001500076919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1432" w:rsidP="00EF1432" w:rsidR="00EF1432" w:rsidRPr="00EF1432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EF1432">
              <w:rPr>
                <w:rFonts w:cs="Times New Roman" w:eastAsia="Times New Roman"/>
                <w:color w:val="000000"/>
                <w:lang w:eastAsia="hr-HR"/>
              </w:rPr>
              <w:t>65.649,45 kn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1432" w:rsidP="00EF1432" w:rsidR="00EF1432" w:rsidRPr="00EF1432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EF1432">
              <w:rPr>
                <w:rFonts w:cs="Times New Roman" w:eastAsia="Times New Roman"/>
                <w:color w:val="000000"/>
                <w:lang w:eastAsia="hr-HR"/>
              </w:rPr>
              <w:t>65.649,45 kn</w:t>
            </w:r>
          </w:p>
        </w:tc>
      </w:tr>
      <w:tr w:rsidTr="00EF1432" w:rsidR="00EF1432" w:rsidRPr="00EF1432">
        <w:trPr>
          <w:trHeight w:val="357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1432" w:rsidP="00EF1432" w:rsidR="00EF1432" w:rsidRPr="00EF1432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EF1432">
              <w:rPr>
                <w:rFonts w:cs="Times New Roman" w:eastAsia="Times New Roman"/>
                <w:color w:val="000000"/>
                <w:lang w:eastAsia="hr-HR"/>
              </w:rPr>
              <w:lastRenderedPageBreak/>
              <w:t>7.</w:t>
            </w:r>
          </w:p>
        </w:tc>
        <w:tc>
          <w:tcPr>
            <w:tcW w:type="dxa" w:w="2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1432" w:rsidP="00EF1432" w:rsidR="00EF1432" w:rsidRPr="00EF1432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EF1432">
              <w:rPr>
                <w:rFonts w:cs="Times New Roman" w:eastAsia="Times New Roman"/>
                <w:lang w:eastAsia="hr-HR"/>
              </w:rPr>
              <w:t>REPUBLIKA HRVATSKA, Ministarstvo financija, OIB: 18683136487, Porezna uprava, Područni ured Zagreb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1432" w:rsidP="00EF1432" w:rsidR="00EF1432" w:rsidRPr="00EF1432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EF1432">
              <w:rPr>
                <w:rFonts w:cs="Times New Roman" w:eastAsia="Times New Roman"/>
                <w:color w:val="000000"/>
                <w:lang w:eastAsia="hr-HR"/>
              </w:rPr>
              <w:t>1.315.075,94 kn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1432" w:rsidP="00EF1432" w:rsidR="00EF1432" w:rsidRPr="00EF1432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EF1432">
              <w:rPr>
                <w:rFonts w:cs="Times New Roman" w:eastAsia="Times New Roman"/>
                <w:color w:val="000000"/>
                <w:lang w:eastAsia="hr-HR"/>
              </w:rPr>
              <w:t>1.315.075,94 kn</w:t>
            </w:r>
          </w:p>
        </w:tc>
      </w:tr>
      <w:tr w:rsidTr="00EF1432" w:rsidR="00EF1432" w:rsidRPr="00EF1432">
        <w:trPr>
          <w:trHeight w:val="3045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1432" w:rsidP="00EF1432" w:rsidR="00EF1432" w:rsidRPr="00EF1432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EF1432">
              <w:rPr>
                <w:rFonts w:cs="Times New Roman" w:eastAsia="Times New Roman"/>
                <w:color w:val="000000"/>
                <w:lang w:eastAsia="hr-HR"/>
              </w:rPr>
              <w:t>8.</w:t>
            </w:r>
          </w:p>
        </w:tc>
        <w:tc>
          <w:tcPr>
            <w:tcW w:type="dxa" w:w="261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F1432" w:rsidP="00EF1432" w:rsidR="00EF1432" w:rsidRPr="00EF1432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EF1432">
              <w:rPr>
                <w:rFonts w:cs="Times New Roman" w:eastAsia="Times New Roman"/>
                <w:lang w:eastAsia="hr-HR"/>
              </w:rPr>
              <w:t xml:space="preserve">RAZNE USLUGE d.o.o. U likvidaciji, Zagreb, Savska cesta 41/XII, OIB: 02416091389, IBAN: HR2623900011100323753 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1432" w:rsidP="00EF1432" w:rsidR="00EF1432" w:rsidRPr="00EF1432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EF1432">
              <w:rPr>
                <w:rFonts w:cs="Times New Roman" w:eastAsia="Times New Roman"/>
                <w:color w:val="000000"/>
                <w:lang w:eastAsia="hr-HR"/>
              </w:rPr>
              <w:t>810.085,18 kn</w:t>
            </w:r>
          </w:p>
        </w:tc>
        <w:tc>
          <w:tcPr>
            <w:tcW w:type="dxa" w:w="1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1432" w:rsidP="00EF1432" w:rsidR="00EF1432" w:rsidRPr="00EF1432">
            <w:pPr>
              <w:spacing w:after="0"/>
              <w:jc w:val="center"/>
              <w:rPr>
                <w:rFonts w:cs="Times New Roman" w:eastAsia="Times New Roman"/>
                <w:color w:val="000000"/>
                <w:lang w:eastAsia="hr-HR"/>
              </w:rPr>
            </w:pPr>
            <w:r w:rsidRPr="00EF1432">
              <w:rPr>
                <w:rFonts w:cs="Times New Roman" w:eastAsia="Times New Roman"/>
                <w:color w:val="000000"/>
                <w:lang w:eastAsia="hr-HR"/>
              </w:rPr>
              <w:t>810.085,18 kn</w:t>
            </w:r>
          </w:p>
        </w:tc>
      </w:tr>
    </w:tbl>
    <w:p w:rsidRDefault="00EF1432" w:rsidP="00EF1432" w:rsidR="00EF1432" w:rsidRPr="00EF143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F1432" w:rsidP="00EF1432" w:rsidR="00EF1432" w:rsidRPr="00EF14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1432" w:rsidP="00EF1432" w:rsidR="00EF1432" w:rsidRPr="00EF1432">
      <w:pPr>
        <w:spacing w:after="0"/>
        <w:ind w:left="1128"/>
        <w:jc w:val="both"/>
        <w:rPr>
          <w:rFonts w:cs="Times New Roman" w:eastAsia="Times New Roman"/>
          <w:lang w:eastAsia="hr-HR"/>
        </w:rPr>
      </w:pPr>
    </w:p>
    <w:p w:rsidRDefault="00EF1432" w:rsidP="00EF1432" w:rsidR="00EF1432" w:rsidRPr="00EF143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F1432">
        <w:rPr>
          <w:rFonts w:cs="Times New Roman" w:eastAsia="Times New Roman"/>
          <w:b/>
          <w:lang w:eastAsia="hr-HR"/>
        </w:rPr>
        <w:t>U Karlovcu 30. rujna 2015. godine</w:t>
      </w:r>
    </w:p>
    <w:p w:rsidRDefault="00EF1432" w:rsidP="00EF1432" w:rsidR="00EF1432" w:rsidRPr="00EF143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F1432" w:rsidP="00EF1432" w:rsidR="00EF1432" w:rsidRPr="00EF1432">
      <w:pPr>
        <w:spacing w:after="0"/>
        <w:ind w:left="5664"/>
        <w:jc w:val="both"/>
        <w:rPr>
          <w:rFonts w:cs="Times New Roman" w:eastAsia="Times New Roman"/>
          <w:b/>
          <w:lang w:eastAsia="hr-HR"/>
        </w:rPr>
      </w:pPr>
      <w:r w:rsidRPr="00EF1432">
        <w:rPr>
          <w:rFonts w:cs="Times New Roman" w:eastAsia="Times New Roman"/>
          <w:lang w:eastAsia="hr-HR"/>
        </w:rPr>
        <w:t xml:space="preserve">            </w:t>
      </w:r>
      <w:r w:rsidRPr="00EF1432">
        <w:rPr>
          <w:rFonts w:cs="Times New Roman" w:eastAsia="Times New Roman"/>
          <w:b/>
          <w:lang w:eastAsia="hr-HR"/>
        </w:rPr>
        <w:t>Stečajni sudac:</w:t>
      </w:r>
    </w:p>
    <w:p w:rsidRDefault="00EF1432" w:rsidP="00EF1432" w:rsidR="00EF1432" w:rsidRPr="00EF1432">
      <w:pPr>
        <w:spacing w:after="0"/>
        <w:jc w:val="center"/>
        <w:rPr>
          <w:rFonts w:cs="Times New Roman" w:eastAsia="Times New Roman"/>
          <w:lang w:eastAsia="hr-HR"/>
        </w:rPr>
      </w:pPr>
      <w:r w:rsidRPr="00EF1432">
        <w:rPr>
          <w:rFonts w:cs="Times New Roman" w:eastAsia="Times New Roman"/>
          <w:b/>
          <w:lang w:eastAsia="hr-HR"/>
        </w:rPr>
        <w:t xml:space="preserve">                                                                                    Jadranka Mađeruh</w:t>
      </w:r>
    </w:p>
    <w:p w:rsidRDefault="00EF1432" w:rsidP="00EF1432" w:rsidR="00EF1432" w:rsidRPr="00EF1432">
      <w:pPr>
        <w:spacing w:after="0"/>
        <w:jc w:val="right"/>
        <w:rPr>
          <w:rFonts w:cs="Times New Roman" w:eastAsia="Times New Roman"/>
          <w:lang w:eastAsia="hr-HR"/>
        </w:rPr>
      </w:pPr>
      <w:r w:rsidRPr="00EF1432">
        <w:rPr>
          <w:rFonts w:cs="Times New Roman" w:eastAsia="Times New Roman"/>
          <w:lang w:eastAsia="hr-HR"/>
        </w:rPr>
        <w:t xml:space="preserve">                          </w:t>
      </w:r>
    </w:p>
    <w:p w:rsidRDefault="00EF1432" w:rsidP="00EF1432" w:rsidR="00EF1432" w:rsidRPr="00EF1432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F1432" w:rsidP="00EF1432" w:rsidR="00EF1432" w:rsidRPr="00EF1432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6312734"/>
    <w:multiLevelType w:val="multilevel"/>
    <w:tmpl w:val="11E271CA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ilvl="1">
      <w:start w:val="4"/>
      <w:numFmt w:val="decimal"/>
      <w:isLgl/>
      <w:lvlText w:val="%1.%2."/>
      <w:lvlJc w:val="left"/>
      <w:pPr>
        <w:ind w:hanging="420" w:left="1128"/>
      </w:pPr>
    </w:lvl>
    <w:lvl w:ilvl="2">
      <w:start w:val="1"/>
      <w:numFmt w:val="decimal"/>
      <w:isLgl/>
      <w:lvlText w:val="%1.%2.%3."/>
      <w:lvlJc w:val="left"/>
      <w:pPr>
        <w:ind w:hanging="720" w:left="1776"/>
      </w:pPr>
    </w:lvl>
    <w:lvl w:ilvl="3">
      <w:start w:val="1"/>
      <w:numFmt w:val="decimal"/>
      <w:isLgl/>
      <w:lvlText w:val="%1.%2.%3.%4."/>
      <w:lvlJc w:val="left"/>
      <w:pPr>
        <w:ind w:hanging="720" w:left="2124"/>
      </w:pPr>
    </w:lvl>
    <w:lvl w:ilvl="4">
      <w:start w:val="1"/>
      <w:numFmt w:val="decimal"/>
      <w:isLgl/>
      <w:lvlText w:val="%1.%2.%3.%4.%5."/>
      <w:lvlJc w:val="left"/>
      <w:pPr>
        <w:ind w:hanging="1080" w:left="2832"/>
      </w:pPr>
    </w:lvl>
    <w:lvl w:ilvl="5">
      <w:start w:val="1"/>
      <w:numFmt w:val="decimal"/>
      <w:isLgl/>
      <w:lvlText w:val="%1.%2.%3.%4.%5.%6."/>
      <w:lvlJc w:val="left"/>
      <w:pPr>
        <w:ind w:hanging="1080" w:left="3180"/>
      </w:pPr>
    </w:lvl>
    <w:lvl w:ilvl="6">
      <w:start w:val="1"/>
      <w:numFmt w:val="decimal"/>
      <w:isLgl/>
      <w:lvlText w:val="%1.%2.%3.%4.%5.%6.%7."/>
      <w:lvlJc w:val="left"/>
      <w:pPr>
        <w:ind w:hanging="1440" w:left="3888"/>
      </w:p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abstractNum w:abstractNumId="44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ilvl="1">
      <w:start w:val="1"/>
      <w:numFmt w:val="decimal"/>
      <w:isLgl/>
      <w:lvlText w:val="%1.%2."/>
      <w:lvlJc w:val="left"/>
      <w:pPr>
        <w:tabs>
          <w:tab w:pos="1430" w:val="num"/>
        </w:tabs>
        <w:ind w:hanging="720" w:left="1430"/>
      </w:p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432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147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2015.</izvorni_sadrzaj>
    <derivirana_varijabla naziv="DomainObject.DatumDonosenjaOdluke_1">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St-200/2015-22</izvorni_sadrzaj>
    <derivirana_varijabla naziv="DomainObject.Oznaka_1">St-200/2015-22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2015.</izvorni_sadrzaj>
    <derivirana_varijabla naziv="DomainObject.Predmet.DatumOsnivanja_1">10.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St-200/2015</izvorni_sadrzaj>
    <derivirana_varijabla naziv="DomainObject.Predmet.OznakaBroj_1">St-200/2015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GRAMAS-VISOKOGRADNJA d.o.o.</izvorni_sadrzaj>
    <derivirana_varijabla naziv="DomainObject.Predmet.ProtustrankaFormated_1">  GRAMAS-VISOKOGRADNJA d.o.o.</derivirana_varijabla>
  </DomainObject.Predmet.ProtustrankaFormated>
  <DomainObject.Predmet.ProtustrankaFormatedOIB>
    <izvorni_sadrzaj>  GRAMAS-VISOKOGRADNJA d.o.o., OIB 13834791702</izvorni_sadrzaj>
    <derivirana_varijabla naziv="DomainObject.Predmet.ProtustrankaFormatedOIB_1">  GRAMAS-VISOKOGRADNJA d.o.o., OIB 13834791702</derivirana_varijabla>
  </DomainObject.Predmet.ProtustrankaFormatedOIB>
  <DomainObject.Predmet.ProtustrankaFormatedWithAdress>
    <izvorni_sadrzaj> GRAMAS-VISOKOGRADNJA d.o.o., Barutanski jarak 141, 10000 Zagreb</izvorni_sadrzaj>
    <derivirana_varijabla naziv="DomainObject.Predmet.ProtustrankaFormatedWithAdress_1"> GRAMAS-VISOKOGRADNJA d.o.o., Barutanski jarak 141, 10000 Zagreb</derivirana_varijabla>
  </DomainObject.Predmet.ProtustrankaFormatedWithAdress>
  <DomainObject.Predmet.ProtustrankaFormatedWithAdressOIB>
    <izvorni_sadrzaj> GRAMAS-VISOKOGRADNJA d.o.o., OIB 13834791702, Barutanski jarak 141, 10000 Zagreb</izvorni_sadrzaj>
    <derivirana_varijabla naziv="DomainObject.Predmet.ProtustrankaFormatedWithAdressOIB_1"> GRAMAS-VISOKOGRADNJA d.o.o., OIB 13834791702, Barutanski jarak 141, 10000 Zagreb</derivirana_varijabla>
  </DomainObject.Predmet.ProtustrankaFormatedWithAdressOIB>
  <DomainObject.Predmet.ProtustrankaWithAdress>
    <izvorni_sadrzaj>GRAMAS-VISOKOGRADNJA d.o.o. Barutanski jarak 141, 10000 Zagreb</izvorni_sadrzaj>
    <derivirana_varijabla naziv="DomainObject.Predmet.ProtustrankaWithAdress_1">GRAMAS-VISOKOGRADNJA d.o.o. Barutanski jarak 141, 10000 Zagreb</derivirana_varijabla>
  </DomainObject.Predmet.ProtustrankaWithAdress>
  <DomainObject.Predmet.ProtustrankaWithAdressOIB>
    <izvorni_sadrzaj>GRAMAS-VISOKOGRADNJA d.o.o., OIB 13834791702, Barutanski jarak 141, 10000 Zagreb</izvorni_sadrzaj>
    <derivirana_varijabla naziv="DomainObject.Predmet.ProtustrankaWithAdressOIB_1">GRAMAS-VISOKOGRADNJA d.o.o., OIB 13834791702, Barutanski jarak 141, 10000 Zagreb</derivirana_varijabla>
  </DomainObject.Predmet.ProtustrankaWithAdressOIB>
  <DomainObject.Predmet.ProtustrankaNazivFormated>
    <izvorni_sadrzaj>GRAMAS-VISOKOGRADNJA d.o.o.</izvorni_sadrzaj>
    <derivirana_varijabla naziv="DomainObject.Predmet.ProtustrankaNazivFormated_1">GRAMAS-VISOKOGRADNJA d.o.o.</derivirana_varijabla>
  </DomainObject.Predmet.ProtustrankaNazivFormated>
  <DomainObject.Predmet.ProtustrankaNazivFormatedOIB>
    <izvorni_sadrzaj>GRAMAS-VISOKOGRADNJA d.o.o., OIB 13834791702</izvorni_sadrzaj>
    <derivirana_varijabla naziv="DomainObject.Predmet.ProtustrankaNazivFormatedOIB_1">GRAMAS-VISOKOGRADNJA d.o.o., OIB 13834791702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Zagreb zastupanog po punomoćniku Županijsko državno odvjetništvo u Zagrebu; Državni Proračun</izvorni_sadrzaj>
    <derivirana_varijabla naziv="DomainObject.Predmet.StrankaFormated_1">  REPUBLIKA HRVATSKA, Ministarstvo financija, Porezna uprava Zagreb zastupanog po punomoćniku Županijsko državno odvjetništvo u Zagrebu; Državni Proračun</derivirana_varijabla>
  </DomainObject.Predmet.StrankaFormated>
  <DomainObject.Predmet.StrankaFormatedOIB>
    <izvorni_sadrzaj>  REPUBLIKA HRVATSKA, Ministarstvo financija, Porezna uprava Zagreb, OIB 18683136487 zastupanog po punomoćniku Županijsko državno odvjetništvo u Zagrebu; Državni Proračun</izvorni_sadrzaj>
    <derivirana_varijabla naziv="DomainObject.Predmet.StrankaFormatedOIB_1">  REPUBLIKA HRVATSKA, Ministarstvo financija, Porezna uprava Zagreb, OIB 18683136487 zastupanog po punomoćniku Županijsko državno odvjetništvo u Zagrebu; Državni Proračun</derivirana_varijabla>
  </DomainObject.Predmet.StrankaFormatedOIB>
  <DomainObject.Predmet.StrankaFormatedWithAdress>
    <izvorni_sadrzaj> REPUBLIKA HRVATSKA, Ministarstvo financija, Porezna uprava Zagreb zastupanog po punomoćniku Županijsko državno odvjetništvo u Zagrebu; Državni Proračun</izvorni_sadrzaj>
    <derivirana_varijabla naziv="DomainObject.Predmet.StrankaFormatedWithAdress_1"> REPUBLIKA HRVATSKA, Ministarstvo financija, Porezna uprava Zagreb zastupanog po punomoćniku Županijsko državno odvjetništvo u Zagrebu; Državni Proračun</derivirana_varijabla>
  </DomainObject.Predmet.StrankaFormatedWithAdress>
  <DomainObject.Predmet.StrankaFormatedWithAdressOIB>
    <izvorni_sadrzaj> REPUBLIKA HRVATSKA, Ministarstvo financija, Porezna uprava Zagreb, OIB 18683136487 zastupanog po punomoćniku Županijsko državno odvjetništvo u Zagrebu; Državni Proračun</izvorni_sadrzaj>
    <derivirana_varijabla naziv="DomainObject.Predmet.StrankaFormatedWithAdressOIB_1"> REPUBLIKA HRVATSKA, Ministarstvo financija, Porezna uprava Zagreb, OIB 18683136487 zastupanog po punomoćniku Županijsko državno odvjetništvo u Zagrebu; Državni Proračun</derivirana_varijabla>
  </DomainObject.Predmet.StrankaFormatedWithAdressOIB>
  <DomainObject.Predmet.StrankaWithAdress>
    <izvorni_sadrzaj>REPUBLIKA HRVATSKA, Ministarstvo financija, Porezna uprava Zagreb ,Državni Proračun </izvorni_sadrzaj>
    <derivirana_varijabla naziv="DomainObject.Predmet.StrankaWithAdress_1">REPUBLIKA HRVATSKA, Ministarstvo financija, Porezna uprava Zagreb ,Državni Proračun </derivirana_varijabla>
  </DomainObject.Predmet.StrankaWithAdress>
  <DomainObject.Predmet.StrankaWithAdressOIB>
    <izvorni_sadrzaj>REPUBLIKA HRVATSKA, Ministarstvo financija, Porezna uprava Zagreb, OIB 18683136487,Državni Proračun</izvorni_sadrzaj>
    <derivirana_varijabla naziv="DomainObject.Predmet.StrankaWithAdressOIB_1">REPUBLIKA HRVATSKA, Ministarstvo financija, Porezna uprava Zagreb, OIB 18683136487,Državni Proračun</derivirana_varijabla>
  </DomainObject.Predmet.StrankaWithAdressOIB>
  <DomainObject.Predmet.StrankaNazivFormated>
    <izvorni_sadrzaj>REPUBLIKA HRVATSKA, Ministarstvo financija, Porezna uprava Zagreb,Državni Proračun</izvorni_sadrzaj>
    <derivirana_varijabla naziv="DomainObject.Predmet.StrankaNazivFormated_1">REPUBLIKA HRVATSKA, Ministarstvo financija, Porezna uprava Zagreb,Državni Proračun</derivirana_varijabla>
  </DomainObject.Predmet.StrankaNazivFormated>
  <DomainObject.Predmet.StrankaNazivFormatedOIB>
    <izvorni_sadrzaj>REPUBLIKA HRVATSKA, Ministarstvo financija, Porezna uprava Zagreb, OIB 18683136487,Državni Proračun</izvorni_sadrzaj>
    <derivirana_varijabla naziv="DomainObject.Predmet.StrankaNazivFormatedOIB_1">REPUBLIKA HRVATSKA, Ministarstvo financija, Porezna uprava Zagreb, OIB 18683136487,Državni Proračun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REPUBLIKA HRVATSKA, Ministarstvo financija, Porezna uprava Zagreb zastupanog po punomoćniku Županijsko državno odvjetništvo u Zagrebu</item>
      <item>Državni Proračun</item>
    </izvorni_sadrzaj>
    <derivirana_varijabla naziv="DomainObject.Predmet.StrankaListFormated_1">
      <item>REPUBLIKA HRVATSKA, Ministarstvo financija, Porezna uprava Zagreb zastupanog po punomoćniku Županijsko državno odvjetništvo u Zagrebu</item>
      <item>Državni Proračun</item>
    </derivirana_varijabla>
  </DomainObject.Predmet.StrankaListFormated>
  <DomainObject.Predmet.StrankaListFormatedOIB>
    <izvorni_sadrzaj>
      <item>REPUBLIKA HRVATSKA, Ministarstvo financija, Porezna uprava Zagreb, OIB 18683136487 zastupanog po punomoćniku Županijsko državno odvjetništvo u Zagrebu</item>
      <item>Državni Proračun</item>
    </izvorni_sadrzaj>
    <derivirana_varijabla naziv="DomainObject.Predmet.StrankaListFormatedOIB_1">
      <item>REPUBLIKA HRVATSKA, Ministarstvo financija, Porezna uprava Zagreb, OIB 18683136487 zastupanog po punomoćniku Županijsko državno odvjetništvo u Zagrebu</item>
      <item>Državni Proračun</item>
    </derivirana_varijabla>
  </DomainObject.Predmet.StrankaListFormatedOIB>
  <DomainObject.Predmet.StrankaListFormatedWithAdress>
    <izvorni_sadrzaj>
      <item>REPUBLIKA HRVATSKA, Ministarstvo financija, Porezna uprava Zagreb zastupanog po punomoćniku Županijsko državno odvjetništvo u Zagrebu</item>
      <item>Državni Proračun</item>
    </izvorni_sadrzaj>
    <derivirana_varijabla naziv="DomainObject.Predmet.StrankaListFormatedWithAdress_1">
      <item>REPUBLIKA HRVATSKA, Ministarstvo financija, Porezna uprava Zagreb zastupanog po punomoćniku Županijsko državno odvjetništvo u Zagrebu</item>
      <item>Državni Proračun</item>
    </derivirana_varijabla>
  </DomainObject.Predmet.StrankaListFormatedWithAdress>
  <DomainObject.Predmet.StrankaListFormatedWithAdressOIB>
    <izvorni_sadrzaj>
      <item>REPUBLIKA HRVATSKA, Ministarstvo financija, Porezna uprava Zagreb, OIB 18683136487 zastupanog po punomoćniku Županijsko državno odvjetništvo u Zagrebu</item>
      <item>Državni Proračun</item>
    </izvorni_sadrzaj>
    <derivirana_varijabla naziv="DomainObject.Predmet.StrankaListFormatedWithAdressOIB_1">
      <item>REPUBLIKA HRVATSKA, Ministarstvo financija, Porezna uprava Zagreb, OIB 18683136487 zastupanog po punomoćniku Županijsko državno odvjetništvo u Zagrebu</item>
      <item>Državni Proračun</item>
    </derivirana_varijabla>
  </DomainObject.Predmet.StrankaListFormatedWithAdressOIB>
  <DomainObject.Predmet.StrankaListNazivFormated>
    <izvorni_sadrzaj>
      <item>REPUBLIKA HRVATSKA, Ministarstvo financija, Porezna uprava Zagreb</item>
      <item>Državni Proračun</item>
    </izvorni_sadrzaj>
    <derivirana_varijabla naziv="DomainObject.Predmet.StrankaListNazivFormated_1">
      <item>REPUBLIKA HRVATSKA, Ministarstvo financija, Porezna uprava Zagreb</item>
      <item>Državni Proračun</item>
    </derivirana_varijabla>
  </DomainObject.Predmet.StrankaListNazivFormated>
  <DomainObject.Predmet.StrankaListNazivFormatedOIB>
    <izvorni_sadrzaj>
      <item>REPUBLIKA HRVATSKA, Ministarstvo financija, Porezna uprava Zagreb, OIB 18683136487</item>
      <item>Državni Proračun</item>
    </izvorni_sadrzaj>
    <derivirana_varijabla naziv="DomainObject.Predmet.StrankaListNazivFormatedOIB_1">
      <item>REPUBLIKA HRVATSKA, Ministarstvo financija, Porezna uprava Zagreb, OIB 18683136487</item>
      <item>Državni Proračun</item>
    </derivirana_varijabla>
  </DomainObject.Predmet.StrankaListNazivFormatedOIB>
  <DomainObject.Predmet.ProtuStrankaListFormated>
    <izvorni_sadrzaj>
      <item>GRAMAS-VISOKOGRADNJA d.o.o.</item>
    </izvorni_sadrzaj>
    <derivirana_varijabla naziv="DomainObject.Predmet.ProtuStrankaListFormated_1">
      <item>GRAMAS-VISOKOGRADNJA d.o.o.</item>
    </derivirana_varijabla>
  </DomainObject.Predmet.ProtuStrankaListFormated>
  <DomainObject.Predmet.ProtuStrankaListFormatedOIB>
    <izvorni_sadrzaj>
      <item>GRAMAS-VISOKOGRADNJA d.o.o., OIB 13834791702</item>
    </izvorni_sadrzaj>
    <derivirana_varijabla naziv="DomainObject.Predmet.ProtuStrankaListFormatedOIB_1">
      <item>GRAMAS-VISOKOGRADNJA d.o.o., OIB 13834791702</item>
    </derivirana_varijabla>
  </DomainObject.Predmet.ProtuStrankaListFormatedOIB>
  <DomainObject.Predmet.ProtuStrankaListFormatedWithAdress>
    <izvorni_sadrzaj>
      <item>GRAMAS-VISOKOGRADNJA d.o.o., Barutanski jarak 141, 10000 Zagreb</item>
    </izvorni_sadrzaj>
    <derivirana_varijabla naziv="DomainObject.Predmet.ProtuStrankaListFormatedWithAdress_1">
      <item>GRAMAS-VISOKOGRADNJA d.o.o., Barutanski jarak 141, 10000 Zagreb</item>
    </derivirana_varijabla>
  </DomainObject.Predmet.ProtuStrankaListFormatedWithAdress>
  <DomainObject.Predmet.ProtuStrankaListFormatedWithAdressOIB>
    <izvorni_sadrzaj>
      <item>GRAMAS-VISOKOGRADNJA d.o.o., OIB 13834791702, Barutanski jarak 141, 10000 Zagreb</item>
    </izvorni_sadrzaj>
    <derivirana_varijabla naziv="DomainObject.Predmet.ProtuStrankaListFormatedWithAdressOIB_1">
      <item>GRAMAS-VISOKOGRADNJA d.o.o., OIB 13834791702, Barutanski jarak 141, 10000 Zagreb</item>
    </derivirana_varijabla>
  </DomainObject.Predmet.ProtuStrankaListFormatedWithAdressOIB>
  <DomainObject.Predmet.ProtuStrankaListNazivFormated>
    <izvorni_sadrzaj>
      <item>GRAMAS-VISOKOGRADNJA d.o.o.</item>
    </izvorni_sadrzaj>
    <derivirana_varijabla naziv="DomainObject.Predmet.ProtuStrankaListNazivFormated_1">
      <item>GRAMAS-VISOKOGRADNJA d.o.o.</item>
    </derivirana_varijabla>
  </DomainObject.Predmet.ProtuStrankaListNazivFormated>
  <DomainObject.Predmet.ProtuStrankaListNazivFormatedOIB>
    <izvorni_sadrzaj>
      <item>GRAMAS-VISOKOGRADNJA d.o.o., OIB 13834791702</item>
    </izvorni_sadrzaj>
    <derivirana_varijabla naziv="DomainObject.Predmet.ProtuStrankaListNazivFormatedOIB_1">
      <item>GRAMAS-VISOKOGRADNJA d.o.o., OIB 13834791702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 Zagreb</item>
      <item>Alma Klepac</item>
    </izvorni_sadrzaj>
    <derivirana_varijabla naziv="DomainObject.Predmet.OstaliListFormated_1">
      <item>Županijsko državno odvjetništvo u Zagrebu punomoćnik sudionika u postupku REPUBLIKA HRVATSKA, Ministarstvo financija, Porezna uprava Zagreb</item>
      <item>Alma Klepac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 Zagreb</item>
      <item>Alma Klepac, OIB 20525854329</item>
    </izvorni_sadrzaj>
    <derivirana_varijabla naziv="DomainObject.Predmet.OstaliListFormatedOIB_1">
      <item>Županijsko državno odvjetništvo u Zagrebu punomoćnik sudionika u postupku REPUBLIKA HRVATSKA, Ministarstvo financija, Porezna uprava Zagreb</item>
      <item>Alma Klepac, OIB 20525854329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HRVATSKA, Ministarstvo financija, Porezna uprava Zagreb</item>
      <item>Alma Klepac, Drage Gervaisa 4, 10000 Zagreb</item>
    </izvorni_sadrzaj>
    <derivirana_varijabla naziv="DomainObject.Predmet.OstaliListFormatedWithAdress_1">
      <item>Županijsko državno odvjetništvo u Zagrebu, Savska cesta 41, 10000 Zagreb punomoćnik sudionika u postupku REPUBLIKA HRVATSKA, Ministarstvo financija, Porezna uprava Zagreb</item>
      <item>Alma Klepac, Drage Gervaisa 4, 10000 Zagreb</item>
    </derivirana_varijabla>
  </DomainObject.Predmet.OstaliListFormatedWithAdress>
  <DomainObject.Predmet.OstaliListFormatedWithAdressOIB>
    <izvorni_sadrzaj>
      <item>Županijsko državno odvjetništvo u Zagrebu, Savska cesta 41, 10000 Zagreb punomoćnik sudionika u postupku REPUBLIKA HRVATSKA, Ministarstvo financija, Porezna uprava Zagreb</item>
      <item>Alma Klepac, OIB 20525854329, Drage Gervaisa 4, 10000 Zagreb</item>
    </izvorni_sadrzaj>
    <derivirana_varijabla naziv="DomainObject.Predmet.OstaliListFormatedWithAdressOIB_1">
      <item>Županijsko državno odvjetništvo u Zagrebu, Savska cesta 41, 10000 Zagreb punomoćnik sudionika u postupku REPUBLIKA HRVATSKA, Ministarstvo financija, Porezna uprava Zagreb</item>
      <item>Alma Klepac, OIB 20525854329, Drage Gervaisa 4, 10000 Zagreb</item>
    </derivirana_varijabla>
  </DomainObject.Predmet.OstaliListFormatedWithAdressOIB>
  <DomainObject.Predmet.OstaliListNazivFormated>
    <izvorni_sadrzaj>
      <item>Županijsko državno odvjetništvo u Zagrebu</item>
      <item>Alma Klepac</item>
    </izvorni_sadrzaj>
    <derivirana_varijabla naziv="DomainObject.Predmet.OstaliListNazivFormated_1">
      <item>Županijsko državno odvjetništvo u Zagrebu</item>
      <item>Alma Klepac</item>
    </derivirana_varijabla>
  </DomainObject.Predmet.OstaliListNazivFormated>
  <DomainObject.Predmet.OstaliListNazivFormatedOIB>
    <izvorni_sadrzaj>
      <item>Županijsko državno odvjetništvo u Zagrebu</item>
      <item>Alma Klepac, OIB 20525854329</item>
    </izvorni_sadrzaj>
    <derivirana_varijabla naziv="DomainObject.Predmet.OstaliListNazivFormatedOIB_1">
      <item>Županijsko državno odvjetništvo u Zagrebu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2015.</izvorni_sadrzaj>
    <derivirana_varijabla naziv="DomainObject.Datum_1">2. listopada 2015.</derivirana_varijabla>
  </DomainObject.Datum>
  <DomainObject.PoslovniBrojDokumenta>
    <izvorni_sadrzaj>St-200/2015-22</izvorni_sadrzaj>
    <derivirana_varijabla naziv="DomainObject.PoslovniBrojDokumenta_1">St-200/2015-22</derivirana_varijabla>
  </DomainObject.PoslovniBrojDokumenta>
  <DomainObject.Predmet.StrankaIDrugi>
    <izvorni_sadrzaj>REPUBLIKA HRVATSKA, Ministarstvo financija, Porezna uprava Zagreb i dr.</izvorni_sadrzaj>
    <derivirana_varijabla naziv="DomainObject.Predmet.StrankaIDrugi_1">REPUBLIKA HRVATSKA, Ministarstvo financija, Porezna uprava Zagreb i dr.</derivirana_varijabla>
  </DomainObject.Predmet.StrankaIDrugi>
  <DomainObject.Predmet.ProtustrankaIDrugi>
    <izvorni_sadrzaj>GRAMAS-VISOKOGRADNJA d.o.o.</izvorni_sadrzaj>
    <derivirana_varijabla naziv="DomainObject.Predmet.ProtustrankaIDrugi_1">GRAMAS-VISOKOGRADNJA d.o.o.</derivirana_varijabla>
  </DomainObject.Predmet.ProtustrankaIDrugi>
  <DomainObject.Predmet.StrankaIDrugiAdressOIB>
    <izvorni_sadrzaj>REPUBLIKA HRVATSKA, Ministarstvo financija, Porezna uprava Zagreb, OIB 18683136487 i dr.</izvorni_sadrzaj>
    <derivirana_varijabla naziv="DomainObject.Predmet.StrankaIDrugiAdressOIB_1">REPUBLIKA HRVATSKA, Ministarstvo financija, Porezna uprava Zagreb, OIB 18683136487 i dr.</derivirana_varijabla>
  </DomainObject.Predmet.StrankaIDrugiAdressOIB>
  <DomainObject.Predmet.ProtustrankaIDrugiAdressOIB>
    <izvorni_sadrzaj>GRAMAS-VISOKOGRADNJA d.o.o., OIB 13834791702, Barutanski jarak 141, 10000 Zagreb</izvorni_sadrzaj>
    <derivirana_varijabla naziv="DomainObject.Predmet.ProtustrankaIDrugiAdressOIB_1">GRAMAS-VISOKOGRADNJA d.o.o., OIB 13834791702, Barutanski jarak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 Zagreb</item>
      <item>GRAMAS-VISOKOGRADNJA d.o.o.</item>
      <item>Županijsko državno odvjetništvo u Zagrebu</item>
      <item>Državni Proračun</item>
      <item>Alma Klepac</item>
    </izvorni_sadrzaj>
    <derivirana_varijabla naziv="DomainObject.Predmet.SudioniciListNaziv_1">
      <item>REPUBLIKA HRVATSKA, Ministarstvo financija, Porezna uprava Zagreb</item>
      <item>GRAMAS-VISOKOGRADNJA d.o.o.</item>
      <item>Županijsko državno odvjetništvo u Zagrebu</item>
      <item>Državni Proračun</item>
      <item>Alma Klepac</item>
    </derivirana_varijabla>
  </DomainObject.Predmet.SudioniciListNaziv>
  <DomainObject.Predmet.SudioniciListAdressOIB>
    <izvorni_sadrzaj>
      <item>REPUBLIKA HRVATSKA, Ministarstvo financija, Porezna uprava Zagreb, OIB 18683136487</item>
      <item>GRAMAS-VISOKOGRADNJA d.o.o., OIB 13834791702, Barutanski jarak 141,10000 Zagreb</item>
      <item>Županijsko državno odvjetništvo u Zagrebu, Savska cesta 41,10000 Zagreb</item>
      <item>Državni Proračun</item>
      <item>Alma Klepac, OIB 20525854329, Drage Gervaisa 4,10000 Zagreb</item>
    </izvorni_sadrzaj>
    <derivirana_varijabla naziv="DomainObject.Predmet.SudioniciListAdressOIB_1">
      <item>REPUBLIKA HRVATSKA, Ministarstvo financija, Porezna uprava Zagreb, OIB 18683136487</item>
      <item>GRAMAS-VISOKOGRADNJA d.o.o., OIB 13834791702, Barutanski jarak 141,10000 Zagreb</item>
      <item>Županijsko državno odvjetništvo u Zagrebu, Savska cesta 41,10000 Zagreb</item>
      <item>Državni Proračun</item>
      <item>Alma Klepac, OIB 20525854329, Drage Gervaisa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E68455-5864-44D3-B70B-FC02E9E5E5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236</properties:Words>
  <properties:Characters>1442</properties:Characters>
  <properties:Lines>110</properties:Lines>
  <properties:Paragraphs>49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dcterms:modified xmlns:xsi="http://www.w3.org/2001/XMLSchema-instance" xsi:type="dcterms:W3CDTF">2015-10-02T11:23:00Z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St-200/2015-22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