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42a7" w14:paraId="72f42a7" w:rsidRDefault="00A920C1" w:rsidP="00A920C1" w:rsidR="00A920C1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1147651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920C1" w:rsidP="00A920C1" w:rsidR="00A920C1">
      <w:pPr>
        <w:spacing w:after="0"/>
        <w:jc w:val="both"/>
      </w:pPr>
    </w:p>
    <w:p w:rsidRDefault="00A920C1" w:rsidP="00A920C1" w:rsidR="00A920C1">
      <w:pPr>
        <w:spacing w:after="0"/>
        <w:jc w:val="both"/>
      </w:pPr>
    </w:p>
    <w:p w:rsidRDefault="00A920C1" w:rsidP="00A920C1" w:rsidR="00A920C1">
      <w:pPr>
        <w:spacing w:after="0"/>
        <w:jc w:val="both"/>
        <w:rPr>
          <w:color w:val="000000"/>
        </w:rPr>
      </w:pPr>
    </w:p>
    <w:p w:rsidRDefault="00A920C1" w:rsidP="00A920C1" w:rsidR="00A920C1">
      <w:pPr>
        <w:spacing w:after="0"/>
        <w:jc w:val="both"/>
        <w:rPr>
          <w:color w:val="000000"/>
        </w:rPr>
      </w:pPr>
    </w:p>
    <w:p w:rsidRDefault="00A920C1" w:rsidP="00A920C1" w:rsidR="00A920C1">
      <w:pPr>
        <w:spacing w:after="0"/>
        <w:jc w:val="both"/>
        <w:rPr>
          <w:color w:val="000000"/>
        </w:rPr>
      </w:pPr>
    </w:p>
    <w:p w:rsidRDefault="00A920C1" w:rsidP="00A920C1" w:rsidR="00A920C1">
      <w:pPr>
        <w:spacing w:after="0"/>
        <w:jc w:val="both"/>
        <w:rPr>
          <w:color w:val="000000"/>
        </w:rPr>
      </w:pPr>
    </w:p>
    <w:p w:rsidRDefault="00A920C1" w:rsidP="00A920C1" w:rsidR="00A920C1">
      <w:pPr>
        <w:spacing w:after="0"/>
        <w:jc w:val="both"/>
      </w:pPr>
      <w:r>
        <w:rPr>
          <w:color w:val="000000"/>
        </w:rPr>
        <w:t>REPUBLIKA HRVATSKA</w:t>
      </w:r>
    </w:p>
    <w:p w:rsidRDefault="00A920C1" w:rsidP="00A920C1" w:rsidR="00A920C1">
      <w:pPr>
        <w:spacing w:after="0"/>
        <w:jc w:val="both"/>
      </w:pPr>
      <w:r>
        <w:rPr>
          <w:color w:val="000000"/>
        </w:rPr>
        <w:t>TRGOVAČKI SUD U OSIJEKU</w:t>
      </w:r>
    </w:p>
    <w:p w:rsidRDefault="00A920C1" w:rsidP="00A920C1" w:rsidR="00A920C1">
      <w:pPr>
        <w:spacing w:after="0"/>
        <w:jc w:val="both"/>
      </w:pPr>
      <w:r>
        <w:rPr>
          <w:color w:val="000000"/>
        </w:rPr>
        <w:t>STALNA SLUŽBA U SLAVONSKOM BRODU</w:t>
      </w:r>
    </w:p>
    <w:p w:rsidRDefault="00A920C1" w:rsidP="00A920C1" w:rsidR="00A920C1">
      <w:pPr>
        <w:spacing w:after="0"/>
        <w:jc w:val="both"/>
      </w:pPr>
      <w:r>
        <w:rPr>
          <w:color w:val="000000"/>
        </w:rPr>
        <w:t>Trg pobjede 13</w:t>
      </w:r>
    </w:p>
    <w:p w:rsidRDefault="00A920C1" w:rsidP="00A920C1" w:rsidR="00A920C1">
      <w:pPr>
        <w:spacing w:after="0"/>
        <w:jc w:val="both"/>
      </w:pPr>
      <w:r>
        <w:rPr>
          <w:color w:val="000000"/>
        </w:rPr>
        <w:t xml:space="preserve">35 000 Slavonski Brod                                                           </w:t>
      </w:r>
      <w:r>
        <w:rPr>
          <w:color w:val="000000"/>
        </w:rPr>
        <w:tab/>
      </w:r>
      <w:r w:rsidR="008E1FFD">
        <w:rPr>
          <w:color w:val="000000"/>
        </w:rPr>
        <w:t>Broj:  3 St-29/2011-421</w:t>
      </w:r>
    </w:p>
    <w:p w:rsidRDefault="00A920C1" w:rsidP="00A920C1" w:rsidR="00A920C1">
      <w:pPr>
        <w:spacing w:after="0"/>
        <w:jc w:val="both"/>
        <w:rPr>
          <w:color w:val="000000"/>
        </w:rPr>
      </w:pPr>
    </w:p>
    <w:p w:rsidRDefault="00A920C1" w:rsidP="00A920C1" w:rsidR="00A920C1">
      <w:pPr>
        <w:spacing w:after="0"/>
        <w:jc w:val="both"/>
        <w:rPr>
          <w:color w:val="000000"/>
        </w:rPr>
      </w:pPr>
    </w:p>
    <w:p w:rsidRDefault="00A920C1" w:rsidP="00A920C1" w:rsidR="00A920C1">
      <w:pPr>
        <w:spacing w:after="0"/>
        <w:ind w:firstLine="708" w:left="2832"/>
        <w:jc w:val="both"/>
        <w:rPr>
          <w:color w:val="000000"/>
        </w:rPr>
      </w:pPr>
      <w:r>
        <w:rPr>
          <w:color w:val="000000"/>
        </w:rPr>
        <w:t>Z A K L J U Č A K</w:t>
      </w:r>
    </w:p>
    <w:p w:rsidRDefault="00A920C1" w:rsidP="00A920C1" w:rsidR="00A920C1">
      <w:pPr>
        <w:spacing w:after="0"/>
        <w:ind w:firstLine="708" w:left="2124"/>
        <w:jc w:val="both"/>
      </w:pPr>
    </w:p>
    <w:p w:rsidRDefault="00A920C1" w:rsidP="00A920C1" w:rsidR="00A920C1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STALNA SLUŽBA U SLAVONSKOM BRODU, po stečajnoj sutkinji Danijeli Martini Maoduš, u stečajnom postupku nad stečajnim  dužnikom </w:t>
      </w:r>
      <w:proofErr w:type="spellStart"/>
      <w:r>
        <w:rPr>
          <w:color w:val="000000"/>
        </w:rPr>
        <w:t>D.I</w:t>
      </w:r>
      <w:proofErr w:type="spellEnd"/>
      <w:r>
        <w:rPr>
          <w:color w:val="000000"/>
        </w:rPr>
        <w:t xml:space="preserve">. SEKULIĆ d.o.o. u stečaju, Nova Gradiška, zastupano po stečajnom upravitelju Zdenku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, 27. srpnja 2018. </w:t>
      </w:r>
    </w:p>
    <w:p w:rsidRDefault="00A920C1" w:rsidP="00A920C1" w:rsidR="00A920C1">
      <w:pPr>
        <w:spacing w:after="0"/>
        <w:jc w:val="both"/>
      </w:pPr>
    </w:p>
    <w:p w:rsidRDefault="00A920C1" w:rsidP="00A920C1" w:rsidR="00A920C1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z a k l j u č i o    j e </w:t>
      </w:r>
    </w:p>
    <w:p w:rsidRDefault="00A920C1" w:rsidP="00A920C1" w:rsidR="00A920C1">
      <w:pPr>
        <w:spacing w:after="0"/>
        <w:jc w:val="both"/>
      </w:pPr>
    </w:p>
    <w:p w:rsidRDefault="001F6DA4" w:rsidP="00A920C1" w:rsidR="00A920C1">
      <w:pPr>
        <w:spacing w:after="0"/>
        <w:ind w:firstLine="708"/>
        <w:jc w:val="both"/>
      </w:pPr>
      <w:r>
        <w:rPr>
          <w:color w:val="000000"/>
        </w:rPr>
        <w:t xml:space="preserve">Odobrava se </w:t>
      </w:r>
      <w:r w:rsidR="00A920C1">
        <w:rPr>
          <w:color w:val="000000"/>
        </w:rPr>
        <w:t xml:space="preserve">stečajnom upravitelju Zdenku </w:t>
      </w:r>
      <w:proofErr w:type="spellStart"/>
      <w:r w:rsidR="00A920C1">
        <w:rPr>
          <w:color w:val="000000"/>
        </w:rPr>
        <w:t>Bešlić</w:t>
      </w:r>
      <w:r w:rsidR="00287A8D">
        <w:rPr>
          <w:color w:val="000000"/>
        </w:rPr>
        <w:t>u</w:t>
      </w:r>
      <w:proofErr w:type="spellEnd"/>
      <w:r w:rsidR="00A920C1">
        <w:rPr>
          <w:color w:val="000000"/>
        </w:rPr>
        <w:t xml:space="preserve"> sklapanje Ugovora o radu na određeno vrijeme za razdoblje od 6 mjeseci, i to za </w:t>
      </w:r>
      <w:r w:rsidR="009562CE">
        <w:rPr>
          <w:color w:val="000000"/>
        </w:rPr>
        <w:t>3</w:t>
      </w:r>
      <w:r w:rsidR="00A920C1">
        <w:rPr>
          <w:color w:val="000000"/>
        </w:rPr>
        <w:t xml:space="preserve"> </w:t>
      </w:r>
      <w:r w:rsidR="009562CE">
        <w:rPr>
          <w:color w:val="000000"/>
        </w:rPr>
        <w:t>stručne osobe</w:t>
      </w:r>
      <w:r w:rsidR="00287A8D">
        <w:rPr>
          <w:color w:val="000000"/>
        </w:rPr>
        <w:t xml:space="preserve"> počevši </w:t>
      </w:r>
      <w:r w:rsidR="00A920C1">
        <w:rPr>
          <w:color w:val="000000"/>
        </w:rPr>
        <w:t xml:space="preserve">od </w:t>
      </w:r>
      <w:r w:rsidR="009562CE">
        <w:rPr>
          <w:color w:val="000000"/>
        </w:rPr>
        <w:t>20. srpnja 2018</w:t>
      </w:r>
      <w:r w:rsidR="00A920C1">
        <w:rPr>
          <w:color w:val="000000"/>
        </w:rPr>
        <w:t>. na slijedećim poslovima: ugovaranje prodaje, skladištenje, utovar i otprema sa skladišta piljene građe i elemenata, prodaja pokućstva, davanje u zakup i najam poslovnih stambenih prostora, vođenje poslova računovodstva, financija i izrade izvješća, pravnih, općih i kadrovskih poslova, i to slijedećim osobama, te se odobrava sklapanje takvih ugovora za prethodno razdoblje, za koje sud nije drugim zaključkom odobrio sklapanje ugovora, a za slijedeće radnike:</w:t>
      </w:r>
    </w:p>
    <w:p w:rsidRDefault="00A920C1" w:rsidP="00A920C1" w:rsidR="00A920C1">
      <w:pPr>
        <w:spacing w:after="0"/>
        <w:jc w:val="both"/>
      </w:pPr>
    </w:p>
    <w:p w:rsidRDefault="00A920C1" w:rsidP="00A920C1" w:rsidR="00A920C1">
      <w:pPr>
        <w:spacing w:after="0"/>
        <w:jc w:val="both"/>
        <w:rPr>
          <w:color w:val="000000"/>
        </w:rPr>
      </w:pPr>
      <w:r>
        <w:rPr>
          <w:color w:val="000000"/>
        </w:rPr>
        <w:t xml:space="preserve">-Andrija Filipović, pravni, opći i kadrovski poslovi, visoka stručna sprema, bruto plaća </w:t>
      </w:r>
      <w:r w:rsidR="009562CE">
        <w:rPr>
          <w:color w:val="000000"/>
        </w:rPr>
        <w:t>6.164,00</w:t>
      </w:r>
      <w:r>
        <w:rPr>
          <w:color w:val="000000"/>
        </w:rPr>
        <w:t xml:space="preserve"> kn, neto plaća </w:t>
      </w:r>
      <w:r w:rsidR="009562CE">
        <w:rPr>
          <w:color w:val="000000"/>
        </w:rPr>
        <w:t>5.304,00</w:t>
      </w:r>
      <w:r>
        <w:rPr>
          <w:color w:val="000000"/>
        </w:rPr>
        <w:t xml:space="preserve"> </w:t>
      </w:r>
      <w:r w:rsidR="00287A8D">
        <w:rPr>
          <w:color w:val="000000"/>
        </w:rPr>
        <w:t>kn, nepuno radno vrijeme od 100 sati: sljedeći poslovi: oglašavanje prodaje putem tiska, radija i Interneta, kontaktiranje s kupcima telefonom i e-</w:t>
      </w:r>
      <w:proofErr w:type="spellStart"/>
      <w:r w:rsidR="00287A8D">
        <w:rPr>
          <w:color w:val="000000"/>
        </w:rPr>
        <w:t>mailom</w:t>
      </w:r>
      <w:proofErr w:type="spellEnd"/>
      <w:r w:rsidR="00287A8D">
        <w:rPr>
          <w:color w:val="000000"/>
        </w:rPr>
        <w:t xml:space="preserve">, prodaja robe sa  skladišta te ažuriranje podataka na portalu za prodaju, priprema akcijskih prodaja robe, komunikacija s inspektorima i tvrtkama za ispitivanje radnog okoliša i vatrogasne opreme, vođenje ovršnih i parničnih postupaka, izrada prijedloga ugovora, sporazuma i nagodbi te pokretanje postupaka radi osiguranja tražbine, priprema materijala, vođenje zapisnika i izrada odluka odbora vjerovnika, evidencija i likvidacija ulaznih i izlaznih računa, </w:t>
      </w:r>
    </w:p>
    <w:p w:rsidRDefault="00287A8D" w:rsidP="00287A8D" w:rsidR="00287A8D">
      <w:pPr>
        <w:spacing w:after="0"/>
        <w:jc w:val="both"/>
      </w:pPr>
      <w:r>
        <w:rPr>
          <w:color w:val="000000"/>
        </w:rPr>
        <w:t xml:space="preserve">-Sanja </w:t>
      </w:r>
      <w:proofErr w:type="spellStart"/>
      <w:r>
        <w:rPr>
          <w:color w:val="000000"/>
        </w:rPr>
        <w:t>Trošeljac</w:t>
      </w:r>
      <w:proofErr w:type="spellEnd"/>
      <w:r>
        <w:rPr>
          <w:color w:val="000000"/>
        </w:rPr>
        <w:t xml:space="preserve">, srednja stručna sprema, poslovi voditelja salona namještaja, izdavanje računa i </w:t>
      </w:r>
      <w:proofErr w:type="spellStart"/>
      <w:r>
        <w:rPr>
          <w:color w:val="000000"/>
        </w:rPr>
        <w:t>fiskalizacija</w:t>
      </w:r>
      <w:proofErr w:type="spellEnd"/>
      <w:r>
        <w:rPr>
          <w:color w:val="000000"/>
        </w:rPr>
        <w:t>, održavanje čistoće salona i vanjskog okoliša, Ugovor o djelu naknada 1.910,00 kn/mjesečno, broj sati u mjesecu 70.</w:t>
      </w:r>
    </w:p>
    <w:p w:rsidRDefault="00A920C1" w:rsidP="00A920C1" w:rsidR="00A920C1">
      <w:pPr>
        <w:spacing w:after="0"/>
        <w:jc w:val="both"/>
        <w:rPr>
          <w:color w:val="000000"/>
        </w:rPr>
      </w:pPr>
      <w:r>
        <w:rPr>
          <w:color w:val="000000"/>
        </w:rPr>
        <w:t>-Marijana Katarina, nekvalificirani radnik, poslovi čišćenja i dostave,</w:t>
      </w:r>
      <w:r w:rsidR="00287A8D">
        <w:rPr>
          <w:color w:val="000000"/>
        </w:rPr>
        <w:t xml:space="preserve"> održavanje vanjskog okoliša i pospremanje uredskog prostora, zaštita vodnih uređaja od smrzavanja,</w:t>
      </w:r>
      <w:r>
        <w:rPr>
          <w:color w:val="000000"/>
        </w:rPr>
        <w:t xml:space="preserve"> </w:t>
      </w:r>
      <w:r w:rsidR="00287A8D">
        <w:rPr>
          <w:color w:val="000000"/>
        </w:rPr>
        <w:t>Ugovor o djelu naknada 1.910,00 kn/mjesečno, broj sati u mjesecu 50.</w:t>
      </w:r>
    </w:p>
    <w:p w:rsidRDefault="00287A8D" w:rsidP="00A920C1" w:rsidR="00287A8D">
      <w:pPr>
        <w:spacing w:after="0"/>
        <w:jc w:val="both"/>
        <w:rPr>
          <w:color w:val="000000"/>
        </w:rPr>
      </w:pPr>
    </w:p>
    <w:p w:rsidRDefault="00287A8D" w:rsidP="00A920C1" w:rsidR="00287A8D">
      <w:pPr>
        <w:spacing w:after="0"/>
        <w:jc w:val="both"/>
        <w:rPr>
          <w:color w:val="000000"/>
        </w:rPr>
      </w:pPr>
    </w:p>
    <w:p w:rsidRDefault="00287A8D" w:rsidP="00A920C1" w:rsidR="00287A8D">
      <w:pPr>
        <w:spacing w:after="0"/>
        <w:jc w:val="both"/>
        <w:rPr>
          <w:color w:val="000000"/>
        </w:rPr>
      </w:pPr>
    </w:p>
    <w:p w:rsidRDefault="00287A8D" w:rsidP="00A920C1" w:rsidR="00287A8D">
      <w:pPr>
        <w:spacing w:after="0"/>
        <w:jc w:val="both"/>
      </w:pPr>
    </w:p>
    <w:p w:rsidRDefault="00A920C1" w:rsidP="00A920C1" w:rsidR="00A920C1">
      <w:pPr>
        <w:spacing w:after="0"/>
        <w:jc w:val="both"/>
      </w:pPr>
    </w:p>
    <w:p w:rsidRDefault="00A920C1" w:rsidP="00A920C1" w:rsidR="00A920C1">
      <w:pPr>
        <w:spacing w:after="0"/>
        <w:ind w:firstLine="708" w:left="2832"/>
        <w:jc w:val="both"/>
        <w:rPr>
          <w:color w:val="000000"/>
        </w:rPr>
      </w:pPr>
      <w:r>
        <w:rPr>
          <w:color w:val="000000"/>
        </w:rPr>
        <w:t>Obrazloženje</w:t>
      </w:r>
    </w:p>
    <w:p w:rsidRDefault="00A920C1" w:rsidP="00A920C1" w:rsidR="00A920C1">
      <w:pPr>
        <w:spacing w:after="0"/>
        <w:ind w:firstLine="708" w:left="2832"/>
        <w:jc w:val="both"/>
      </w:pPr>
    </w:p>
    <w:p w:rsidRDefault="00A920C1" w:rsidP="00A920C1" w:rsidR="00A920C1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Stečajni upravitelj Zdenko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predložio odobravanje sklapanja Ugovora o radu </w:t>
      </w:r>
      <w:r w:rsidR="00287A8D">
        <w:rPr>
          <w:color w:val="000000"/>
        </w:rPr>
        <w:t>i Ugovora o djelu</w:t>
      </w:r>
      <w:r>
        <w:rPr>
          <w:color w:val="000000"/>
        </w:rPr>
        <w:t xml:space="preserve"> za </w:t>
      </w:r>
      <w:r w:rsidR="00287A8D">
        <w:rPr>
          <w:color w:val="000000"/>
        </w:rPr>
        <w:t>3</w:t>
      </w:r>
      <w:r>
        <w:rPr>
          <w:color w:val="000000"/>
        </w:rPr>
        <w:t xml:space="preserve"> radnika na rok od 6 mjeseci, a dostavio je i odluke odbora vjerovnika. Sklapanje takvih ugovora sud smatra opravdanim za poslove navedene u dispozitivu zaključka, i to iz razloga što stečajni dužnik iako nije nastavio poslovanje u djelatnosti proizvodnje, nastavio je poslovanje u djelatnosti prodaje, a na skladištima ima znatne sirovine </w:t>
      </w:r>
    </w:p>
    <w:p w:rsidRDefault="00A920C1" w:rsidP="00A920C1" w:rsidR="00A920C1">
      <w:pPr>
        <w:spacing w:after="0"/>
        <w:jc w:val="both"/>
        <w:rPr>
          <w:color w:val="000000"/>
        </w:rPr>
      </w:pPr>
      <w:r>
        <w:rPr>
          <w:color w:val="000000"/>
        </w:rPr>
        <w:t xml:space="preserve">i gotovu robu – namještaj, pa je za realizaciju te djelatnosti potreban rad radnika različitih specijalnosti i istom predstavlja obiman posao. </w:t>
      </w:r>
    </w:p>
    <w:p w:rsidRDefault="00A920C1" w:rsidP="00A920C1" w:rsidR="00A920C1">
      <w:pPr>
        <w:spacing w:after="0"/>
        <w:jc w:val="both"/>
      </w:pPr>
    </w:p>
    <w:p w:rsidRDefault="00A920C1" w:rsidP="00A920C1" w:rsidR="00287A8D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Osim toga, stečajni dužnik ima u vlasništvu niz poslovnih i stambenih prostora koje daje u najam, a to je i činio i prije otvaranja stečajnog postupka pa i ti poslovi predstavljaju nastavak ranijih djelatnosti stečajnog dužnika. </w:t>
      </w:r>
    </w:p>
    <w:p w:rsidRDefault="00287A8D" w:rsidP="00A920C1" w:rsidR="00287A8D">
      <w:pPr>
        <w:spacing w:after="0"/>
        <w:ind w:firstLine="708"/>
        <w:jc w:val="both"/>
        <w:rPr>
          <w:color w:val="000000"/>
        </w:rPr>
      </w:pPr>
    </w:p>
    <w:p w:rsidRDefault="00286E4E" w:rsidP="00A920C1" w:rsidR="00A920C1">
      <w:pPr>
        <w:spacing w:after="0"/>
        <w:jc w:val="both"/>
        <w:rPr>
          <w:color w:val="000000"/>
        </w:rPr>
      </w:pPr>
      <w:r>
        <w:rPr>
          <w:color w:val="000000"/>
        </w:rPr>
        <w:tab/>
        <w:t>Stoga je odlučeno kao u izreci.</w:t>
      </w:r>
    </w:p>
    <w:p w:rsidRDefault="00286E4E" w:rsidP="00A920C1" w:rsidR="00286E4E">
      <w:pPr>
        <w:spacing w:after="0"/>
        <w:jc w:val="both"/>
        <w:rPr>
          <w:color w:val="000000"/>
        </w:rPr>
      </w:pPr>
    </w:p>
    <w:p w:rsidRDefault="00A920C1" w:rsidP="00A920C1" w:rsidR="00A920C1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U Slavonskom Brodu 27. srpnja 2018.</w:t>
      </w:r>
    </w:p>
    <w:p w:rsidRDefault="00A920C1" w:rsidP="00A920C1" w:rsidR="00A920C1">
      <w:pPr>
        <w:spacing w:after="0"/>
        <w:ind w:firstLine="708"/>
        <w:jc w:val="both"/>
      </w:pPr>
    </w:p>
    <w:p w:rsidRDefault="00A920C1" w:rsidP="00A920C1" w:rsidR="00A920C1">
      <w:pPr>
        <w:spacing w:after="0"/>
        <w:ind w:firstLine="708" w:left="4248"/>
        <w:jc w:val="both"/>
      </w:pPr>
      <w:r>
        <w:rPr>
          <w:color w:val="000000"/>
        </w:rPr>
        <w:t>STEČAJNA SUTKINJA:</w:t>
      </w:r>
    </w:p>
    <w:p w:rsidRDefault="00A920C1" w:rsidP="00A920C1" w:rsidR="00A920C1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Daniela Martini Maoduš</w:t>
      </w:r>
    </w:p>
    <w:p w:rsidRDefault="00A920C1" w:rsidP="00A920C1" w:rsidR="00A920C1">
      <w:pPr>
        <w:spacing w:after="0"/>
        <w:jc w:val="both"/>
        <w:rPr>
          <w:color w:val="000000"/>
        </w:rPr>
      </w:pPr>
    </w:p>
    <w:p w:rsidRDefault="00A920C1" w:rsidP="00A920C1" w:rsidR="00A920C1">
      <w:pPr>
        <w:spacing w:after="0"/>
        <w:jc w:val="both"/>
        <w:rPr>
          <w:color w:val="000000"/>
        </w:rPr>
      </w:pPr>
    </w:p>
    <w:p w:rsidRDefault="00A920C1" w:rsidP="00A920C1" w:rsidR="00A920C1">
      <w:pPr>
        <w:spacing w:after="0"/>
        <w:jc w:val="both"/>
        <w:rPr>
          <w:color w:val="000000"/>
        </w:rPr>
      </w:pPr>
    </w:p>
    <w:p w:rsidRDefault="00A920C1" w:rsidP="00A920C1" w:rsidR="00A920C1">
      <w:pPr>
        <w:spacing w:after="0"/>
        <w:jc w:val="both"/>
        <w:rPr>
          <w:color w:val="000000"/>
        </w:rPr>
      </w:pPr>
    </w:p>
    <w:p w:rsidRDefault="00A920C1" w:rsidP="00A920C1" w:rsidR="00A920C1">
      <w:pPr>
        <w:spacing w:after="0"/>
        <w:jc w:val="both"/>
        <w:rPr>
          <w:color w:val="000000"/>
        </w:rPr>
      </w:pPr>
    </w:p>
    <w:p w:rsidRDefault="00A920C1" w:rsidP="00A920C1" w:rsidR="00A920C1">
      <w:pPr>
        <w:spacing w:after="0"/>
        <w:jc w:val="both"/>
      </w:pPr>
    </w:p>
    <w:p w:rsidRDefault="00A920C1" w:rsidP="00A920C1" w:rsidR="00A920C1">
      <w:pPr>
        <w:spacing w:after="0"/>
        <w:jc w:val="both"/>
        <w:rPr>
          <w:color w:val="000000"/>
        </w:rPr>
      </w:pPr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 xml:space="preserve">. </w:t>
      </w:r>
    </w:p>
    <w:p w:rsidRDefault="00A920C1" w:rsidP="00A920C1" w:rsidR="00A920C1">
      <w:pPr>
        <w:spacing w:after="0"/>
        <w:jc w:val="both"/>
      </w:pPr>
      <w:r>
        <w:rPr>
          <w:color w:val="000000"/>
        </w:rPr>
        <w:t xml:space="preserve">-  dostaviti </w:t>
      </w:r>
      <w:proofErr w:type="spellStart"/>
      <w:r>
        <w:rPr>
          <w:color w:val="000000"/>
        </w:rPr>
        <w:t>steč</w:t>
      </w:r>
      <w:proofErr w:type="spellEnd"/>
      <w:r>
        <w:rPr>
          <w:color w:val="000000"/>
        </w:rPr>
        <w:t xml:space="preserve">. upravitelju i za ostale zainteresirane putem e oglas ploče </w:t>
      </w:r>
    </w:p>
    <w:p w:rsidRDefault="00A920C1" w:rsidP="00A920C1" w:rsidR="00A920C1">
      <w:pPr>
        <w:spacing w:after="0"/>
        <w:jc w:val="both"/>
      </w:pPr>
    </w:p>
    <w:p w:rsidRDefault="00A920C1" w:rsidP="00A920C1" w:rsidR="00A920C1">
      <w:pPr>
        <w:pStyle w:val="NormaleSPIS"/>
      </w:pPr>
    </w:p>
    <w:p w:rsidRDefault="00A920C1" w:rsidP="00A920C1" w:rsidR="00A920C1">
      <w:pPr>
        <w:pStyle w:val="NormaleSPIS"/>
      </w:pPr>
    </w:p>
    <w:p w:rsidRDefault="005E15FD" w:rsidP="00A920C1" w:rsidR="005E15FD">
      <w:pPr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20C1"/>
    <w:rsid w:val="001F6DA4"/>
    <w:rsid w:val="00286E4E"/>
    <w:rsid w:val="00287A8D"/>
    <w:rsid w:val="005E15FD"/>
    <w:rsid w:val="0066023F"/>
    <w:rsid w:val="006A4AAF"/>
    <w:rsid w:val="008E1FFD"/>
    <w:rsid w:val="009562CE"/>
    <w:rsid w:val="00A66EDC"/>
    <w:rsid w:val="00A920C1"/>
    <w:rsid w:val="00AA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20C1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A920C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920C1"/>
    <w:pPr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2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2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2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2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20C1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A920C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920C1"/>
    <w:pPr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2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2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2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2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1963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X, XI  dio  spis</izvorni_sadrzaj>
    <derivirana_varijabla naziv="DomainObject.Predmet.PrimjedbaSuca_1">VIII, IX , X, XI  dio  spis</derivirana_varijabla>
  </DomainObject.Predmet.PrimjedbaSuc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484</properties:Words>
  <properties:Characters>2809</properties:Characters>
  <properties:Lines>83</properties:Lines>
  <properties:Paragraphs>22</properties:Paragraphs>
  <properties:TotalTime>38</properties:TotalTime>
  <properties:ScaleCrop>false</properties:ScaleCrop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2018-07-27T08:59:00Z</dcterms:created>
  <dc:creator>wsadmin</dc:creator>
  <cp:lastModifiedBy>wsadmin</cp:lastModifiedBy>
  <dcterms:modified xmlns:xsi="http://www.w3.org/2001/XMLSchema-instance" xsi:type="dcterms:W3CDTF">2018-07-27T10:03:00Z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(St-29-2011-zaključak odobravanje ugovora.docx)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