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bc46" w14:paraId="30bbc46" w:rsidRDefault="004173FA" w:rsidP="00DF0C47" w:rsidR="004173FA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8A38D7">
        <w:rPr>
          <w:rFonts w:hAnsi="Times New Roman" w:ascii="Times New Roman"/>
          <w:sz w:val="24"/>
          <w:szCs w:val="24"/>
        </w:rPr>
        <w:t>1569/16-3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A23FE" w:rsidP="005D7BF8" w:rsidR="008A23F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3FE" w:rsidP="005D7BF8" w:rsidR="008A23F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A23FE" w:rsidP="005D7BF8" w:rsidR="008A23F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A23FE" w:rsidP="005D7BF8" w:rsidR="008A23F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A23FE" w:rsidR="008A23FE"/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0C47" w:rsidP="00DF0C47" w:rsidR="00DF0C4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0C47" w:rsidP="00DF0C47" w:rsidR="00DF0C4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0C47" w:rsidP="00DF0C47" w:rsidR="00DF0C4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E P U B L I K A     H R V A T S K A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J E Š E N J 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>Trgovački sud u Rijeci, po stečajnom sucu Danieli Korlević, odlučujući o prijedlogu predlagatelja vjerovnika REPUBLIKE HRVATSKE</w:t>
      </w:r>
      <w:r w:rsidR="00052A5D">
        <w:rPr>
          <w:rFonts w:hAnsi="Times New Roman" w:ascii="Times New Roman"/>
          <w:sz w:val="24"/>
          <w:szCs w:val="24"/>
        </w:rPr>
        <w:t xml:space="preserve"> OIB 52634238587</w:t>
      </w:r>
      <w:r w:rsidRPr="004173FA">
        <w:rPr>
          <w:rFonts w:hAnsi="Times New Roman" w:ascii="Times New Roman"/>
          <w:sz w:val="24"/>
          <w:szCs w:val="24"/>
        </w:rPr>
        <w:t xml:space="preserve">, koju zastupa Županijsko državno odvjetništvo u </w:t>
      </w:r>
      <w:r w:rsidR="00CE3174">
        <w:rPr>
          <w:rFonts w:hAnsi="Times New Roman" w:ascii="Times New Roman"/>
          <w:sz w:val="24"/>
          <w:szCs w:val="24"/>
        </w:rPr>
        <w:t>Rijeci</w:t>
      </w:r>
      <w:r w:rsidRPr="004173FA">
        <w:rPr>
          <w:rFonts w:hAnsi="Times New Roman" w:ascii="Times New Roman"/>
          <w:sz w:val="24"/>
          <w:szCs w:val="24"/>
        </w:rPr>
        <w:t>, za otvaranje stečajnog postupka nad dužnikom</w:t>
      </w:r>
      <w:r w:rsidR="004D3D5B">
        <w:rPr>
          <w:rFonts w:hAnsi="Times New Roman" w:ascii="Times New Roman"/>
          <w:sz w:val="24"/>
          <w:szCs w:val="24"/>
        </w:rPr>
        <w:t xml:space="preserve"> </w:t>
      </w:r>
      <w:r w:rsidR="004D3D5B" w:rsidRPr="004D3D5B">
        <w:rPr>
          <w:rFonts w:hAnsi="Times New Roman" w:ascii="Times New Roman"/>
          <w:b/>
          <w:sz w:val="24"/>
          <w:szCs w:val="24"/>
        </w:rPr>
        <w:t>IČIĆI PROJEKT d.o.o. za trgovinu, građenje i usluge, RIJEKA, Frana Supila 6, OIB 56282856708</w:t>
      </w:r>
      <w:r w:rsidR="00CB4A01">
        <w:rPr>
          <w:rFonts w:hAnsi="Times New Roman" w:ascii="Times New Roman"/>
          <w:b/>
          <w:sz w:val="24"/>
          <w:szCs w:val="24"/>
        </w:rPr>
        <w:t>,</w:t>
      </w:r>
      <w:r w:rsidRPr="004173FA">
        <w:rPr>
          <w:rFonts w:hAnsi="Times New Roman" w:ascii="Times New Roman"/>
          <w:sz w:val="24"/>
          <w:szCs w:val="24"/>
        </w:rPr>
        <w:t xml:space="preserve"> dana </w:t>
      </w:r>
      <w:r w:rsidR="008F2BAD">
        <w:rPr>
          <w:rFonts w:hAnsi="Times New Roman" w:ascii="Times New Roman"/>
          <w:sz w:val="24"/>
          <w:szCs w:val="24"/>
        </w:rPr>
        <w:t>2</w:t>
      </w:r>
      <w:r w:rsidR="004D3D5B">
        <w:rPr>
          <w:rFonts w:hAnsi="Times New Roman" w:ascii="Times New Roman"/>
          <w:sz w:val="24"/>
          <w:szCs w:val="24"/>
        </w:rPr>
        <w:t>5. siječnja</w:t>
      </w:r>
      <w:r w:rsidRPr="004173FA">
        <w:rPr>
          <w:rFonts w:hAnsi="Times New Roman" w:ascii="Times New Roman"/>
          <w:sz w:val="24"/>
          <w:szCs w:val="24"/>
        </w:rPr>
        <w:t xml:space="preserve"> 201</w:t>
      </w:r>
      <w:r w:rsidR="004D3D5B">
        <w:rPr>
          <w:rFonts w:hAnsi="Times New Roman" w:ascii="Times New Roman"/>
          <w:sz w:val="24"/>
          <w:szCs w:val="24"/>
        </w:rPr>
        <w:t>7</w:t>
      </w:r>
      <w:r w:rsidRPr="004173FA">
        <w:rPr>
          <w:rFonts w:hAnsi="Times New Roman" w:ascii="Times New Roman"/>
          <w:sz w:val="24"/>
          <w:szCs w:val="24"/>
        </w:rPr>
        <w:t>. godine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B4A0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B4A01">
        <w:rPr>
          <w:rFonts w:hAnsi="Times New Roman" w:ascii="Times New Roman"/>
          <w:b/>
          <w:sz w:val="24"/>
          <w:szCs w:val="24"/>
        </w:rPr>
        <w:t>r i j e š i o     j 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A26C42" w:rsidR="00052A5D" w:rsidRPr="004D3D5B">
      <w:pPr>
        <w:pStyle w:val="Odlomakpopisa"/>
        <w:numPr>
          <w:ilvl w:val="0"/>
          <w:numId w:val="1"/>
        </w:numPr>
        <w:spacing w:lineRule="auto" w:line="240" w:after="0"/>
        <w:ind w:firstLine="0" w:left="0"/>
        <w:jc w:val="both"/>
        <w:rPr>
          <w:rFonts w:hAnsi="Times New Roman" w:ascii="Times New Roman"/>
          <w:b/>
          <w:sz w:val="24"/>
          <w:szCs w:val="24"/>
        </w:rPr>
      </w:pPr>
      <w:r w:rsidRPr="004D3D5B">
        <w:rPr>
          <w:rFonts w:hAnsi="Times New Roman" w:ascii="Times New Roman"/>
          <w:sz w:val="24"/>
          <w:szCs w:val="24"/>
        </w:rPr>
        <w:t>Pokreće se prethodni postupak radi utvrđivanja uvjeta za otvaranje stečajnog postupka nad dužnikom trgovačkim društvom</w:t>
      </w:r>
      <w:r w:rsidR="00052A5D" w:rsidRPr="004D3D5B">
        <w:rPr>
          <w:rFonts w:hAnsi="Times New Roman" w:ascii="Times New Roman"/>
          <w:sz w:val="24"/>
          <w:szCs w:val="24"/>
        </w:rPr>
        <w:t xml:space="preserve"> </w:t>
      </w:r>
      <w:r w:rsidR="004D3D5B" w:rsidRPr="004D3D5B">
        <w:rPr>
          <w:rFonts w:hAnsi="Times New Roman" w:ascii="Times New Roman"/>
          <w:b/>
          <w:sz w:val="24"/>
          <w:szCs w:val="24"/>
        </w:rPr>
        <w:t>IČIĆI PROJEKT d.o.o. za trgovinu, građenje i usluge, RIJEKA, Frana Supila 6, OIB 56282856708.</w:t>
      </w:r>
    </w:p>
    <w:p w:rsidRDefault="004D3D5B" w:rsidP="004D3D5B" w:rsidR="004D3D5B" w:rsidRPr="004D3D5B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DF0C47" w:rsidRPr="00CE3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Za privremenog stečajnog upravitelja imenuje se </w:t>
      </w:r>
      <w:r w:rsidR="004D3D5B">
        <w:rPr>
          <w:rFonts w:hAnsi="Times New Roman" w:ascii="Times New Roman"/>
          <w:sz w:val="24"/>
          <w:szCs w:val="24"/>
        </w:rPr>
        <w:t>Slavko Štambuk</w:t>
      </w:r>
      <w:r w:rsidR="008D7398">
        <w:rPr>
          <w:rFonts w:hAnsi="Times New Roman" w:ascii="Times New Roman"/>
          <w:sz w:val="24"/>
          <w:szCs w:val="24"/>
        </w:rPr>
        <w:t xml:space="preserve"> iz Rijeke, Prvog m</w:t>
      </w:r>
      <w:r w:rsidR="004D3D5B">
        <w:rPr>
          <w:rFonts w:hAnsi="Times New Roman" w:ascii="Times New Roman"/>
          <w:sz w:val="24"/>
          <w:szCs w:val="24"/>
        </w:rPr>
        <w:t>aja</w:t>
      </w:r>
      <w:r w:rsidR="008D7398">
        <w:rPr>
          <w:rFonts w:hAnsi="Times New Roman" w:ascii="Times New Roman"/>
          <w:sz w:val="24"/>
          <w:szCs w:val="24"/>
        </w:rPr>
        <w:t xml:space="preserve"> 3, OIB 28699356177</w:t>
      </w:r>
      <w:r w:rsidR="00052A5D" w:rsidRPr="00CE3174">
        <w:rPr>
          <w:rFonts w:hAnsi="Times New Roman" w:ascii="Times New Roman"/>
          <w:sz w:val="24"/>
          <w:szCs w:val="24"/>
        </w:rPr>
        <w:t>.</w:t>
      </w:r>
    </w:p>
    <w:p w:rsidRDefault="00052A5D" w:rsidP="00DF0C47" w:rsidR="00052A5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III.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Privremeni stečajni upravitelj izvršit će pregled dužnikovog poslovnog prostora, te uvid u knjige i poslovnu dokumentaciju dužnika i nakon toga podnijeti izvješće u kojem će iznijeti svoje mišljenje o gospodarsko-financijskom stanju dužnika, o tome postoji li razlog za otvaranje stečajnog postupka, a posebno mogu li se imovinom dužnika pokriti troškovi postupka. (čl.45. st.2. Stečajnog zakona).  </w:t>
      </w:r>
    </w:p>
    <w:p w:rsidRDefault="004173FA" w:rsidP="00DF0C47" w:rsid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DF0C47" w:rsidP="00DF0C47" w:rsid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4173FA" w:rsidRPr="004173FA">
        <w:rPr>
          <w:rFonts w:hAnsi="Times New Roman" w:ascii="Times New Roman"/>
          <w:sz w:val="24"/>
          <w:szCs w:val="24"/>
        </w:rPr>
        <w:t xml:space="preserve">V. </w:t>
      </w:r>
      <w:r w:rsidR="00CB4A01">
        <w:rPr>
          <w:rFonts w:hAnsi="Times New Roman" w:ascii="Times New Roman"/>
          <w:sz w:val="24"/>
          <w:szCs w:val="24"/>
        </w:rPr>
        <w:tab/>
      </w:r>
      <w:r w:rsidR="004173FA" w:rsidRPr="004173FA">
        <w:rPr>
          <w:rFonts w:hAnsi="Times New Roman" w:ascii="Times New Roman"/>
          <w:sz w:val="24"/>
          <w:szCs w:val="24"/>
        </w:rPr>
        <w:t>Pisano izvješće privremeni stečajni upravitelj dužan je predati najkasnije do ročišta radi rasprave o uvjetima za otvaranje stečajnog postupka nad dužnikom.</w:t>
      </w:r>
    </w:p>
    <w:p w:rsidRDefault="00DF0C47" w:rsidP="00DF0C47" w:rsidR="00DF0C47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V.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>Pozivaju se dužnikovi dužnici da svoje obveze ispunjavaju vodeći računa o ovom objavljenom rješenju.</w:t>
      </w:r>
    </w:p>
    <w:p w:rsidRDefault="00DF0C47" w:rsidP="00DF0C47" w:rsidR="00DF0C47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VI.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>Ročište radi izjašnjenja o prijedlogu i rasprave o uvjetima za otvaranje stečajnog postupka nad dužnikom određuje se za dan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6C42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3. ožujka 2017</w:t>
      </w:r>
      <w:r w:rsidR="004173FA" w:rsidRPr="004173FA">
        <w:rPr>
          <w:rFonts w:hAnsi="Times New Roman" w:ascii="Times New Roman"/>
          <w:b/>
          <w:sz w:val="24"/>
          <w:szCs w:val="24"/>
        </w:rPr>
        <w:t xml:space="preserve">. godine u </w:t>
      </w:r>
      <w:r>
        <w:rPr>
          <w:rFonts w:hAnsi="Times New Roman" w:ascii="Times New Roman"/>
          <w:b/>
          <w:sz w:val="24"/>
          <w:szCs w:val="24"/>
        </w:rPr>
        <w:t>10</w:t>
      </w:r>
      <w:r w:rsidR="004173FA" w:rsidRPr="004173FA">
        <w:rPr>
          <w:rFonts w:hAnsi="Times New Roman" w:ascii="Times New Roman"/>
          <w:b/>
          <w:sz w:val="24"/>
          <w:szCs w:val="24"/>
        </w:rPr>
        <w:t>:00 sati</w:t>
      </w: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kod ovog suda, Zadarska ulica 1 i 3</w:t>
      </w: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I. kat, sudnica broj 2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>na koje se pozivaju: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>- predlagatelj,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- zastupnik dužnika po zakonu, 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>- FINA i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>- privremeni stečajni upravitelj.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>Na ročištu će se pozvane osobe izjasniti o prijedlogu za otvaranje stečajnog postupka. One se o prijedlogu mogu i pisano izjasniti (čl.49. st. 1. i 2. Stečajnog zakona).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8F2BA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8F2BAD">
        <w:rPr>
          <w:rFonts w:hAnsi="Times New Roman" w:ascii="Times New Roman"/>
          <w:b/>
          <w:sz w:val="24"/>
          <w:szCs w:val="24"/>
        </w:rPr>
        <w:t>Obrazloženje</w:t>
      </w:r>
    </w:p>
    <w:p w:rsidRDefault="00DF0C47" w:rsidP="00DF0C47" w:rsidR="00DF0C4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B4A01" w:rsidP="00BE270E" w:rsidR="00A26C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E270E">
        <w:rPr>
          <w:rFonts w:hAnsi="Times New Roman" w:ascii="Times New Roman"/>
          <w:sz w:val="24"/>
          <w:szCs w:val="24"/>
        </w:rPr>
        <w:t>Predlagatelj je</w:t>
      </w:r>
      <w:r w:rsidR="00A26C42">
        <w:rPr>
          <w:rFonts w:hAnsi="Times New Roman" w:ascii="Times New Roman"/>
          <w:sz w:val="24"/>
          <w:szCs w:val="24"/>
        </w:rPr>
        <w:t xml:space="preserve"> 22. srpnja 2014.g.</w:t>
      </w:r>
      <w:r w:rsidR="00BE270E">
        <w:rPr>
          <w:rFonts w:hAnsi="Times New Roman" w:ascii="Times New Roman"/>
          <w:sz w:val="24"/>
          <w:szCs w:val="24"/>
        </w:rPr>
        <w:t xml:space="preserve"> </w:t>
      </w:r>
      <w:r w:rsidR="004173FA" w:rsidRPr="004173FA">
        <w:rPr>
          <w:rFonts w:hAnsi="Times New Roman" w:ascii="Times New Roman"/>
          <w:sz w:val="24"/>
          <w:szCs w:val="24"/>
        </w:rPr>
        <w:t>podnio prijedlog za otvaranje stečajnog postupka nad dužnikom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A26C42" w:rsidRPr="00A26C42">
        <w:rPr>
          <w:rFonts w:hAnsi="Times New Roman" w:ascii="Times New Roman"/>
          <w:sz w:val="24"/>
          <w:szCs w:val="24"/>
        </w:rPr>
        <w:t>IČIĆI PROJEKT d.o.o. za trgovinu, građenje i usluge, RIJEKA, Frana Supila 6, OIB 56282856708</w:t>
      </w:r>
      <w:r w:rsidR="00A26C42">
        <w:rPr>
          <w:rFonts w:hAnsi="Times New Roman" w:ascii="Times New Roman"/>
          <w:sz w:val="24"/>
          <w:szCs w:val="24"/>
        </w:rPr>
        <w:t>, (dalje:dužnik.)</w:t>
      </w:r>
    </w:p>
    <w:p w:rsidRDefault="00052A5D" w:rsidP="00BE270E" w:rsid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prijedlogu je naveo da </w:t>
      </w:r>
      <w:r w:rsidR="00BE270E">
        <w:rPr>
          <w:rFonts w:hAnsi="Times New Roman" w:ascii="Times New Roman"/>
          <w:sz w:val="24"/>
          <w:szCs w:val="24"/>
        </w:rPr>
        <w:t xml:space="preserve">mu dužnik duguje iznos od </w:t>
      </w:r>
      <w:r w:rsidR="00A26C42">
        <w:rPr>
          <w:rFonts w:hAnsi="Times New Roman" w:ascii="Times New Roman"/>
          <w:sz w:val="24"/>
          <w:szCs w:val="24"/>
        </w:rPr>
        <w:t>2.414.672,44</w:t>
      </w:r>
      <w:r w:rsidR="00BE270E">
        <w:rPr>
          <w:rFonts w:hAnsi="Times New Roman" w:ascii="Times New Roman"/>
          <w:sz w:val="24"/>
          <w:szCs w:val="24"/>
        </w:rPr>
        <w:t xml:space="preserve"> kn temeljem rješenja o utvrđenim poreznim obvezama i vjerodostojnim ispravama.</w:t>
      </w:r>
      <w:r>
        <w:rPr>
          <w:rFonts w:hAnsi="Times New Roman" w:ascii="Times New Roman"/>
          <w:sz w:val="24"/>
          <w:szCs w:val="24"/>
        </w:rPr>
        <w:t xml:space="preserve"> Navodi da je dužnik </w:t>
      </w:r>
      <w:r w:rsidR="00CB4A01">
        <w:rPr>
          <w:rFonts w:hAnsi="Times New Roman" w:ascii="Times New Roman"/>
          <w:sz w:val="24"/>
          <w:szCs w:val="24"/>
        </w:rPr>
        <w:t>nesposoban za plaćanje</w:t>
      </w:r>
      <w:r>
        <w:rPr>
          <w:rFonts w:hAnsi="Times New Roman" w:ascii="Times New Roman"/>
          <w:sz w:val="24"/>
          <w:szCs w:val="24"/>
        </w:rPr>
        <w:t>,</w:t>
      </w:r>
      <w:r w:rsidR="00BE270E">
        <w:rPr>
          <w:rFonts w:hAnsi="Times New Roman" w:ascii="Times New Roman"/>
          <w:sz w:val="24"/>
          <w:szCs w:val="24"/>
        </w:rPr>
        <w:t xml:space="preserve"> jer ima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173FA" w:rsidP="00DF0C47" w:rsidR="00BE270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>Stečajni sudac izvršio je uvid u isprave priložene spisu: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BE270E">
        <w:rPr>
          <w:rFonts w:hAnsi="Times New Roman" w:ascii="Times New Roman"/>
          <w:sz w:val="24"/>
          <w:szCs w:val="24"/>
        </w:rPr>
        <w:t xml:space="preserve">podatke FINE o nepodmirenim obvezama evidentiranim u Očevidniku redoslijeda plaćanja na dan </w:t>
      </w:r>
      <w:r w:rsidR="00A26C42">
        <w:rPr>
          <w:rFonts w:hAnsi="Times New Roman" w:ascii="Times New Roman"/>
          <w:sz w:val="24"/>
          <w:szCs w:val="24"/>
        </w:rPr>
        <w:t>16. srpnja 2014. godine (list 6-9</w:t>
      </w:r>
      <w:r w:rsidR="00BE270E">
        <w:rPr>
          <w:rFonts w:hAnsi="Times New Roman" w:ascii="Times New Roman"/>
          <w:sz w:val="24"/>
          <w:szCs w:val="24"/>
        </w:rPr>
        <w:t xml:space="preserve"> spisa), izlist stanja računa poreznog obveznika (list </w:t>
      </w:r>
      <w:r w:rsidR="001D1D1D">
        <w:rPr>
          <w:rFonts w:hAnsi="Times New Roman" w:ascii="Times New Roman"/>
          <w:sz w:val="24"/>
          <w:szCs w:val="24"/>
        </w:rPr>
        <w:t>10-12</w:t>
      </w:r>
      <w:r w:rsidR="00BE270E">
        <w:rPr>
          <w:rFonts w:hAnsi="Times New Roman" w:ascii="Times New Roman"/>
          <w:sz w:val="24"/>
          <w:szCs w:val="24"/>
        </w:rPr>
        <w:t xml:space="preserve"> spisa).</w:t>
      </w:r>
    </w:p>
    <w:p w:rsidRDefault="004173FA" w:rsidP="00DF0C47" w:rsidR="000B7F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>Temeljem navoda iznesenih u prijedlogu i sadržaja priloženih isprava, stečajni sudac nalazi da je predlagatelj učinio vjerojatnim postojanje svoje tražbine i stečajnog razloga - nesposobnost za plaćanje iz čl. 4. Stečajnog zakona (NN 44/96, 29/99, 129/00, 123/03, 197/03, 187/04, 82/06, 116/10, 25/12 i 133/12 dalje: SZ)</w:t>
      </w:r>
      <w:r w:rsidR="00520047">
        <w:rPr>
          <w:rFonts w:hAnsi="Times New Roman" w:ascii="Times New Roman"/>
          <w:sz w:val="24"/>
          <w:szCs w:val="24"/>
        </w:rPr>
        <w:t>.</w:t>
      </w:r>
    </w:p>
    <w:p w:rsidRDefault="000B7F88" w:rsidP="00DF0C47" w:rsidR="004173FA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Naime, prema podacima Financijske agencije dužnik na dan</w:t>
      </w:r>
      <w:r w:rsidR="001D1D1D">
        <w:rPr>
          <w:rFonts w:hAnsi="Times New Roman" w:ascii="Times New Roman"/>
          <w:sz w:val="24"/>
          <w:szCs w:val="24"/>
        </w:rPr>
        <w:t xml:space="preserve"> 16. srpnja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1D1D1D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 godine ima nepodmirene obveze evidentirane u Očevidniku redoslijeda plaćan</w:t>
      </w:r>
      <w:r w:rsidR="00CA064F">
        <w:rPr>
          <w:rFonts w:hAnsi="Times New Roman" w:ascii="Times New Roman"/>
          <w:sz w:val="24"/>
          <w:szCs w:val="24"/>
        </w:rPr>
        <w:t xml:space="preserve">ja u visini od </w:t>
      </w:r>
      <w:r w:rsidR="001D1D1D">
        <w:rPr>
          <w:rFonts w:hAnsi="Times New Roman" w:ascii="Times New Roman"/>
          <w:sz w:val="24"/>
          <w:szCs w:val="24"/>
        </w:rPr>
        <w:t>20.214.540,26</w:t>
      </w:r>
      <w:r w:rsidR="00CA064F">
        <w:rPr>
          <w:rFonts w:hAnsi="Times New Roman" w:ascii="Times New Roman"/>
          <w:sz w:val="24"/>
          <w:szCs w:val="24"/>
        </w:rPr>
        <w:t xml:space="preserve"> kn, a račun mu je u neprekidnoj blokadi </w:t>
      </w:r>
      <w:r w:rsidR="00BE270E">
        <w:rPr>
          <w:rFonts w:hAnsi="Times New Roman" w:ascii="Times New Roman"/>
          <w:sz w:val="24"/>
          <w:szCs w:val="24"/>
        </w:rPr>
        <w:t xml:space="preserve">ukupno </w:t>
      </w:r>
      <w:r w:rsidR="001D1D1D">
        <w:rPr>
          <w:rFonts w:hAnsi="Times New Roman" w:ascii="Times New Roman"/>
          <w:sz w:val="24"/>
          <w:szCs w:val="24"/>
        </w:rPr>
        <w:t xml:space="preserve">1226 </w:t>
      </w:r>
      <w:r w:rsidR="00CA064F">
        <w:rPr>
          <w:rFonts w:hAnsi="Times New Roman" w:ascii="Times New Roman"/>
          <w:sz w:val="24"/>
          <w:szCs w:val="24"/>
        </w:rPr>
        <w:t xml:space="preserve">dana. </w:t>
      </w:r>
    </w:p>
    <w:p w:rsidRDefault="004173FA" w:rsidP="00DF0C47" w:rsid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Kako se stečajni postupak pokreće prijedlogom vjerovnika ili dužnika prema čl.39. st.1. Stečajnog zakona, a predlagatelj je na opisani način dokazao da je ovlašten podnijeti prijedlog u smislu čl.39. st.2. SZ-a, ostvarene su propisane pretpostavke za pokretanje prethodnog postupka.   </w:t>
      </w:r>
    </w:p>
    <w:p w:rsidRDefault="001D1D1D" w:rsidP="00DF0C47" w:rsidR="001D1D1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Rješenjem od 25. listopada 2016.g. sud je nakon prekida nastavio postupak u ovom pravnom predmetu budući je utvrdio da je rješenjem posl. br. 7 Stpn-16/16 od odobrena sklopljena predstečajna nagodba između dužnika i njegovih vjerovnika, a koje rješenje je postalo pravomoćno 11. studenog 2016.g.</w:t>
      </w:r>
    </w:p>
    <w:p w:rsidRDefault="000B7F88" w:rsidP="00DF0C47" w:rsidR="004173FA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173FA" w:rsidRPr="004173FA">
        <w:rPr>
          <w:rFonts w:hAnsi="Times New Roman" w:ascii="Times New Roman"/>
          <w:sz w:val="24"/>
          <w:szCs w:val="24"/>
        </w:rPr>
        <w:t>Slijedom navedenog, a na temelju čl</w:t>
      </w:r>
      <w:r w:rsidR="00CA064F">
        <w:rPr>
          <w:rFonts w:hAnsi="Times New Roman" w:ascii="Times New Roman"/>
          <w:sz w:val="24"/>
          <w:szCs w:val="24"/>
        </w:rPr>
        <w:t>.</w:t>
      </w:r>
      <w:r w:rsidR="004173FA" w:rsidRPr="004173FA">
        <w:rPr>
          <w:rFonts w:hAnsi="Times New Roman" w:ascii="Times New Roman"/>
          <w:sz w:val="24"/>
          <w:szCs w:val="24"/>
        </w:rPr>
        <w:t xml:space="preserve"> 42. </w:t>
      </w:r>
      <w:r w:rsidR="00CA064F" w:rsidRPr="004173FA">
        <w:rPr>
          <w:rFonts w:hAnsi="Times New Roman" w:ascii="Times New Roman"/>
          <w:sz w:val="24"/>
          <w:szCs w:val="24"/>
        </w:rPr>
        <w:t>S</w:t>
      </w:r>
      <w:r w:rsidR="004173FA" w:rsidRPr="004173FA">
        <w:rPr>
          <w:rFonts w:hAnsi="Times New Roman" w:ascii="Times New Roman"/>
          <w:sz w:val="24"/>
          <w:szCs w:val="24"/>
        </w:rPr>
        <w:t>t</w:t>
      </w:r>
      <w:r w:rsidR="00CA064F">
        <w:rPr>
          <w:rFonts w:hAnsi="Times New Roman" w:ascii="Times New Roman"/>
          <w:sz w:val="24"/>
          <w:szCs w:val="24"/>
        </w:rPr>
        <w:t>.</w:t>
      </w:r>
      <w:r w:rsidR="004173FA" w:rsidRPr="004173FA">
        <w:rPr>
          <w:rFonts w:hAnsi="Times New Roman" w:ascii="Times New Roman"/>
          <w:sz w:val="24"/>
          <w:szCs w:val="24"/>
        </w:rPr>
        <w:t xml:space="preserve"> 1. SZ-a, valjalo je pokrenuti prethodni postupak u kojem će se ispitati postoje li uvjeti za otvaranje stečajnog postupka, te je ujedno imenovan privremeni stečajni upravitelj</w:t>
      </w:r>
      <w:r w:rsidR="004173FA">
        <w:rPr>
          <w:rFonts w:hAnsi="Times New Roman" w:ascii="Times New Roman"/>
          <w:sz w:val="24"/>
          <w:szCs w:val="24"/>
        </w:rPr>
        <w:t>.</w:t>
      </w:r>
      <w:r w:rsidR="004173FA" w:rsidRPr="004173FA">
        <w:rPr>
          <w:rFonts w:hAnsi="Times New Roman" w:ascii="Times New Roman"/>
          <w:sz w:val="24"/>
          <w:szCs w:val="24"/>
        </w:rPr>
        <w:t xml:space="preserve"> </w:t>
      </w:r>
    </w:p>
    <w:p w:rsidRDefault="00520047" w:rsidP="00DF0C47" w:rsidR="0052004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U Rijeci, </w:t>
      </w:r>
      <w:r w:rsidR="00CB4A01">
        <w:rPr>
          <w:rFonts w:hAnsi="Times New Roman" w:ascii="Times New Roman"/>
          <w:sz w:val="24"/>
          <w:szCs w:val="24"/>
        </w:rPr>
        <w:t>2</w:t>
      </w:r>
      <w:r w:rsidR="001D1D1D">
        <w:rPr>
          <w:rFonts w:hAnsi="Times New Roman" w:ascii="Times New Roman"/>
          <w:sz w:val="24"/>
          <w:szCs w:val="24"/>
        </w:rPr>
        <w:t>5. siječnja</w:t>
      </w:r>
      <w:r w:rsidRPr="004173FA">
        <w:rPr>
          <w:rFonts w:hAnsi="Times New Roman" w:ascii="Times New Roman"/>
          <w:sz w:val="24"/>
          <w:szCs w:val="24"/>
        </w:rPr>
        <w:t xml:space="preserve"> 201</w:t>
      </w:r>
      <w:r w:rsidR="001D1D1D">
        <w:rPr>
          <w:rFonts w:hAnsi="Times New Roman" w:ascii="Times New Roman"/>
          <w:sz w:val="24"/>
          <w:szCs w:val="24"/>
        </w:rPr>
        <w:t>7</w:t>
      </w:r>
      <w:r w:rsidRPr="004173FA">
        <w:rPr>
          <w:rFonts w:hAnsi="Times New Roman" w:ascii="Times New Roman"/>
          <w:sz w:val="24"/>
          <w:szCs w:val="24"/>
        </w:rPr>
        <w:t>. godine</w:t>
      </w:r>
    </w:p>
    <w:p w:rsidRDefault="004173FA" w:rsidP="00CB4A01" w:rsidR="004173FA" w:rsidRPr="004173F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ab/>
        <w:t xml:space="preserve">  </w:t>
      </w:r>
      <w:r w:rsidRPr="004173FA">
        <w:rPr>
          <w:rFonts w:hAnsi="Times New Roman" w:ascii="Times New Roman"/>
          <w:sz w:val="24"/>
          <w:szCs w:val="24"/>
        </w:rPr>
        <w:t>Stečajni sudac</w:t>
      </w:r>
    </w:p>
    <w:p w:rsidRDefault="004173FA" w:rsidP="00CB4A01" w:rsidR="00261EEF" w:rsidRPr="004173F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4173FA">
        <w:rPr>
          <w:rFonts w:hAnsi="Times New Roman" w:ascii="Times New Roman"/>
          <w:sz w:val="24"/>
          <w:szCs w:val="24"/>
        </w:rPr>
        <w:t xml:space="preserve">Daniela Korlević 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lastRenderedPageBreak/>
        <w:t>UPUTA O PRAVNOM LIJEKU: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>Protiv rješenja žalba nije dopuštena (čl. 11. st.1. u svezi čl. 42. Stečajnog zakona).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BE270E">
      <w:pPr>
        <w:spacing w:lineRule="auto" w:line="240" w:after="0"/>
        <w:rPr>
          <w:rFonts w:hAnsi="Times New Roman" w:ascii="Times New Roman"/>
          <w:b/>
          <w:sz w:val="20"/>
          <w:szCs w:val="20"/>
        </w:rPr>
      </w:pPr>
      <w:r w:rsidRPr="00BE270E">
        <w:rPr>
          <w:rFonts w:hAnsi="Times New Roman" w:ascii="Times New Roman"/>
          <w:b/>
          <w:sz w:val="20"/>
          <w:szCs w:val="20"/>
        </w:rPr>
        <w:t>DNA: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 xml:space="preserve">- predlagatelju </w:t>
      </w:r>
      <w:r w:rsidR="00017BE0">
        <w:rPr>
          <w:rFonts w:hAnsi="Times New Roman" w:ascii="Times New Roman"/>
          <w:sz w:val="20"/>
          <w:szCs w:val="20"/>
        </w:rPr>
        <w:t xml:space="preserve">RH </w:t>
      </w:r>
      <w:r w:rsidRPr="00CB4A01">
        <w:rPr>
          <w:rFonts w:hAnsi="Times New Roman" w:ascii="Times New Roman"/>
          <w:sz w:val="20"/>
          <w:szCs w:val="20"/>
        </w:rPr>
        <w:t xml:space="preserve">putem zz ŽDO </w:t>
      </w:r>
      <w:r w:rsidR="00BE270E">
        <w:rPr>
          <w:rFonts w:hAnsi="Times New Roman" w:ascii="Times New Roman"/>
          <w:sz w:val="20"/>
          <w:szCs w:val="20"/>
        </w:rPr>
        <w:t xml:space="preserve">Rijeka 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>- zastupniku dužnika po zakonu</w:t>
      </w:r>
      <w:r w:rsidR="00017BE0">
        <w:rPr>
          <w:rFonts w:hAnsi="Times New Roman" w:ascii="Times New Roman"/>
          <w:sz w:val="20"/>
          <w:szCs w:val="20"/>
        </w:rPr>
        <w:t xml:space="preserve"> Zoran Maržić </w:t>
      </w:r>
      <w:r w:rsidR="00520047" w:rsidRPr="00CB4A01">
        <w:rPr>
          <w:rFonts w:hAnsi="Times New Roman" w:ascii="Times New Roman"/>
          <w:sz w:val="20"/>
          <w:szCs w:val="20"/>
        </w:rPr>
        <w:t xml:space="preserve"> </w:t>
      </w:r>
      <w:r w:rsidRPr="00CB4A01">
        <w:rPr>
          <w:rFonts w:hAnsi="Times New Roman" w:ascii="Times New Roman"/>
          <w:sz w:val="20"/>
          <w:szCs w:val="20"/>
        </w:rPr>
        <w:t xml:space="preserve">na adresu </w:t>
      </w:r>
      <w:r w:rsidR="00017BE0">
        <w:rPr>
          <w:rFonts w:hAnsi="Times New Roman" w:ascii="Times New Roman"/>
          <w:sz w:val="20"/>
          <w:szCs w:val="20"/>
        </w:rPr>
        <w:t xml:space="preserve"> Rijeka, Šetalište XIII. divizije 50/b 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>- dužniku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 xml:space="preserve">- privremenom stečajnom upravitelju </w:t>
      </w:r>
    </w:p>
    <w:p w:rsidRDefault="00520047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 xml:space="preserve">- FINA </w:t>
      </w:r>
      <w:r w:rsidR="00BE270E">
        <w:rPr>
          <w:rFonts w:hAnsi="Times New Roman" w:ascii="Times New Roman"/>
          <w:sz w:val="20"/>
          <w:szCs w:val="20"/>
        </w:rPr>
        <w:t>Rijeka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 xml:space="preserve">- sudski registar </w:t>
      </w:r>
      <w:r w:rsidR="00AD527A">
        <w:rPr>
          <w:rFonts w:hAnsi="Times New Roman" w:ascii="Times New Roman"/>
          <w:sz w:val="20"/>
          <w:szCs w:val="20"/>
        </w:rPr>
        <w:t xml:space="preserve"> neposredno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 xml:space="preserve">- </w:t>
      </w:r>
      <w:r w:rsidR="00AD527A">
        <w:rPr>
          <w:rFonts w:hAnsi="Times New Roman" w:ascii="Times New Roman"/>
          <w:sz w:val="20"/>
          <w:szCs w:val="20"/>
        </w:rPr>
        <w:t>e-</w:t>
      </w:r>
      <w:r w:rsidRPr="00CB4A01">
        <w:rPr>
          <w:rFonts w:hAnsi="Times New Roman" w:ascii="Times New Roman"/>
          <w:sz w:val="20"/>
          <w:szCs w:val="20"/>
        </w:rPr>
        <w:t xml:space="preserve">oglasna ploča 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 xml:space="preserve"> </w:t>
      </w:r>
    </w:p>
    <w:p w:rsidRDefault="001D1D1D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U Rijeci,</w:t>
      </w:r>
      <w:r w:rsidR="00AD527A">
        <w:rPr>
          <w:rFonts w:hAnsi="Times New Roman" w:ascii="Times New Roman"/>
          <w:sz w:val="20"/>
          <w:szCs w:val="20"/>
        </w:rPr>
        <w:t>25.1</w:t>
      </w:r>
      <w:r>
        <w:rPr>
          <w:rFonts w:hAnsi="Times New Roman" w:ascii="Times New Roman"/>
          <w:sz w:val="20"/>
          <w:szCs w:val="20"/>
        </w:rPr>
        <w:t>.2017</w:t>
      </w:r>
      <w:r w:rsidR="004173FA" w:rsidRPr="00CB4A01">
        <w:rPr>
          <w:rFonts w:hAnsi="Times New Roman" w:ascii="Times New Roman"/>
          <w:sz w:val="20"/>
          <w:szCs w:val="20"/>
        </w:rPr>
        <w:t>.g.</w:t>
      </w:r>
    </w:p>
    <w:p w:rsidRDefault="004173FA" w:rsidP="00DF0C47" w:rsidR="004173FA" w:rsidRPr="00CB4A01">
      <w:pPr>
        <w:spacing w:lineRule="auto" w:line="240" w:after="0"/>
        <w:rPr>
          <w:rFonts w:hAnsi="Times New Roman" w:ascii="Times New Roman"/>
          <w:sz w:val="20"/>
          <w:szCs w:val="20"/>
        </w:rPr>
      </w:pPr>
      <w:r w:rsidRPr="00CB4A01">
        <w:rPr>
          <w:rFonts w:hAnsi="Times New Roman" w:ascii="Times New Roman"/>
          <w:sz w:val="20"/>
          <w:szCs w:val="20"/>
        </w:rPr>
        <w:t>Stečajni sudac</w:t>
      </w:r>
    </w:p>
    <w:p w:rsidRDefault="004173FA" w:rsidP="00DF0C47" w:rsidR="009435E8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4A01">
        <w:rPr>
          <w:rFonts w:hAnsi="Times New Roman" w:ascii="Times New Roman"/>
          <w:sz w:val="20"/>
          <w:szCs w:val="20"/>
        </w:rPr>
        <w:t>Daniela Korlević</w:t>
      </w:r>
    </w:p>
    <w:sectPr w:rsidR="009435E8" w:rsidRPr="004173F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4F" w:rsidP="00CA064F" w:rsidR="00CA064F">
      <w:pPr>
        <w:spacing w:lineRule="auto" w:line="240" w:after="0"/>
      </w:pPr>
      <w:r>
        <w:separator/>
      </w:r>
    </w:p>
  </w:endnote>
  <w:end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6460"/>
      <w:docPartObj>
        <w:docPartGallery w:val="Page Numbers (Bottom of Page)"/>
        <w:docPartUnique/>
      </w:docPartObj>
    </w:sdtPr>
    <w:sdtEndPr/>
    <w:sdtContent>
      <w:p w:rsidRDefault="00CA064F" w:rsidR="00CA064F">
        <w:pPr>
          <w:pStyle w:val="Podnoje"/>
          <w:jc w:val="center"/>
        </w:pPr>
        <w:r w:rsidRPr="00CA064F">
          <w:rPr>
            <w:rFonts w:hAnsi="Times New Roman" w:ascii="Times New Roman"/>
            <w:sz w:val="24"/>
            <w:szCs w:val="24"/>
          </w:rPr>
          <w:fldChar w:fldCharType="begin"/>
        </w:r>
        <w:r w:rsidRPr="00CA064F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064F">
          <w:rPr>
            <w:rFonts w:hAnsi="Times New Roman" w:ascii="Times New Roman"/>
            <w:sz w:val="24"/>
            <w:szCs w:val="24"/>
          </w:rPr>
          <w:fldChar w:fldCharType="separate"/>
        </w:r>
        <w:r w:rsidR="008A23FE">
          <w:rPr>
            <w:rFonts w:hAnsi="Times New Roman" w:ascii="Times New Roman"/>
            <w:noProof/>
            <w:sz w:val="24"/>
            <w:szCs w:val="24"/>
          </w:rPr>
          <w:t>3</w:t>
        </w:r>
        <w:r w:rsidRPr="00CA064F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064F" w:rsidR="00CA06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4F" w:rsidP="00CA064F" w:rsidR="00CA064F">
      <w:pPr>
        <w:spacing w:lineRule="auto" w:line="240" w:after="0"/>
      </w:pPr>
      <w:r>
        <w:separator/>
      </w:r>
    </w:p>
  </w:footnote>
  <w:foot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F94AAC"/>
    <w:multiLevelType w:val="hybridMultilevel"/>
    <w:tmpl w:val="0B9EF098"/>
    <w:lvl w:tplc="CF8CC17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3FA"/>
    <w:rsid w:val="00017BE0"/>
    <w:rsid w:val="00052A5D"/>
    <w:rsid w:val="000A5D61"/>
    <w:rsid w:val="000B7F88"/>
    <w:rsid w:val="001D1D1D"/>
    <w:rsid w:val="0020240A"/>
    <w:rsid w:val="00261EEF"/>
    <w:rsid w:val="002D2BF3"/>
    <w:rsid w:val="003E27C9"/>
    <w:rsid w:val="004173FA"/>
    <w:rsid w:val="004D3D5B"/>
    <w:rsid w:val="00520047"/>
    <w:rsid w:val="008A23FE"/>
    <w:rsid w:val="008A38D7"/>
    <w:rsid w:val="008D7398"/>
    <w:rsid w:val="008F2BAD"/>
    <w:rsid w:val="009435E8"/>
    <w:rsid w:val="00A26C42"/>
    <w:rsid w:val="00AD527A"/>
    <w:rsid w:val="00BE270E"/>
    <w:rsid w:val="00C6779D"/>
    <w:rsid w:val="00CA064F"/>
    <w:rsid w:val="00CB4A01"/>
    <w:rsid w:val="00CE3174"/>
    <w:rsid w:val="00DF0C47"/>
    <w:rsid w:val="00F53098"/>
    <w:rsid w:val="00F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0C4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D3D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3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A23F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0C4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D3D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3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A23F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St-1569/2016</izvorni_sadrzaj>
    <derivirana_varijabla naziv="DomainObject.Predmet.OznakaBroj_1">St-1569/2016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IČIĆI PROJEKT d.o.o.  Rijeka</izvorni_sadrzaj>
    <derivirana_varijabla naziv="DomainObject.Predmet.ProtustrankaFormated_1">  IČIĆI PROJEKT d.o.o.  Rijeka</derivirana_varijabla>
  </DomainObject.Predmet.ProtustrankaFormated>
  <DomainObject.Predmet.ProtustrankaFormatedOIB>
    <izvorni_sadrzaj>  IČIĆI PROJEKT d.o.o.  Rijeka, OIB 56282856708</izvorni_sadrzaj>
    <derivirana_varijabla naziv="DomainObject.Predmet.ProtustrankaFormatedOIB_1">  IČIĆI PROJEKT d.o.o.  Rijeka, OIB 56282856708</derivirana_varijabla>
  </DomainObject.Predmet.ProtustrankaFormatedOIB>
  <DomainObject.Predmet.ProtustrankaFormatedWithAdress>
    <izvorni_sadrzaj> IČIĆI PROJEKT d.o.o.  Rijeka, Frane Supila 6, 51000 Rijeka</izvorni_sadrzaj>
    <derivirana_varijabla naziv="DomainObject.Predmet.ProtustrankaFormatedWithAdress_1"> IČIĆI PROJEKT d.o.o.  Rijeka, Frane Supila 6, 51000 Rijeka</derivirana_varijabla>
  </DomainObject.Predmet.ProtustrankaFormatedWithAdress>
  <DomainObject.Predmet.ProtustrankaFormatedWithAdressOIB>
    <izvorni_sadrzaj> IČIĆI PROJEKT d.o.o.  Rijeka, OIB 56282856708, Frane Supila 6, 51000 Rijeka</izvorni_sadrzaj>
    <derivirana_varijabla naziv="DomainObject.Predmet.ProtustrankaFormatedWithAdressOIB_1"> IČIĆI PROJEKT d.o.o.  Rijeka, OIB 56282856708, Frane Supila 6, 51000 Rijeka</derivirana_varijabla>
  </DomainObject.Predmet.ProtustrankaFormatedWithAdressOIB>
  <DomainObject.Predmet.ProtustrankaWithAdress>
    <izvorni_sadrzaj>IČIĆI PROJEKT d.o.o.  Rijeka Frane Supila 6, 51000 Rijeka</izvorni_sadrzaj>
    <derivirana_varijabla naziv="DomainObject.Predmet.ProtustrankaWithAdress_1">IČIĆI PROJEKT d.o.o.  Rijeka Frane Supila 6, 51000 Rijeka</derivirana_varijabla>
  </DomainObject.Predmet.ProtustrankaWithAdress>
  <DomainObject.Predmet.ProtustrankaWithAdressOIB>
    <izvorni_sadrzaj>IČIĆI PROJEKT d.o.o.  Rijeka, OIB 56282856708, Frane Supila 6, 51000 Rijeka</izvorni_sadrzaj>
    <derivirana_varijabla naziv="DomainObject.Predmet.ProtustrankaWithAdressOIB_1">IČIĆI PROJEKT d.o.o.  Rijeka, OIB 56282856708, Frane Supila 6, 51000 Rijeka</derivirana_varijabla>
  </DomainObject.Predmet.ProtustrankaWithAdressOIB>
  <DomainObject.Predmet.ProtustrankaNazivFormated>
    <izvorni_sadrzaj>IČIĆI PROJEKT d.o.o.  Rijeka</izvorni_sadrzaj>
    <derivirana_varijabla naziv="DomainObject.Predmet.ProtustrankaNazivFormated_1">IČIĆI PROJEKT d.o.o.  Rijeka</derivirana_varijabla>
  </DomainObject.Predmet.ProtustrankaNazivFormated>
  <DomainObject.Predmet.ProtustrankaNazivFormatedOIB>
    <izvorni_sadrzaj>IČIĆI PROJEKT d.o.o.  Rijeka, OIB 56282856708</izvorni_sadrzaj>
    <derivirana_varijabla naziv="DomainObject.Predmet.ProtustrankaNazivFormatedOIB_1">IČIĆI PROJEKT d.o.o.  Rijeka, OIB 56282856708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IČIĆI PROJEKT d.o.o.  Rijeka</item>
    </izvorni_sadrzaj>
    <derivirana_varijabla naziv="DomainObject.Predmet.ProtuStrankaListFormated_1">
      <item>IČIĆI PROJEKT d.o.o.  Rijeka</item>
    </derivirana_varijabla>
  </DomainObject.Predmet.ProtuStrankaListFormated>
  <DomainObject.Predmet.ProtuStrankaListFormatedOIB>
    <izvorni_sadrzaj>
      <item>IČIĆI PROJEKT d.o.o.  Rijeka, OIB 56282856708</item>
    </izvorni_sadrzaj>
    <derivirana_varijabla naziv="DomainObject.Predmet.ProtuStrankaListFormatedOIB_1">
      <item>IČIĆI PROJEKT d.o.o.  Rijeka, OIB 56282856708</item>
    </derivirana_varijabla>
  </DomainObject.Predmet.ProtuStrankaListFormatedOIB>
  <DomainObject.Predmet.ProtuStrankaListFormatedWithAdress>
    <izvorni_sadrzaj>
      <item>IČIĆI PROJEKT d.o.o.  Rijeka, Frane Supila 6, 51000 Rijeka</item>
    </izvorni_sadrzaj>
    <derivirana_varijabla naziv="DomainObject.Predmet.ProtuStrankaListFormatedWithAdress_1">
      <item>IČIĆI PROJEKT d.o.o.  Rijeka, Frane Supila 6, 51000 Rijeka</item>
    </derivirana_varijabla>
  </DomainObject.Predmet.ProtuStrankaListFormatedWithAdress>
  <DomainObject.Predmet.ProtuStrankaListFormatedWithAdressOIB>
    <izvorni_sadrzaj>
      <item>IČIĆI PROJEKT d.o.o.  Rijeka, OIB 56282856708, Frane Supila 6, 51000 Rijeka</item>
    </izvorni_sadrzaj>
    <derivirana_varijabla naziv="DomainObject.Predmet.ProtuStrankaListFormatedWithAdressOIB_1">
      <item>IČIĆI PROJEKT d.o.o.  Rijeka, OIB 56282856708, Frane Supila 6, 51000 Rijeka</item>
    </derivirana_varijabla>
  </DomainObject.Predmet.ProtuStrankaListFormatedWithAdressOIB>
  <DomainObject.Predmet.ProtuStrankaListNazivFormated>
    <izvorni_sadrzaj>
      <item>IČIĆI PROJEKT d.o.o.  Rijeka</item>
    </izvorni_sadrzaj>
    <derivirana_varijabla naziv="DomainObject.Predmet.ProtuStrankaListNazivFormated_1">
      <item>IČIĆI PROJEKT d.o.o.  Rijeka</item>
    </derivirana_varijabla>
  </DomainObject.Predmet.ProtuStrankaListNazivFormated>
  <DomainObject.Predmet.ProtuStrankaListNazivFormatedOIB>
    <izvorni_sadrzaj>
      <item>IČIĆI PROJEKT d.o.o.  Rijeka, OIB 56282856708</item>
    </izvorni_sadrzaj>
    <derivirana_varijabla naziv="DomainObject.Predmet.ProtuStrankaListNazivFormatedOIB_1">
      <item>IČIĆI PROJEKT d.o.o.  Rijeka, OIB 56282856708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Rijeci, Frana Kurelca bb, 51000 Rijeka</item>
    </izvorni_sadrzaj>
    <derivirana_varijabla naziv="DomainObject.Predmet.OstaliListFormatedWithAdress_1">
      <item>Županijsko državno odvjetništvo u Rijeci, Frana Kurelca bb, 51000 Rijeka</item>
    </derivirana_varijabla>
  </DomainObject.Predmet.OstaliListFormatedWithAdress>
  <DomainObject.Predmet.OstaliListFormatedWithAdressOIB>
    <izvorni_sadrzaj>
      <item>Županijsko državno odvjetništvo u Rijeci, Frana Kurelca bb, 51000 Rijeka</item>
    </izvorni_sadrzaj>
    <derivirana_varijabla naziv="DomainObject.Predmet.OstaliListFormatedWithAdressOIB_1">
      <item>Županijsko državno odvjetništvo u Rijeci, Frana Kurelca bb, 51000 Rijeka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IČIĆI PROJEKT d.o.o.  Rijeka</izvorni_sadrzaj>
    <derivirana_varijabla naziv="DomainObject.Predmet.ProtustrankaIDrugi_1">IČIĆI PROJEKT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IČIĆI PROJEKT d.o.o.  Rijeka, OIB 56282856708, Frane Supila 6, 51000 Rijeka</izvorni_sadrzaj>
    <derivirana_varijabla naziv="DomainObject.Predmet.ProtustrankaIDrugiAdressOIB_1">IČIĆI PROJEKT d.o.o.  Rijeka, OIB 56282856708, Frane Supila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Županijsko državno odvjetništvo u Rijeci</item>
      <item>IČIĆI PROJEKT d.o.o.  Rijeka</item>
    </izvorni_sadrzaj>
    <derivirana_varijabla naziv="DomainObject.Predmet.SudioniciListNaziv_1">
      <item>REPUBLIKA HRVATSKA</item>
      <item>Županijsko državno odvjetništvo u Rijeci</item>
      <item>IČIĆI PROJEKT d.o.o.  Rijeka</item>
    </derivirana_varijabla>
  </DomainObject.Predmet.SudioniciListNaziv>
  <DomainObject.Predmet.SudioniciListAdressOIB>
    <izvorni_sadrzaj>
      <item>REPUBLIKA HRVATSKA</item>
      <item>Županijsko državno odvjetništvo u Rijeci, Frana Kurelca bb,51000 Rijeka</item>
      <item>IČIĆI PROJEKT d.o.o.  Rijeka, OIB 56282856708, Frane Supila 6,51000 Rijeka</item>
    </izvorni_sadrzaj>
    <derivirana_varijabla naziv="DomainObject.Predmet.SudioniciListAdressOIB_1">
      <item>REPUBLIKA HRVATSKA</item>
      <item>Županijsko državno odvjetništvo u Rijeci, Frana Kurelca bb,51000 Rijeka</item>
      <item>IČIĆI PROJEKT d.o.o.  Rijeka, OIB 56282856708, Frane Supila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56282856708</item>
    </izvorni_sadrzaj>
    <derivirana_varijabla naziv="DomainObject.Predmet.SudioniciListNazivOIB_1">
      <item>, OIB null</item>
      <item>, OIB null</item>
      <item>, OIB 56282856708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4049</properties:Characters>
  <properties:Lines>112</properties:Lines>
  <properties:Paragraphs>48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2017-01-25T10:41:00Z</dcterms:created>
  <dc:creator>Kristina Šarlija</dc:creator>
  <cp:lastModifiedBy>Jasna Radulović</cp:lastModifiedBy>
  <cp:lastPrinted>2015-07-22T10:32:00Z</cp:lastPrinted>
  <dcterms:modified xmlns:xsi="http://www.w3.org/2001/XMLSchema-instance" xsi:type="dcterms:W3CDTF">2017-01-25T13:05:00Z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