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62221" w14:paraId="4d62221" w:rsidRDefault="004655EA" w:rsidP="004655EA" w:rsidR="00DF45C9">
      <w:pPr>
        <w:jc w:val="right"/>
        <w15:collapsed w:val="false"/>
      </w:pPr>
      <w:bookmarkStart w:name="_GoBack" w:id="0"/>
      <w:bookmarkEnd w:id="0"/>
      <w:r>
        <w:t xml:space="preserve">Poslovni broj: </w:t>
      </w:r>
      <w:r w:rsidR="004A4474">
        <w:t>2</w:t>
      </w:r>
      <w:r>
        <w:t xml:space="preserve"> St-</w:t>
      </w:r>
      <w:r w:rsidR="00520C07">
        <w:t>38</w:t>
      </w:r>
      <w:r w:rsidR="00246AB4">
        <w:t>/</w:t>
      </w:r>
      <w:r w:rsidR="004A4474">
        <w:t>15</w:t>
      </w:r>
      <w:r w:rsidR="003A0E79">
        <w:t>-</w:t>
      </w:r>
      <w:r w:rsidR="008172D8">
        <w:t>10</w:t>
      </w:r>
    </w:p>
    <w:p w:rsidRDefault="008172D8" w:rsidP="008172D8" w:rsidR="008172D8" w:rsidRPr="008172D8">
      <w:pPr>
        <w:widowControl w:val="false"/>
        <w:spacing w:lineRule="auto" w:line="240" w:after="0"/>
        <w:jc w:val="both"/>
        <w:rPr>
          <w:rFonts w:eastAsia="Times New Roman"/>
          <w:snapToGrid w:val="false"/>
        </w:rPr>
      </w:pPr>
      <w:r w:rsidRPr="008172D8">
        <w:rPr>
          <w:rFonts w:eastAsia="Times New Roman"/>
          <w:bCs/>
          <w:snapToGrid w:val="false"/>
        </w:rPr>
        <w:t xml:space="preserve">                     </w:t>
      </w:r>
      <w:r w:rsidRPr="008172D8">
        <w:rPr>
          <w:rFonts w:eastAsia="Times New Roman"/>
          <w:noProof/>
          <w:lang w:eastAsia="hr-HR"/>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8172D8">
        <w:rPr>
          <w:rFonts w:eastAsia="Times New Roman"/>
          <w:bCs/>
          <w:snapToGrid w:val="false"/>
        </w:rPr>
        <w:tab/>
      </w:r>
      <w:r w:rsidRPr="008172D8">
        <w:rPr>
          <w:rFonts w:eastAsia="Times New Roman"/>
          <w:bCs/>
          <w:snapToGrid w:val="false"/>
        </w:rPr>
        <w:tab/>
        <w:t xml:space="preserve">                             </w:t>
      </w:r>
    </w:p>
    <w:p w:rsidRDefault="008172D8" w:rsidP="008172D8" w:rsidR="008172D8" w:rsidRPr="008172D8">
      <w:pPr>
        <w:widowControl w:val="false"/>
        <w:spacing w:lineRule="auto" w:line="240" w:after="0"/>
        <w:jc w:val="both"/>
        <w:rPr>
          <w:rFonts w:eastAsia="Times New Roman"/>
          <w:snapToGrid w:val="false"/>
        </w:rPr>
      </w:pPr>
      <w:r w:rsidRPr="008172D8">
        <w:rPr>
          <w:rFonts w:eastAsia="Times New Roman"/>
          <w:snapToGrid w:val="false"/>
        </w:rPr>
        <w:t xml:space="preserve">       REPUBLIKA HRVATSKA</w:t>
      </w:r>
    </w:p>
    <w:p w:rsidRDefault="008172D8" w:rsidP="008172D8" w:rsidR="008172D8" w:rsidRPr="008172D8">
      <w:pPr>
        <w:widowControl w:val="false"/>
        <w:spacing w:lineRule="auto" w:line="240" w:after="0"/>
        <w:jc w:val="both"/>
        <w:rPr>
          <w:rFonts w:eastAsia="Times New Roman"/>
          <w:snapToGrid w:val="false"/>
        </w:rPr>
      </w:pPr>
      <w:r w:rsidRPr="008172D8">
        <w:rPr>
          <w:rFonts w:eastAsia="Times New Roman"/>
          <w:snapToGrid w:val="false"/>
        </w:rPr>
        <w:t>TRGOVAČKI SUD U VARAŽDINU</w:t>
      </w:r>
    </w:p>
    <w:p w:rsidRDefault="008172D8" w:rsidP="008172D8" w:rsidR="008172D8" w:rsidRPr="008172D8">
      <w:pPr>
        <w:widowControl w:val="false"/>
        <w:spacing w:lineRule="auto" w:line="240" w:after="0"/>
        <w:rPr>
          <w:rFonts w:eastAsia="Times New Roman"/>
          <w:bCs/>
          <w:snapToGrid w:val="false"/>
        </w:rPr>
      </w:pPr>
      <w:r w:rsidRPr="008172D8">
        <w:rPr>
          <w:rFonts w:eastAsia="Times New Roman"/>
          <w:snapToGrid w:val="false"/>
        </w:rPr>
        <w:t xml:space="preserve">                  B. Radić 2</w:t>
      </w:r>
      <w:r w:rsidRPr="008172D8">
        <w:rPr>
          <w:rFonts w:eastAsia="Times New Roman"/>
          <w:bCs/>
          <w:snapToGrid w:val="false"/>
        </w:rPr>
        <w:t xml:space="preserve">                   </w:t>
      </w:r>
      <w:r w:rsidRPr="008172D8">
        <w:rPr>
          <w:rFonts w:eastAsia="Times New Roman"/>
          <w:bCs/>
          <w:snapToGrid w:val="false"/>
        </w:rPr>
        <w:tab/>
      </w:r>
      <w:r w:rsidRPr="008172D8">
        <w:rPr>
          <w:rFonts w:eastAsia="Times New Roman"/>
          <w:bCs/>
          <w:snapToGrid w:val="false"/>
        </w:rPr>
        <w:tab/>
      </w:r>
      <w:r w:rsidRPr="008172D8">
        <w:rPr>
          <w:rFonts w:eastAsia="Times New Roman"/>
          <w:bCs/>
          <w:snapToGrid w:val="false"/>
        </w:rPr>
        <w:tab/>
      </w:r>
    </w:p>
    <w:p w:rsidRDefault="00BA6741" w:rsidP="004655EA" w:rsidR="00BA6741">
      <w:pPr>
        <w:jc w:val="center"/>
      </w:pPr>
    </w:p>
    <w:p w:rsidRDefault="00D31FBB" w:rsidP="004655EA" w:rsidR="00CB3BB8">
      <w:pPr>
        <w:jc w:val="center"/>
      </w:pPr>
      <w:r>
        <w:t xml:space="preserve">U  I M E  R E P U B L I K E  </w:t>
      </w:r>
      <w:r w:rsidR="00DF45C9">
        <w:t>H R V A T S K E</w:t>
      </w:r>
    </w:p>
    <w:p w:rsidRDefault="004655EA" w:rsidP="004655EA" w:rsidR="004655EA">
      <w:pPr>
        <w:jc w:val="center"/>
      </w:pPr>
      <w:r>
        <w:t>R J E Š E NJ E</w:t>
      </w:r>
    </w:p>
    <w:p w:rsidRDefault="004655EA" w:rsidP="004655EA" w:rsidR="004655EA">
      <w:pPr>
        <w:spacing w:lineRule="auto" w:line="240" w:after="0"/>
        <w:jc w:val="both"/>
      </w:pPr>
      <w:r>
        <w:tab/>
      </w:r>
    </w:p>
    <w:p w:rsidRDefault="003F4DB6" w:rsidP="00DE0388" w:rsidR="00D31FBB" w:rsidRPr="002B27E6">
      <w:pPr>
        <w:spacing w:lineRule="auto" w:line="240" w:after="0"/>
        <w:jc w:val="both"/>
        <w:rPr>
          <w:color w:themeColor="text1" w:val="000000"/>
        </w:rPr>
      </w:pPr>
      <w:r>
        <w:tab/>
      </w:r>
      <w:r w:rsidR="008172D8" w:rsidRPr="008172D8">
        <w:rPr>
          <w:rFonts w:eastAsia="Calibri"/>
        </w:rPr>
        <w:t>Trgovački sud u Varaždinu, po sutkinji toga suda Meliti Poljanec Bubaš, kao stečajnom sucu, povodom prijedloga predlagatelja Republika Hrvatska, Ministarstvo financija, Porezna uprava, Područni ured Sjeverna Hrvatska, zastupana po Županijskom državnom odvjetništvu u Varaždinu, radi pokretanja stečajnog postupka nad dužnikom PRODUKCIJA ZVUKA d.o.o., Selnica, Zrinskih 15, OIB: 30120211385,</w:t>
      </w:r>
      <w:r w:rsidR="00DE0388" w:rsidRPr="002B27E6">
        <w:rPr>
          <w:color w:themeColor="text1" w:val="000000"/>
        </w:rPr>
        <w:t xml:space="preserve"> </w:t>
      </w:r>
      <w:r w:rsidR="00D31FBB" w:rsidRPr="002B27E6">
        <w:rPr>
          <w:color w:themeColor="text1" w:val="000000"/>
        </w:rPr>
        <w:t xml:space="preserve">dana </w:t>
      </w:r>
      <w:r w:rsidR="004A4474">
        <w:rPr>
          <w:color w:themeColor="text1" w:val="000000"/>
        </w:rPr>
        <w:t>16</w:t>
      </w:r>
      <w:r w:rsidR="00D31FBB" w:rsidRPr="002B27E6">
        <w:rPr>
          <w:color w:themeColor="text1" w:val="000000"/>
        </w:rPr>
        <w:t xml:space="preserve">. </w:t>
      </w:r>
      <w:r w:rsidR="004A4474">
        <w:rPr>
          <w:color w:themeColor="text1" w:val="000000"/>
        </w:rPr>
        <w:t>lipnja</w:t>
      </w:r>
      <w:r w:rsidR="00D31FBB" w:rsidRPr="002B27E6">
        <w:rPr>
          <w:color w:themeColor="text1" w:val="000000"/>
        </w:rPr>
        <w:t xml:space="preserve"> 201</w:t>
      </w:r>
      <w:r w:rsidR="004A4474">
        <w:rPr>
          <w:color w:themeColor="text1" w:val="000000"/>
        </w:rPr>
        <w:t>6</w:t>
      </w:r>
      <w:r w:rsidR="00D31FBB" w:rsidRPr="002B27E6">
        <w:rPr>
          <w:color w:themeColor="text1" w:val="000000"/>
        </w:rPr>
        <w:t>. godine</w:t>
      </w:r>
    </w:p>
    <w:p w:rsidRDefault="00EA770E" w:rsidP="00DE0388" w:rsidR="00EA770E">
      <w:pPr>
        <w:spacing w:lineRule="auto" w:line="240" w:after="0"/>
        <w:jc w:val="both"/>
      </w:pPr>
    </w:p>
    <w:p w:rsidRDefault="00DE0388" w:rsidP="004655EA" w:rsidR="004655EA">
      <w:pPr>
        <w:spacing w:lineRule="auto" w:line="240" w:after="0"/>
        <w:jc w:val="center"/>
      </w:pPr>
      <w:r>
        <w:t xml:space="preserve">r i j e š i o  </w:t>
      </w:r>
      <w:r w:rsidR="004655EA">
        <w:t>j e</w:t>
      </w:r>
    </w:p>
    <w:p w:rsidRDefault="004655EA" w:rsidP="004655EA" w:rsidR="004655EA">
      <w:pPr>
        <w:spacing w:lineRule="auto" w:line="240" w:after="0"/>
      </w:pPr>
    </w:p>
    <w:p w:rsidRDefault="004655EA" w:rsidP="004655EA" w:rsidR="004655EA" w:rsidRPr="000B524B">
      <w:pPr>
        <w:spacing w:lineRule="auto" w:line="240" w:after="0"/>
        <w:jc w:val="both"/>
        <w:rPr>
          <w:color w:val="C00000"/>
        </w:rPr>
      </w:pPr>
      <w:r>
        <w:tab/>
        <w:t xml:space="preserve">I. Otvara se stečajni postupak nad stečajnim dužnikom </w:t>
      </w:r>
      <w:r w:rsidR="008172D8" w:rsidRPr="008172D8">
        <w:rPr>
          <w:rFonts w:eastAsia="Calibri"/>
        </w:rPr>
        <w:t>PRODUKCIJA ZVUKA d.o.o., Selnica, Zrinskih 15, OIB: 30120211385</w:t>
      </w:r>
      <w:r w:rsidR="00107EBE">
        <w:t>,</w:t>
      </w:r>
      <w:r>
        <w:t xml:space="preserve"> s danom </w:t>
      </w:r>
      <w:r w:rsidR="004A4474">
        <w:t>16</w:t>
      </w:r>
      <w:r w:rsidRPr="002B27E6">
        <w:rPr>
          <w:color w:themeColor="text1" w:val="000000"/>
        </w:rPr>
        <w:t xml:space="preserve">. </w:t>
      </w:r>
      <w:r w:rsidR="004A4474">
        <w:rPr>
          <w:color w:themeColor="text1" w:val="000000"/>
        </w:rPr>
        <w:t>lipnja</w:t>
      </w:r>
      <w:r w:rsidR="00107EBE" w:rsidRPr="002B27E6">
        <w:rPr>
          <w:color w:themeColor="text1" w:val="000000"/>
        </w:rPr>
        <w:t xml:space="preserve"> </w:t>
      </w:r>
      <w:r w:rsidRPr="002B27E6">
        <w:rPr>
          <w:color w:themeColor="text1" w:val="000000"/>
        </w:rPr>
        <w:t>201</w:t>
      </w:r>
      <w:r w:rsidR="004A4474">
        <w:rPr>
          <w:color w:themeColor="text1" w:val="000000"/>
        </w:rPr>
        <w:t>6</w:t>
      </w:r>
      <w:r w:rsidRPr="002B27E6">
        <w:rPr>
          <w:color w:themeColor="text1" w:val="000000"/>
        </w:rPr>
        <w:t xml:space="preserve">. u </w:t>
      </w:r>
      <w:r w:rsidR="007026D5" w:rsidRPr="002B27E6">
        <w:rPr>
          <w:color w:themeColor="text1" w:val="000000"/>
        </w:rPr>
        <w:t>15</w:t>
      </w:r>
      <w:r w:rsidRPr="002B27E6">
        <w:rPr>
          <w:color w:themeColor="text1" w:val="000000"/>
        </w:rPr>
        <w:t>,00 sati</w:t>
      </w:r>
      <w:r w:rsidR="002B27E6" w:rsidRPr="002B27E6">
        <w:rPr>
          <w:color w:themeColor="text1" w:val="000000"/>
        </w:rPr>
        <w:t>.</w:t>
      </w:r>
      <w:r w:rsidRPr="002B27E6">
        <w:rPr>
          <w:color w:themeColor="text1" w:val="000000"/>
        </w:rPr>
        <w:t xml:space="preserve"> </w:t>
      </w:r>
    </w:p>
    <w:p w:rsidRDefault="004655EA" w:rsidP="004655EA" w:rsidR="004655EA">
      <w:pPr>
        <w:spacing w:lineRule="auto" w:line="240" w:after="0"/>
        <w:jc w:val="both"/>
      </w:pPr>
    </w:p>
    <w:p w:rsidRDefault="004655EA" w:rsidP="004655EA" w:rsidR="00F7116B" w:rsidRPr="00520C07">
      <w:pPr>
        <w:spacing w:lineRule="auto" w:line="240" w:after="0"/>
        <w:jc w:val="both"/>
      </w:pPr>
      <w:r w:rsidRPr="00520C07">
        <w:tab/>
      </w:r>
      <w:r w:rsidR="0042209F" w:rsidRPr="00520C07">
        <w:t xml:space="preserve">II Za stečajnog upravitelja imenuje se </w:t>
      </w:r>
      <w:r w:rsidR="00520C07" w:rsidRPr="00520C07">
        <w:t>Katarina Conar-Brod</w:t>
      </w:r>
      <w:r w:rsidR="000B524B" w:rsidRPr="00520C07">
        <w:t>, OIB:</w:t>
      </w:r>
      <w:r w:rsidR="00520C07" w:rsidRPr="00520C07">
        <w:t>45444178361</w:t>
      </w:r>
      <w:r w:rsidR="000B524B" w:rsidRPr="00520C07">
        <w:t xml:space="preserve">, Varaždin, </w:t>
      </w:r>
      <w:r w:rsidR="00520C07" w:rsidRPr="00520C07">
        <w:t>Križanićeva 92</w:t>
      </w:r>
      <w:r w:rsidR="000B524B" w:rsidRPr="00520C07">
        <w:t>.</w:t>
      </w:r>
    </w:p>
    <w:p w:rsidRDefault="000B524B" w:rsidP="004655EA" w:rsidR="000B524B" w:rsidRPr="00F7116B">
      <w:pPr>
        <w:spacing w:lineRule="auto" w:line="240" w:after="0"/>
        <w:jc w:val="both"/>
      </w:pPr>
    </w:p>
    <w:p w:rsidRDefault="00CB3BB8" w:rsidP="004655EA" w:rsidR="00634C74">
      <w:pPr>
        <w:spacing w:lineRule="auto" w:line="240" w:after="0"/>
        <w:jc w:val="both"/>
      </w:pPr>
      <w:r>
        <w:tab/>
        <w:t xml:space="preserve">III. </w:t>
      </w:r>
      <w:r w:rsidR="004655EA">
        <w:t xml:space="preserve">Zaključuje se stečajni postupak nad stečajnim dužnikom </w:t>
      </w:r>
      <w:r w:rsidR="008172D8" w:rsidRPr="008172D8">
        <w:rPr>
          <w:rFonts w:eastAsia="Calibri"/>
        </w:rPr>
        <w:t>PRODUKCIJA ZVUKA d.o.o., Selnica, Zrinskih 15, OIB: 30120211385</w:t>
      </w:r>
      <w:r w:rsidR="00107EBE">
        <w:t>.</w:t>
      </w:r>
    </w:p>
    <w:p w:rsidRDefault="00107EBE" w:rsidP="004655EA" w:rsidR="00107EBE">
      <w:pPr>
        <w:spacing w:lineRule="auto" w:line="240" w:after="0"/>
        <w:jc w:val="both"/>
      </w:pPr>
    </w:p>
    <w:p w:rsidRDefault="004655EA" w:rsidP="004655EA" w:rsidR="004655EA">
      <w:pPr>
        <w:spacing w:lineRule="auto" w:line="240" w:after="0"/>
        <w:jc w:val="both"/>
      </w:pPr>
      <w:r>
        <w:tab/>
      </w:r>
      <w:r w:rsidR="00CB3BB8">
        <w:t>IV</w:t>
      </w:r>
      <w:r>
        <w:t>.</w:t>
      </w:r>
      <w:r w:rsidR="003F4DB6">
        <w:t xml:space="preserve"> </w:t>
      </w:r>
      <w:r>
        <w:t xml:space="preserve">Ovo rješenje objavit će se na </w:t>
      </w:r>
      <w:r w:rsidR="00107EBE">
        <w:t>e-</w:t>
      </w:r>
      <w:r w:rsidR="00BA6741">
        <w:t>O</w:t>
      </w:r>
      <w:r>
        <w:t>glasnoj ploči suda.</w:t>
      </w:r>
    </w:p>
    <w:p w:rsidRDefault="004655EA" w:rsidP="004655EA" w:rsidR="004655EA">
      <w:pPr>
        <w:spacing w:lineRule="auto" w:line="240" w:after="0"/>
        <w:jc w:val="both"/>
      </w:pPr>
    </w:p>
    <w:p w:rsidRDefault="004655EA" w:rsidP="004655EA" w:rsidR="004655EA">
      <w:pPr>
        <w:spacing w:lineRule="auto" w:line="240" w:after="0"/>
        <w:jc w:val="both"/>
      </w:pPr>
      <w:r>
        <w:tab/>
        <w:t xml:space="preserve">V. Po pravomoćnosti ovoga rješenja stečajni dužnik </w:t>
      </w:r>
      <w:r w:rsidR="00BA6741" w:rsidRPr="008172D8">
        <w:rPr>
          <w:rFonts w:eastAsia="Calibri"/>
        </w:rPr>
        <w:t>PRODUKCIJA ZVUKA d.o.o., Selnica, Zrinskih 15, OIB: 30120211385</w:t>
      </w:r>
      <w:r w:rsidR="00512337">
        <w:t>, bit</w:t>
      </w:r>
      <w:r>
        <w:t xml:space="preserve"> će brisan iz sudskog registra.</w:t>
      </w:r>
    </w:p>
    <w:p w:rsidRDefault="004655EA" w:rsidP="004655EA" w:rsidR="004655EA">
      <w:pPr>
        <w:spacing w:lineRule="auto" w:line="240" w:after="0"/>
        <w:jc w:val="both"/>
      </w:pPr>
    </w:p>
    <w:p w:rsidRDefault="002B27E6" w:rsidP="004655EA" w:rsidR="002B27E6">
      <w:pPr>
        <w:spacing w:lineRule="auto" w:line="240" w:after="0"/>
        <w:jc w:val="both"/>
      </w:pPr>
    </w:p>
    <w:p w:rsidRDefault="004655EA" w:rsidP="004655EA" w:rsidR="004655EA">
      <w:pPr>
        <w:spacing w:lineRule="auto" w:line="240" w:after="0"/>
        <w:jc w:val="center"/>
      </w:pPr>
      <w:r>
        <w:t>Obrazloženje</w:t>
      </w:r>
    </w:p>
    <w:p w:rsidRDefault="004655EA" w:rsidP="004655EA" w:rsidR="004655EA">
      <w:pPr>
        <w:spacing w:lineRule="auto" w:line="240" w:after="0"/>
      </w:pPr>
    </w:p>
    <w:p w:rsidRDefault="0091204E" w:rsidP="000B524B" w:rsidR="00D17944">
      <w:pPr>
        <w:spacing w:lineRule="auto" w:line="240" w:after="0"/>
        <w:jc w:val="both"/>
        <w:rPr>
          <w:rFonts w:eastAsia="Calibri"/>
        </w:rPr>
      </w:pPr>
      <w:r>
        <w:tab/>
      </w:r>
      <w:r w:rsidR="004A4474">
        <w:rPr>
          <w:rFonts w:eastAsia="Calibri"/>
        </w:rPr>
        <w:t>Predlagatelj</w:t>
      </w:r>
      <w:r w:rsidR="000B524B" w:rsidRPr="000B524B">
        <w:rPr>
          <w:rFonts w:eastAsia="Calibri"/>
        </w:rPr>
        <w:t xml:space="preserve"> </w:t>
      </w:r>
      <w:r w:rsidR="004A4474">
        <w:rPr>
          <w:rFonts w:eastAsia="Calibri"/>
        </w:rPr>
        <w:t>je dana</w:t>
      </w:r>
      <w:r w:rsidR="000B524B" w:rsidRPr="000B524B">
        <w:rPr>
          <w:rFonts w:eastAsia="Calibri"/>
        </w:rPr>
        <w:t xml:space="preserve"> </w:t>
      </w:r>
      <w:r w:rsidR="00520C07">
        <w:rPr>
          <w:rFonts w:eastAsia="Calibri"/>
        </w:rPr>
        <w:t>1</w:t>
      </w:r>
      <w:r w:rsidR="000B524B" w:rsidRPr="000B524B">
        <w:rPr>
          <w:rFonts w:eastAsia="Calibri"/>
        </w:rPr>
        <w:t xml:space="preserve">. </w:t>
      </w:r>
      <w:r w:rsidR="00520C07">
        <w:rPr>
          <w:rFonts w:eastAsia="Calibri"/>
        </w:rPr>
        <w:t>travnja</w:t>
      </w:r>
      <w:r w:rsidR="004A4474">
        <w:rPr>
          <w:rFonts w:eastAsia="Calibri"/>
        </w:rPr>
        <w:t xml:space="preserve"> 2015</w:t>
      </w:r>
      <w:r w:rsidR="000B524B" w:rsidRPr="000B524B">
        <w:rPr>
          <w:rFonts w:eastAsia="Calibri"/>
        </w:rPr>
        <w:t xml:space="preserve">. </w:t>
      </w:r>
      <w:r w:rsidR="004A4474">
        <w:rPr>
          <w:rFonts w:eastAsia="Calibri"/>
        </w:rPr>
        <w:t>podnio</w:t>
      </w:r>
      <w:r w:rsidR="000B524B" w:rsidRPr="000B524B">
        <w:rPr>
          <w:rFonts w:eastAsia="Calibri"/>
        </w:rPr>
        <w:t xml:space="preserve"> ovome sudu prijedlog za otvaranje stečajnog postupka nad dužnikom </w:t>
      </w:r>
      <w:r w:rsidR="00BA6741" w:rsidRPr="008172D8">
        <w:rPr>
          <w:rFonts w:eastAsia="Calibri"/>
        </w:rPr>
        <w:t>PRODUKCIJA ZVUKA d.o.o., Selnica, Zrinskih 15, OIB: 30120211385</w:t>
      </w:r>
      <w:r w:rsidR="000B524B" w:rsidRPr="000B524B">
        <w:rPr>
          <w:rFonts w:eastAsia="Calibri"/>
        </w:rPr>
        <w:t>, navodeći da</w:t>
      </w:r>
      <w:r w:rsidR="00520C07">
        <w:rPr>
          <w:rFonts w:eastAsia="Calibri"/>
        </w:rPr>
        <w:t xml:space="preserve"> dužnik, kao porezni dužnik nije u mogućnosti izvršavati  svoje dospjele novčane obveze te se nalazi u neprekidnoj blokadi 465 dana</w:t>
      </w:r>
      <w:r w:rsidR="00D17944">
        <w:rPr>
          <w:rFonts w:eastAsia="Calibri"/>
        </w:rPr>
        <w:t>, te mu stanje blokade u trenutku podnošenja prijedloga iznosi 302.219,06 kn.</w:t>
      </w:r>
    </w:p>
    <w:p w:rsidRDefault="00D17944" w:rsidP="000B524B" w:rsidR="00D17944">
      <w:pPr>
        <w:spacing w:lineRule="auto" w:line="240" w:after="0"/>
        <w:jc w:val="both"/>
        <w:rPr>
          <w:rFonts w:eastAsia="Calibri"/>
        </w:rPr>
      </w:pPr>
    </w:p>
    <w:p w:rsidRDefault="00D17944" w:rsidP="003E289C" w:rsidR="00A73A24">
      <w:pPr>
        <w:spacing w:lineRule="auto" w:line="240" w:after="0"/>
        <w:ind w:firstLine="708"/>
        <w:jc w:val="both"/>
        <w:rPr>
          <w:rFonts w:eastAsia="Calibri"/>
        </w:rPr>
      </w:pPr>
      <w:r>
        <w:rPr>
          <w:rFonts w:eastAsia="Calibri"/>
        </w:rPr>
        <w:t xml:space="preserve">Budući da je predlagatelj učinio vjerojatnim postojanje svoje tražbine te postojanje jednog od stečajnih razloga – nesposobnost za plaćanje, sud je temeljem čl. 42. i 43.  Stečajnog zakona </w:t>
      </w:r>
      <w:r w:rsidR="00A73A24">
        <w:rPr>
          <w:rFonts w:eastAsia="Calibri"/>
        </w:rPr>
        <w:t>("Narodne novine</w:t>
      </w:r>
      <w:r w:rsidR="00BA6741">
        <w:rPr>
          <w:rFonts w:eastAsia="Calibri"/>
        </w:rPr>
        <w:t>"</w:t>
      </w:r>
      <w:r w:rsidR="00A73A24">
        <w:rPr>
          <w:rFonts w:eastAsia="Calibri"/>
        </w:rPr>
        <w:t xml:space="preserve"> 44/96, 29/99, 129/00, 123/03, 82/06, 116/10, 25/12, 123/12, dalje SZ) </w:t>
      </w:r>
      <w:r>
        <w:rPr>
          <w:rFonts w:eastAsia="Calibri"/>
        </w:rPr>
        <w:t xml:space="preserve">pokrenuo prethodni postupak radi utvrđivanja uvjeta za otvaranje stečajnog postupka i </w:t>
      </w:r>
      <w:r>
        <w:rPr>
          <w:rFonts w:eastAsia="Calibri"/>
        </w:rPr>
        <w:lastRenderedPageBreak/>
        <w:t>zakazao ročište radi izjašnjenja zakonskog zastupnika dužnika o prijedlogu za otvaranje stečajnog postupka te davanja potrebnih podataka i obavijesti relevantnih za daljnju odluku suda</w:t>
      </w:r>
      <w:r w:rsidR="00A73A24">
        <w:rPr>
          <w:rFonts w:eastAsia="Calibri"/>
        </w:rPr>
        <w:t>.</w:t>
      </w:r>
    </w:p>
    <w:p w:rsidRDefault="00A73A24" w:rsidP="000B524B" w:rsidR="00A73A24">
      <w:pPr>
        <w:spacing w:lineRule="auto" w:line="240" w:after="0"/>
        <w:jc w:val="both"/>
        <w:rPr>
          <w:rFonts w:eastAsia="Calibri"/>
        </w:rPr>
      </w:pPr>
    </w:p>
    <w:p w:rsidRDefault="00A73A24" w:rsidP="000B524B" w:rsidR="004A4474">
      <w:pPr>
        <w:spacing w:lineRule="auto" w:line="240" w:after="0"/>
        <w:jc w:val="both"/>
        <w:rPr>
          <w:rFonts w:eastAsia="Calibri"/>
        </w:rPr>
      </w:pPr>
      <w:r>
        <w:rPr>
          <w:rFonts w:eastAsia="Calibri"/>
        </w:rPr>
        <w:tab/>
        <w:t xml:space="preserve">Iz iskaza zakonske zastupnice dužnika te dokumentacije dostavljene u spis – prokaznog popisa imovne s priležećom dokumentacijom: popisa dugotrajne imovine, pregleda po kontima glavne knjige i salda kontima, potvrde Fina-e od 3. prosinca 2014., otkaza ugovornog odnosa sa Privrednom bankom Zagreb i izvješća o solventnosti Hypo Alpe-Adria-Bank d.d. </w:t>
      </w:r>
      <w:r w:rsidR="003E289C">
        <w:rPr>
          <w:rFonts w:eastAsia="Calibri"/>
        </w:rPr>
        <w:t xml:space="preserve">nije se sa sigurnošću moglo utvrditi stanje vrijednosti imovine stečajnog dužnika, radi čega je sud na prijedlog zastupnice po zakonu RH imenovao privremenog stečajnog upravitelja stečajnom dužniku radi utvrđenja financijsko gospodarskog stanja društva dužnika, a imajući u vidu financijske obveze istog. </w:t>
      </w:r>
    </w:p>
    <w:p w:rsidRDefault="003E289C" w:rsidP="000B524B" w:rsidR="003E289C">
      <w:pPr>
        <w:spacing w:lineRule="auto" w:line="240" w:after="0"/>
        <w:jc w:val="both"/>
        <w:rPr>
          <w:rFonts w:eastAsia="Calibri"/>
        </w:rPr>
      </w:pPr>
    </w:p>
    <w:p w:rsidRDefault="003E289C" w:rsidP="000B524B" w:rsidR="003E289C">
      <w:pPr>
        <w:spacing w:lineRule="auto" w:line="240" w:after="0"/>
        <w:jc w:val="both"/>
        <w:rPr>
          <w:rFonts w:eastAsia="Calibri"/>
        </w:rPr>
      </w:pPr>
      <w:r>
        <w:rPr>
          <w:rFonts w:eastAsia="Calibri"/>
        </w:rPr>
        <w:tab/>
        <w:t>Privremena stečajna upraviteljica podnijela je 27. studenog 2015. izvješće iz kojeg proizlazi da društvo dužnika ima u vlasništvu</w:t>
      </w:r>
      <w:r w:rsidR="003502B2">
        <w:rPr>
          <w:rFonts w:eastAsia="Calibri"/>
        </w:rPr>
        <w:t xml:space="preserve"> imovnu</w:t>
      </w:r>
      <w:r>
        <w:rPr>
          <w:rFonts w:eastAsia="Calibri"/>
        </w:rPr>
        <w:t xml:space="preserve"> neznatne vrijednosti</w:t>
      </w:r>
      <w:r w:rsidR="003502B2">
        <w:rPr>
          <w:rFonts w:eastAsia="Calibri"/>
        </w:rPr>
        <w:t>, da djelatnost ne obavlja i nema zaposlenih radnika, da je u neprekidnoj blokadi više od godinu dana te da imovina dužnika koja bi ušla u stečajnu masu nije dovoljna ni za namirenje troškova  stečajnog postupka</w:t>
      </w:r>
      <w:r w:rsidR="00BA7E9B">
        <w:rPr>
          <w:rFonts w:eastAsia="Calibri"/>
        </w:rPr>
        <w:t>, odnosno neznatne je vrijednosti.</w:t>
      </w:r>
    </w:p>
    <w:p w:rsidRDefault="00BA7E9B" w:rsidP="000B524B" w:rsidR="00BA7E9B">
      <w:pPr>
        <w:spacing w:lineRule="auto" w:line="240" w:after="0"/>
        <w:jc w:val="both"/>
        <w:rPr>
          <w:rFonts w:eastAsia="Calibri"/>
        </w:rPr>
      </w:pPr>
    </w:p>
    <w:p w:rsidRDefault="00BA7E9B" w:rsidP="00DE0388" w:rsidR="00DE0388" w:rsidRPr="00BA7E9B">
      <w:pPr>
        <w:spacing w:lineRule="auto" w:line="240" w:after="0"/>
        <w:jc w:val="both"/>
        <w:rPr>
          <w:rFonts w:eastAsia="Calibri"/>
        </w:rPr>
      </w:pPr>
      <w:r>
        <w:rPr>
          <w:rFonts w:eastAsia="Calibri"/>
        </w:rPr>
        <w:tab/>
        <w:t xml:space="preserve">Stoga je sud na prijedlog privremene stečajne upraviteljice Rješenjem broj ST-38/15-9 od 18.veljače 2016. </w:t>
      </w:r>
      <w:r w:rsidR="00DE0388">
        <w:t xml:space="preserve"> </w:t>
      </w:r>
      <w:r w:rsidR="00DE0388" w:rsidRPr="002538A8">
        <w:t>(objavljenim   na oglasnoj ploči suda) pozvao sve osobe koje imaju pravni interes da se provede stečajni postupak nad dužnikom, unatoč utvrđenoj činjenici nedostatnos</w:t>
      </w:r>
      <w:r w:rsidR="00DE0388">
        <w:t>ti stečajne mase, da u roku od 15</w:t>
      </w:r>
      <w:r w:rsidR="00DE0388" w:rsidRPr="002538A8">
        <w:t xml:space="preserve"> dana uplate predujam u iznosu od </w:t>
      </w:r>
      <w:r w:rsidR="004A091D">
        <w:t>9.200</w:t>
      </w:r>
      <w:r w:rsidR="00DE0388" w:rsidRPr="002538A8">
        <w:t>,00 kn za pokriće troškova kako prethodnog, tako i stečajnog postupka.</w:t>
      </w:r>
      <w:r w:rsidR="00DE0388">
        <w:t xml:space="preserve"> </w:t>
      </w:r>
    </w:p>
    <w:p w:rsidRDefault="00F26937" w:rsidP="00DE0388" w:rsidR="00F26937">
      <w:pPr>
        <w:spacing w:lineRule="auto" w:line="240" w:after="0"/>
        <w:jc w:val="both"/>
      </w:pPr>
    </w:p>
    <w:p w:rsidRDefault="00F26937" w:rsidP="00F26937" w:rsidR="00A95A0B">
      <w:pPr>
        <w:spacing w:lineRule="auto" w:line="240" w:after="0"/>
        <w:ind w:firstLine="708"/>
        <w:jc w:val="both"/>
      </w:pPr>
      <w:r>
        <w:t>U ostavljenom roku, nitko od zainteresiranih osoba nije uplatio traženi predujam, pa su se s obzirom na sve navedeno ispunili uvjeti iz čl. 63. st. 1. SZ-a za donošenje odluke o otvaranju i istodobnom zaključenju ovog stečajnog postupka.</w:t>
      </w:r>
      <w:r w:rsidR="00A95A0B">
        <w:t xml:space="preserve"> Stoga je odlučeno kao pod točkama II i III izreke.</w:t>
      </w:r>
    </w:p>
    <w:p w:rsidRDefault="00DE0388" w:rsidP="00DE0388" w:rsidR="00DE0388">
      <w:pPr>
        <w:spacing w:lineRule="auto" w:line="240" w:after="0"/>
        <w:jc w:val="both"/>
      </w:pPr>
    </w:p>
    <w:p w:rsidRDefault="00D31FBB" w:rsidP="00DE0388" w:rsidR="00D31FBB">
      <w:pPr>
        <w:spacing w:lineRule="auto" w:line="240" w:after="0"/>
        <w:jc w:val="both"/>
      </w:pPr>
    </w:p>
    <w:p w:rsidRDefault="004655EA" w:rsidP="0091204E" w:rsidR="004655EA">
      <w:pPr>
        <w:spacing w:lineRule="auto" w:line="240" w:after="0"/>
        <w:jc w:val="center"/>
      </w:pPr>
      <w:r>
        <w:t xml:space="preserve">U Varaždinu </w:t>
      </w:r>
      <w:r w:rsidR="00A95A0B">
        <w:t>16</w:t>
      </w:r>
      <w:r w:rsidRPr="002B27E6">
        <w:rPr>
          <w:color w:themeColor="text1" w:val="000000"/>
        </w:rPr>
        <w:t>.</w:t>
      </w:r>
      <w:r w:rsidR="00CB1D1D" w:rsidRPr="002B27E6">
        <w:rPr>
          <w:color w:themeColor="text1" w:val="000000"/>
        </w:rPr>
        <w:t xml:space="preserve"> </w:t>
      </w:r>
      <w:r w:rsidR="00A95A0B">
        <w:rPr>
          <w:color w:themeColor="text1" w:val="000000"/>
        </w:rPr>
        <w:t xml:space="preserve">lipnja </w:t>
      </w:r>
      <w:r w:rsidRPr="002B27E6">
        <w:rPr>
          <w:color w:themeColor="text1" w:val="000000"/>
        </w:rPr>
        <w:t>201</w:t>
      </w:r>
      <w:r w:rsidR="00A95A0B">
        <w:rPr>
          <w:color w:themeColor="text1" w:val="000000"/>
        </w:rPr>
        <w:t>6</w:t>
      </w:r>
      <w:r w:rsidRPr="002B27E6">
        <w:rPr>
          <w:color w:themeColor="text1" w:val="000000"/>
        </w:rPr>
        <w:t>.</w:t>
      </w:r>
    </w:p>
    <w:p w:rsidRDefault="004655EA" w:rsidP="004655EA" w:rsidR="004655EA">
      <w:pPr>
        <w:spacing w:lineRule="auto" w:line="240" w:after="0"/>
      </w:pPr>
      <w:r>
        <w:t xml:space="preserve">                                                                                                       </w:t>
      </w:r>
    </w:p>
    <w:p w:rsidRDefault="002B27E6" w:rsidP="004655EA" w:rsidR="002B27E6">
      <w:pPr>
        <w:spacing w:lineRule="auto" w:line="240" w:after="0"/>
      </w:pPr>
    </w:p>
    <w:p w:rsidRDefault="001C613A" w:rsidP="002538A8" w:rsidR="00F86C04">
      <w:pPr>
        <w:spacing w:lineRule="auto" w:line="240" w:after="0"/>
        <w:jc w:val="both"/>
      </w:pPr>
      <w:r>
        <w:tab/>
      </w:r>
      <w:r>
        <w:tab/>
      </w:r>
      <w:r>
        <w:tab/>
      </w:r>
      <w:r>
        <w:tab/>
      </w:r>
      <w:r>
        <w:tab/>
      </w:r>
      <w:r>
        <w:tab/>
      </w:r>
      <w:r>
        <w:tab/>
      </w:r>
      <w:r>
        <w:tab/>
      </w:r>
      <w:r>
        <w:tab/>
      </w:r>
      <w:r w:rsidR="002B27E6">
        <w:t xml:space="preserve">     </w:t>
      </w:r>
      <w:r w:rsidR="00BA6741">
        <w:t>SUTKINJA</w:t>
      </w:r>
    </w:p>
    <w:p w:rsidRDefault="004655EA" w:rsidP="00F1009D" w:rsidR="00F1009D">
      <w:pPr>
        <w:spacing w:lineRule="auto" w:line="240" w:after="0"/>
        <w:jc w:val="both"/>
      </w:pPr>
      <w:r>
        <w:t xml:space="preserve">           </w:t>
      </w:r>
      <w:r w:rsidR="00F86C04">
        <w:tab/>
      </w:r>
      <w:r w:rsidR="00F86C04">
        <w:tab/>
      </w:r>
      <w:r w:rsidR="00F86C04">
        <w:tab/>
      </w:r>
      <w:r w:rsidR="00F86C04">
        <w:tab/>
      </w:r>
      <w:r w:rsidR="00F86C04">
        <w:tab/>
      </w:r>
      <w:r w:rsidR="00F86C04">
        <w:tab/>
      </w:r>
      <w:r w:rsidR="00F86C04">
        <w:tab/>
      </w:r>
      <w:r w:rsidR="00F86C04">
        <w:tab/>
        <w:t xml:space="preserve">      </w:t>
      </w:r>
      <w:r w:rsidR="002538A8">
        <w:t xml:space="preserve"> </w:t>
      </w:r>
      <w:r w:rsidR="00BA6741">
        <w:t>Melita Poljanec-Bubaš</w:t>
      </w:r>
    </w:p>
    <w:p w:rsidRDefault="00F1009D" w:rsidP="00F1009D" w:rsidR="00F1009D">
      <w:pPr>
        <w:spacing w:lineRule="auto" w:line="240" w:after="0"/>
        <w:jc w:val="both"/>
      </w:pPr>
    </w:p>
    <w:p w:rsidRDefault="0086104A" w:rsidP="0033439D" w:rsidR="002B27E6">
      <w:pPr>
        <w:spacing w:lineRule="auto" w:line="240" w:after="0"/>
        <w:jc w:val="both"/>
      </w:pPr>
      <w:r>
        <w:t xml:space="preserve"> </w:t>
      </w:r>
    </w:p>
    <w:p w:rsidRDefault="0083056C" w:rsidP="002538A8" w:rsidR="002538A8">
      <w:pPr>
        <w:spacing w:lineRule="auto" w:line="240" w:after="0"/>
        <w:jc w:val="both"/>
      </w:pPr>
      <w:r>
        <w:tab/>
      </w:r>
      <w:r>
        <w:tab/>
      </w:r>
      <w:r>
        <w:tab/>
      </w:r>
      <w:r>
        <w:tab/>
      </w:r>
      <w:r>
        <w:tab/>
      </w:r>
      <w:r>
        <w:tab/>
      </w:r>
      <w:r>
        <w:tab/>
        <w:t xml:space="preserve"> </w:t>
      </w:r>
    </w:p>
    <w:p w:rsidRDefault="003949D4" w:rsidP="0091204E" w:rsidR="003949D4">
      <w:pPr>
        <w:spacing w:lineRule="auto" w:line="240" w:after="0"/>
        <w:jc w:val="right"/>
      </w:pPr>
    </w:p>
    <w:p w:rsidRDefault="004655EA" w:rsidP="004655EA" w:rsidR="002B27E6">
      <w:pPr>
        <w:spacing w:lineRule="auto" w:line="240" w:after="0"/>
      </w:pPr>
      <w:r>
        <w:t xml:space="preserve">                      </w:t>
      </w:r>
    </w:p>
    <w:p w:rsidRDefault="004655EA" w:rsidP="004655EA" w:rsidR="004655EA">
      <w:pPr>
        <w:spacing w:lineRule="auto" w:line="240" w:after="0"/>
      </w:pPr>
      <w:r>
        <w:t xml:space="preserve">                                                                         </w:t>
      </w:r>
    </w:p>
    <w:p w:rsidRDefault="004655EA" w:rsidP="004655EA" w:rsidR="004655EA">
      <w:pPr>
        <w:spacing w:lineRule="auto" w:line="240" w:after="0"/>
      </w:pPr>
      <w:r>
        <w:t>UPUTA O PRAVNOM LIJEKU:</w:t>
      </w:r>
    </w:p>
    <w:p w:rsidRDefault="00B92760" w:rsidP="0091204E" w:rsidR="004655EA">
      <w:pPr>
        <w:spacing w:lineRule="auto" w:line="240" w:after="0"/>
        <w:jc w:val="both"/>
      </w:pPr>
      <w:r>
        <w:tab/>
      </w:r>
      <w:r w:rsidR="00BA6741" w:rsidRPr="00BA6741">
        <w:t>Protiv ovoga rješenja može se podnijeti žalba u roku od osam dana nakon isteka osam dana od njegove objave na e-oglasnoj ploči suda, pisano u četiri primjerka, putem ovoga suda, Visokom trgovačkom sudu RH.</w:t>
      </w:r>
    </w:p>
    <w:p w:rsidRDefault="00CB1D1D" w:rsidP="0091204E" w:rsidR="004655EA">
      <w:pPr>
        <w:spacing w:lineRule="auto" w:line="240" w:after="0"/>
        <w:jc w:val="both"/>
      </w:pPr>
      <w:r>
        <w:tab/>
      </w:r>
      <w:r w:rsidR="004655EA">
        <w:t xml:space="preserve">Protiv točke I. ovoga rješenja žalbu može podnijeti osoba koja je bila zastupnik po zakonu dužnika pravne osobe do dana nastupanja pravnih posljedica otvaranja stečajnog postupka (čl. 53. st. </w:t>
      </w:r>
      <w:r w:rsidR="00DE0388">
        <w:t>8</w:t>
      </w:r>
      <w:r w:rsidR="004655EA">
        <w:t>. SZ-a).</w:t>
      </w:r>
    </w:p>
    <w:p w:rsidRDefault="004655EA" w:rsidP="00A95A0B" w:rsidR="004655EA">
      <w:pPr>
        <w:tabs>
          <w:tab w:pos="5276" w:val="left"/>
        </w:tabs>
      </w:pPr>
      <w:r>
        <w:lastRenderedPageBreak/>
        <w:t xml:space="preserve"> DNA:</w:t>
      </w:r>
      <w:r w:rsidR="00A95A0B">
        <w:tab/>
      </w:r>
    </w:p>
    <w:p w:rsidRDefault="00BA6741" w:rsidP="00CB1D1D" w:rsidR="00BA7E9B" w:rsidRPr="00BA6741">
      <w:pPr>
        <w:pStyle w:val="Odlomakpopisa"/>
        <w:numPr>
          <w:ilvl w:val="0"/>
          <w:numId w:val="2"/>
        </w:numPr>
        <w:spacing w:lineRule="auto" w:line="240" w:after="0"/>
        <w:jc w:val="both"/>
      </w:pPr>
      <w:r w:rsidRPr="00BA6741">
        <w:t>Z</w:t>
      </w:r>
      <w:r w:rsidR="00BA7E9B" w:rsidRPr="00BA6741">
        <w:t xml:space="preserve">a </w:t>
      </w:r>
      <w:r w:rsidR="00A95A0B" w:rsidRPr="00BA6741">
        <w:t>predlagatelj</w:t>
      </w:r>
      <w:r w:rsidR="00BA7E9B" w:rsidRPr="00BA6741">
        <w:t>a ŽDO</w:t>
      </w:r>
      <w:r w:rsidR="00A95A0B" w:rsidRPr="00BA6741">
        <w:t xml:space="preserve"> </w:t>
      </w:r>
    </w:p>
    <w:p w:rsidRDefault="00BA6741" w:rsidP="00CB1D1D" w:rsidR="00BA6741" w:rsidRPr="00BA6741">
      <w:pPr>
        <w:pStyle w:val="Odlomakpopisa"/>
        <w:numPr>
          <w:ilvl w:val="0"/>
          <w:numId w:val="2"/>
        </w:numPr>
        <w:spacing w:lineRule="auto" w:line="240" w:after="0"/>
        <w:jc w:val="both"/>
      </w:pPr>
      <w:r w:rsidRPr="00BA6741">
        <w:rPr>
          <w:rFonts w:eastAsia="Calibri"/>
        </w:rPr>
        <w:t>PRODUKCIJA ZVUKA d.o.o., Selnica, Zrinskih 15</w:t>
      </w:r>
    </w:p>
    <w:p w:rsidRDefault="002B27E6" w:rsidP="00CB1D1D" w:rsidR="00CB1D1D" w:rsidRPr="00BA6741">
      <w:pPr>
        <w:pStyle w:val="Odlomakpopisa"/>
        <w:numPr>
          <w:ilvl w:val="0"/>
          <w:numId w:val="2"/>
        </w:numPr>
        <w:spacing w:lineRule="auto" w:line="240" w:after="0"/>
        <w:jc w:val="both"/>
      </w:pPr>
      <w:r w:rsidRPr="00BA6741">
        <w:t>D</w:t>
      </w:r>
      <w:r w:rsidR="00CB1D1D" w:rsidRPr="00BA6741">
        <w:t xml:space="preserve">irektor dužnika </w:t>
      </w:r>
      <w:r w:rsidR="00BA6741" w:rsidRPr="00BA6741">
        <w:t>Alenka Koprivec, Selnica, Zrinskih 15</w:t>
      </w:r>
    </w:p>
    <w:p w:rsidRDefault="0033439D" w:rsidP="00246AB4" w:rsidR="00CB1D1D" w:rsidRPr="00BA6741">
      <w:pPr>
        <w:pStyle w:val="Odlomakpopisa"/>
        <w:numPr>
          <w:ilvl w:val="0"/>
          <w:numId w:val="2"/>
        </w:numPr>
        <w:spacing w:lineRule="auto" w:line="240" w:after="0"/>
        <w:jc w:val="both"/>
      </w:pPr>
      <w:r w:rsidRPr="00BA6741">
        <w:t>S</w:t>
      </w:r>
      <w:r w:rsidR="00765415" w:rsidRPr="00BA6741">
        <w:t xml:space="preserve">tečajni upravitelj </w:t>
      </w:r>
      <w:r w:rsidR="00BA7E9B" w:rsidRPr="00BA6741">
        <w:t>Katarina Conar Brod</w:t>
      </w:r>
      <w:r w:rsidR="00BA6741" w:rsidRPr="00BA6741">
        <w:t>, Varaždin, Križanićeva 92</w:t>
      </w:r>
    </w:p>
    <w:p w:rsidRDefault="00CB1D1D" w:rsidP="00246AB4" w:rsidR="00CB1D1D" w:rsidRPr="00BA6741">
      <w:pPr>
        <w:pStyle w:val="Odlomakpopisa"/>
        <w:numPr>
          <w:ilvl w:val="0"/>
          <w:numId w:val="2"/>
        </w:numPr>
        <w:spacing w:lineRule="auto" w:line="240" w:after="0"/>
        <w:jc w:val="both"/>
      </w:pPr>
      <w:r w:rsidRPr="00BA6741">
        <w:t>Porezna uprava, Područni ured Sjeverna Hrvatsk</w:t>
      </w:r>
      <w:r w:rsidR="002B27E6" w:rsidRPr="00BA6741">
        <w:t xml:space="preserve">a, Ispostava </w:t>
      </w:r>
      <w:r w:rsidR="00BA6741" w:rsidRPr="00BA6741">
        <w:t>Čakovec, O. Keršovanija 11</w:t>
      </w:r>
    </w:p>
    <w:p w:rsidRDefault="00246AB4" w:rsidP="00CB1D1D" w:rsidR="00CB1D1D" w:rsidRPr="00BA6741">
      <w:pPr>
        <w:pStyle w:val="Odlomakpopisa"/>
        <w:numPr>
          <w:ilvl w:val="0"/>
          <w:numId w:val="2"/>
        </w:numPr>
        <w:spacing w:lineRule="auto" w:line="240" w:after="0"/>
        <w:jc w:val="both"/>
      </w:pPr>
      <w:r w:rsidRPr="00BA6741">
        <w:t xml:space="preserve">Financijska agencija </w:t>
      </w:r>
      <w:r w:rsidR="00CB1D1D" w:rsidRPr="00BA6741">
        <w:t>Varaždin</w:t>
      </w:r>
      <w:r w:rsidRPr="00BA6741">
        <w:t xml:space="preserve">, </w:t>
      </w:r>
      <w:r w:rsidR="00CB1D1D" w:rsidRPr="00BA6741">
        <w:t>Augusta Cesarca 2</w:t>
      </w:r>
    </w:p>
    <w:p w:rsidRDefault="00744185" w:rsidP="00EA770E" w:rsidR="00CB1D1D" w:rsidRPr="00BA6741">
      <w:pPr>
        <w:pStyle w:val="Odlomakpopisa"/>
        <w:numPr>
          <w:ilvl w:val="0"/>
          <w:numId w:val="2"/>
        </w:numPr>
        <w:spacing w:lineRule="auto" w:line="240" w:after="0"/>
        <w:jc w:val="both"/>
      </w:pPr>
      <w:r w:rsidRPr="00BA6741">
        <w:t>Sudski registar</w:t>
      </w:r>
    </w:p>
    <w:p w:rsidRDefault="00A95A0B" w:rsidP="00EA770E" w:rsidR="00744185" w:rsidRPr="00BA6741">
      <w:pPr>
        <w:pStyle w:val="Odlomakpopisa"/>
        <w:numPr>
          <w:ilvl w:val="0"/>
          <w:numId w:val="2"/>
        </w:numPr>
        <w:spacing w:lineRule="auto" w:line="240" w:after="0"/>
        <w:jc w:val="both"/>
      </w:pPr>
      <w:r w:rsidRPr="00BA6741">
        <w:t>e-Oglasna ploča</w:t>
      </w:r>
    </w:p>
    <w:sectPr w:rsidSect="0033439D" w:rsidR="00744185" w:rsidRPr="00BA6741">
      <w:headerReference w:type="default" r:id="rId11"/>
      <w:pgSz w:h="16838" w:w="11906"/>
      <w:pgMar w:gutter="0" w:footer="720" w:header="720" w:left="1418" w:bottom="1418" w:right="1274" w:top="1418"/>
      <w:cols w:space="708"/>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6BF8" w:rsidP="00B92760" w:rsidR="00016BF8">
      <w:pPr>
        <w:spacing w:lineRule="auto" w:line="240" w:after="0"/>
      </w:pPr>
      <w:r>
        <w:separator/>
      </w:r>
    </w:p>
  </w:endnote>
  <w:endnote w:id="0" w:type="continuationSeparator">
    <w:p w:rsidRDefault="00016BF8" w:rsidP="00B92760" w:rsidR="00016BF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6BF8" w:rsidP="00B92760" w:rsidR="00016BF8">
      <w:pPr>
        <w:spacing w:lineRule="auto" w:line="240" w:after="0"/>
      </w:pPr>
      <w:r>
        <w:separator/>
      </w:r>
    </w:p>
  </w:footnote>
  <w:footnote w:id="0" w:type="continuationSeparator">
    <w:p w:rsidRDefault="00016BF8" w:rsidP="00B92760" w:rsidR="00016BF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703574"/>
      <w:docPartObj>
        <w:docPartGallery w:val="Page Numbers (Top of Page)"/>
        <w:docPartUnique/>
      </w:docPartObj>
    </w:sdtPr>
    <w:sdtEndPr/>
    <w:sdtContent>
      <w:p w:rsidRDefault="00B92760" w:rsidR="00B92760">
        <w:pPr>
          <w:pStyle w:val="Zaglavlje"/>
          <w:jc w:val="center"/>
        </w:pPr>
        <w:r>
          <w:fldChar w:fldCharType="begin"/>
        </w:r>
        <w:r>
          <w:instrText>PAGE   \* MERGEFORMAT</w:instrText>
        </w:r>
        <w:r>
          <w:fldChar w:fldCharType="separate"/>
        </w:r>
        <w:r w:rsidR="00F1009D">
          <w:rPr>
            <w:noProof/>
          </w:rPr>
          <w:t>2</w:t>
        </w:r>
        <w:r>
          <w:fldChar w:fldCharType="end"/>
        </w:r>
      </w:p>
    </w:sdtContent>
  </w:sdt>
  <w:p w:rsidRDefault="004A4474" w:rsidP="00B92760" w:rsidR="00B92760">
    <w:pPr>
      <w:jc w:val="right"/>
    </w:pPr>
    <w:r>
      <w:t>Poslovni broj: 2</w:t>
    </w:r>
    <w:r w:rsidR="00B92760">
      <w:t xml:space="preserve"> St-</w:t>
    </w:r>
    <w:r w:rsidR="008172D8">
      <w:t>38</w:t>
    </w:r>
    <w:r w:rsidR="00B92760">
      <w:t>/1</w:t>
    </w:r>
    <w:r w:rsidR="008172D8">
      <w:t>5</w:t>
    </w:r>
    <w:r w:rsidR="00B92760">
      <w:t>-</w:t>
    </w:r>
    <w:r w:rsidR="008172D8">
      <w:t>10</w:t>
    </w:r>
  </w:p>
  <w:p w:rsidRDefault="00B92760" w:rsidR="00B9276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A40175"/>
    <w:multiLevelType w:val="hybridMultilevel"/>
    <w:tmpl w:val="453C72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9ED7559"/>
    <w:multiLevelType w:val="hybridMultilevel"/>
    <w:tmpl w:val="AFDC3A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55EA"/>
    <w:rsid w:val="000163B7"/>
    <w:rsid w:val="00016BF8"/>
    <w:rsid w:val="000B524B"/>
    <w:rsid w:val="000C5571"/>
    <w:rsid w:val="000F529F"/>
    <w:rsid w:val="001035E5"/>
    <w:rsid w:val="00107EBE"/>
    <w:rsid w:val="0014287D"/>
    <w:rsid w:val="001C613A"/>
    <w:rsid w:val="00246AB4"/>
    <w:rsid w:val="002538A8"/>
    <w:rsid w:val="0025595A"/>
    <w:rsid w:val="00272FC1"/>
    <w:rsid w:val="00276B68"/>
    <w:rsid w:val="002B27E6"/>
    <w:rsid w:val="0033439D"/>
    <w:rsid w:val="003502B2"/>
    <w:rsid w:val="00355D8C"/>
    <w:rsid w:val="00364B73"/>
    <w:rsid w:val="0037055B"/>
    <w:rsid w:val="003949D4"/>
    <w:rsid w:val="003A0E79"/>
    <w:rsid w:val="003E289C"/>
    <w:rsid w:val="003F4DB6"/>
    <w:rsid w:val="003F5741"/>
    <w:rsid w:val="0042209F"/>
    <w:rsid w:val="004655EA"/>
    <w:rsid w:val="004A091D"/>
    <w:rsid w:val="004A4474"/>
    <w:rsid w:val="00512337"/>
    <w:rsid w:val="005159AF"/>
    <w:rsid w:val="00520C07"/>
    <w:rsid w:val="00537BED"/>
    <w:rsid w:val="00570F3D"/>
    <w:rsid w:val="00582ED0"/>
    <w:rsid w:val="00605C60"/>
    <w:rsid w:val="00634C74"/>
    <w:rsid w:val="00640617"/>
    <w:rsid w:val="006750F1"/>
    <w:rsid w:val="00677DFC"/>
    <w:rsid w:val="006A7D22"/>
    <w:rsid w:val="007026D5"/>
    <w:rsid w:val="00744185"/>
    <w:rsid w:val="00746617"/>
    <w:rsid w:val="007606F2"/>
    <w:rsid w:val="00765415"/>
    <w:rsid w:val="008172D8"/>
    <w:rsid w:val="0083056C"/>
    <w:rsid w:val="0086104A"/>
    <w:rsid w:val="008668EE"/>
    <w:rsid w:val="00891A6A"/>
    <w:rsid w:val="008940C4"/>
    <w:rsid w:val="00895F0B"/>
    <w:rsid w:val="008D01A0"/>
    <w:rsid w:val="0091204E"/>
    <w:rsid w:val="00915477"/>
    <w:rsid w:val="00920B16"/>
    <w:rsid w:val="009B4636"/>
    <w:rsid w:val="00A41EEE"/>
    <w:rsid w:val="00A73A24"/>
    <w:rsid w:val="00A744BA"/>
    <w:rsid w:val="00A95A0B"/>
    <w:rsid w:val="00A95A8B"/>
    <w:rsid w:val="00B37982"/>
    <w:rsid w:val="00B80AFA"/>
    <w:rsid w:val="00B92760"/>
    <w:rsid w:val="00BA47EA"/>
    <w:rsid w:val="00BA6741"/>
    <w:rsid w:val="00BA7E9B"/>
    <w:rsid w:val="00C22DB7"/>
    <w:rsid w:val="00C37A21"/>
    <w:rsid w:val="00C61360"/>
    <w:rsid w:val="00CB09BE"/>
    <w:rsid w:val="00CB1D1D"/>
    <w:rsid w:val="00CB3BB8"/>
    <w:rsid w:val="00CF7A8A"/>
    <w:rsid w:val="00D17944"/>
    <w:rsid w:val="00D31FBB"/>
    <w:rsid w:val="00D3305F"/>
    <w:rsid w:val="00D71E85"/>
    <w:rsid w:val="00D80A55"/>
    <w:rsid w:val="00DE0388"/>
    <w:rsid w:val="00DF45C9"/>
    <w:rsid w:val="00E01330"/>
    <w:rsid w:val="00E37BAE"/>
    <w:rsid w:val="00E47A84"/>
    <w:rsid w:val="00EA770E"/>
    <w:rsid w:val="00EB2694"/>
    <w:rsid w:val="00F1009D"/>
    <w:rsid w:val="00F24613"/>
    <w:rsid w:val="00F26937"/>
    <w:rsid w:val="00F7116B"/>
    <w:rsid w:val="00F86C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5C6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655EA"/>
    <w:pPr>
      <w:ind w:left="720"/>
      <w:contextualSpacing/>
    </w:pPr>
  </w:style>
  <w:style w:styleId="Zaglavlje" w:type="paragraph">
    <w:name w:val="header"/>
    <w:basedOn w:val="Normal"/>
    <w:link w:val="ZaglavljeChar"/>
    <w:uiPriority w:val="99"/>
    <w:unhideWhenUsed/>
    <w:rsid w:val="00B9276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92760"/>
  </w:style>
  <w:style w:styleId="Podnoje" w:type="paragraph">
    <w:name w:val="footer"/>
    <w:basedOn w:val="Normal"/>
    <w:link w:val="PodnojeChar"/>
    <w:uiPriority w:val="99"/>
    <w:unhideWhenUsed/>
    <w:rsid w:val="00B9276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92760"/>
  </w:style>
  <w:style w:styleId="Tekstbalonia" w:type="paragraph">
    <w:name w:val="Balloon Text"/>
    <w:basedOn w:val="Normal"/>
    <w:link w:val="TekstbaloniaChar"/>
    <w:uiPriority w:val="99"/>
    <w:semiHidden/>
    <w:unhideWhenUsed/>
    <w:rsid w:val="008172D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72D8"/>
    <w:rPr>
      <w:rFonts w:cs="Tahoma" w:hAnsi="Tahoma" w:ascii="Tahoma"/>
      <w:sz w:val="16"/>
      <w:szCs w:val="16"/>
    </w:rPr>
  </w:style>
  <w:style w:styleId="Tekstrezerviranogmjesta" w:type="character">
    <w:name w:val="Placeholder Text"/>
    <w:basedOn w:val="Zadanifontodlomka"/>
    <w:uiPriority w:val="99"/>
    <w:semiHidden/>
    <w:rsid w:val="00F1009D"/>
    <w:rPr>
      <w:color w:val="808080"/>
      <w:bdr w:space="0" w:sz="0" w:color="auto" w:val="none"/>
      <w:shd w:fill="auto" w:color="auto" w:val="clear"/>
    </w:rPr>
  </w:style>
  <w:style w:customStyle="true" w:styleId="eSPISCCParagraphDefaultFont" w:type="character">
    <w:name w:val="eSPIS_CC_Paragraph Default Font"/>
    <w:basedOn w:val="Zadanifontodlomka"/>
    <w:rsid w:val="00F100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009D"/>
    <w:rPr>
      <w:bdr w:space="0" w:sz="0" w:color="auto" w:val="none"/>
      <w:shd w:fill="FFFFCC" w:color="auto" w:val="clear"/>
      <w:lang w:val="hr-HR"/>
    </w:rPr>
  </w:style>
  <w:style w:customStyle="true" w:styleId="PozadinaSvijetloCrvena" w:type="character">
    <w:name w:val="Pozadina_SvijetloCrvena"/>
    <w:basedOn w:val="eSPISCCParagraphDefaultFont"/>
    <w:rsid w:val="00F100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00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5C6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655EA"/>
    <w:pPr>
      <w:ind w:left="720"/>
      <w:contextualSpacing/>
    </w:pPr>
  </w:style>
  <w:style w:styleId="Zaglavlje" w:type="paragraph">
    <w:name w:val="header"/>
    <w:basedOn w:val="Normal"/>
    <w:link w:val="ZaglavljeChar"/>
    <w:uiPriority w:val="99"/>
    <w:unhideWhenUsed/>
    <w:rsid w:val="00B9276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92760"/>
  </w:style>
  <w:style w:styleId="Podnoje" w:type="paragraph">
    <w:name w:val="footer"/>
    <w:basedOn w:val="Normal"/>
    <w:link w:val="PodnojeChar"/>
    <w:uiPriority w:val="99"/>
    <w:unhideWhenUsed/>
    <w:rsid w:val="00B9276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92760"/>
  </w:style>
  <w:style w:styleId="Tekstbalonia" w:type="paragraph">
    <w:name w:val="Balloon Text"/>
    <w:basedOn w:val="Normal"/>
    <w:link w:val="TekstbaloniaChar"/>
    <w:uiPriority w:val="99"/>
    <w:semiHidden/>
    <w:unhideWhenUsed/>
    <w:rsid w:val="008172D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172D8"/>
    <w:rPr>
      <w:rFonts w:ascii="Tahoma" w:cs="Tahoma" w:hAnsi="Tahoma"/>
      <w:sz w:val="16"/>
      <w:szCs w:val="16"/>
    </w:rPr>
  </w:style>
  <w:style w:styleId="Tekstrezerviranogmjesta" w:type="character">
    <w:name w:val="Placeholder Text"/>
    <w:basedOn w:val="Zadanifontodlomka"/>
    <w:uiPriority w:val="99"/>
    <w:semiHidden/>
    <w:rsid w:val="00F1009D"/>
    <w:rPr>
      <w:color w:val="808080"/>
      <w:bdr w:color="auto" w:space="0" w:sz="0" w:val="none"/>
      <w:shd w:color="auto" w:fill="auto" w:val="clear"/>
    </w:rPr>
  </w:style>
  <w:style w:customStyle="1" w:styleId="eSPISCCParagraphDefaultFont" w:type="character">
    <w:name w:val="eSPIS_CC_Paragraph Default Font"/>
    <w:basedOn w:val="Zadanifontodlomka"/>
    <w:rsid w:val="00F100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009D"/>
    <w:rPr>
      <w:bdr w:color="auto" w:space="0" w:sz="0" w:val="none"/>
      <w:shd w:color="auto" w:fill="FFFFCC" w:val="clear"/>
      <w:lang w:val="hr-HR"/>
    </w:rPr>
  </w:style>
  <w:style w:customStyle="1" w:styleId="PozadinaSvijetloCrvena" w:type="character">
    <w:name w:val="Pozadina_SvijetloCrvena"/>
    <w:basedOn w:val="eSPISCCParagraphDefaultFont"/>
    <w:rsid w:val="00F100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00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738333">
      <w:bodyDiv w:val="true"/>
      <w:marLeft w:val="0"/>
      <w:marRight w:val="0"/>
      <w:marTop w:val="0"/>
      <w:marBottom w:val="0"/>
      <w:divBdr>
        <w:top w:space="0" w:sz="0" w:color="auto" w:val="none"/>
        <w:left w:space="0" w:sz="0" w:color="auto" w:val="none"/>
        <w:bottom w:space="0" w:sz="0" w:color="auto" w:val="none"/>
        <w:right w:space="0" w:sz="0" w:color="auto" w:val="none"/>
      </w:divBdr>
    </w:div>
    <w:div w:id="58091512">
      <w:bodyDiv w:val="true"/>
      <w:marLeft w:val="0"/>
      <w:marRight w:val="0"/>
      <w:marTop w:val="0"/>
      <w:marBottom w:val="0"/>
      <w:divBdr>
        <w:top w:space="0" w:sz="0" w:color="auto" w:val="none"/>
        <w:left w:space="0" w:sz="0" w:color="auto" w:val="none"/>
        <w:bottom w:space="0" w:sz="0" w:color="auto" w:val="none"/>
        <w:right w:space="0" w:sz="0" w:color="auto" w:val="none"/>
      </w:divBdr>
    </w:div>
    <w:div w:id="80030288">
      <w:bodyDiv w:val="true"/>
      <w:marLeft w:val="0"/>
      <w:marRight w:val="0"/>
      <w:marTop w:val="0"/>
      <w:marBottom w:val="0"/>
      <w:divBdr>
        <w:top w:space="0" w:sz="0" w:color="auto" w:val="none"/>
        <w:left w:space="0" w:sz="0" w:color="auto" w:val="none"/>
        <w:bottom w:space="0" w:sz="0" w:color="auto" w:val="none"/>
        <w:right w:space="0" w:sz="0" w:color="auto" w:val="none"/>
      </w:divBdr>
    </w:div>
    <w:div w:id="377315568">
      <w:bodyDiv w:val="true"/>
      <w:marLeft w:val="0"/>
      <w:marRight w:val="0"/>
      <w:marTop w:val="0"/>
      <w:marBottom w:val="0"/>
      <w:divBdr>
        <w:top w:space="0" w:sz="0" w:color="auto" w:val="none"/>
        <w:left w:space="0" w:sz="0" w:color="auto" w:val="none"/>
        <w:bottom w:space="0" w:sz="0" w:color="auto" w:val="none"/>
        <w:right w:space="0" w:sz="0" w:color="auto" w:val="none"/>
      </w:divBdr>
    </w:div>
    <w:div w:id="475682486">
      <w:bodyDiv w:val="true"/>
      <w:marLeft w:val="0"/>
      <w:marRight w:val="0"/>
      <w:marTop w:val="0"/>
      <w:marBottom w:val="0"/>
      <w:divBdr>
        <w:top w:space="0" w:sz="0" w:color="auto" w:val="none"/>
        <w:left w:space="0" w:sz="0" w:color="auto" w:val="none"/>
        <w:bottom w:space="0" w:sz="0" w:color="auto" w:val="none"/>
        <w:right w:space="0" w:sz="0" w:color="auto" w:val="none"/>
      </w:divBdr>
    </w:div>
    <w:div w:id="694582204">
      <w:bodyDiv w:val="true"/>
      <w:marLeft w:val="0"/>
      <w:marRight w:val="0"/>
      <w:marTop w:val="0"/>
      <w:marBottom w:val="0"/>
      <w:divBdr>
        <w:top w:space="0" w:sz="0" w:color="auto" w:val="none"/>
        <w:left w:space="0" w:sz="0" w:color="auto" w:val="none"/>
        <w:bottom w:space="0" w:sz="0" w:color="auto" w:val="none"/>
        <w:right w:space="0" w:sz="0" w:color="auto" w:val="none"/>
      </w:divBdr>
    </w:div>
    <w:div w:id="815728078">
      <w:bodyDiv w:val="true"/>
      <w:marLeft w:val="0"/>
      <w:marRight w:val="0"/>
      <w:marTop w:val="0"/>
      <w:marBottom w:val="0"/>
      <w:divBdr>
        <w:top w:space="0" w:sz="0" w:color="auto" w:val="none"/>
        <w:left w:space="0" w:sz="0" w:color="auto" w:val="none"/>
        <w:bottom w:space="0" w:sz="0" w:color="auto" w:val="none"/>
        <w:right w:space="0" w:sz="0" w:color="auto" w:val="none"/>
      </w:divBdr>
    </w:div>
    <w:div w:id="958343923">
      <w:bodyDiv w:val="true"/>
      <w:marLeft w:val="0"/>
      <w:marRight w:val="0"/>
      <w:marTop w:val="0"/>
      <w:marBottom w:val="0"/>
      <w:divBdr>
        <w:top w:space="0" w:sz="0" w:color="auto" w:val="none"/>
        <w:left w:space="0" w:sz="0" w:color="auto" w:val="none"/>
        <w:bottom w:space="0" w:sz="0" w:color="auto" w:val="none"/>
        <w:right w:space="0" w:sz="0" w:color="auto" w:val="none"/>
      </w:divBdr>
    </w:div>
    <w:div w:id="969744617">
      <w:bodyDiv w:val="true"/>
      <w:marLeft w:val="0"/>
      <w:marRight w:val="0"/>
      <w:marTop w:val="0"/>
      <w:marBottom w:val="0"/>
      <w:divBdr>
        <w:top w:space="0" w:sz="0" w:color="auto" w:val="none"/>
        <w:left w:space="0" w:sz="0" w:color="auto" w:val="none"/>
        <w:bottom w:space="0" w:sz="0" w:color="auto" w:val="none"/>
        <w:right w:space="0" w:sz="0" w:color="auto" w:val="none"/>
      </w:divBdr>
    </w:div>
    <w:div w:id="1364329586">
      <w:bodyDiv w:val="true"/>
      <w:marLeft w:val="0"/>
      <w:marRight w:val="0"/>
      <w:marTop w:val="0"/>
      <w:marBottom w:val="0"/>
      <w:divBdr>
        <w:top w:space="0" w:sz="0" w:color="auto" w:val="none"/>
        <w:left w:space="0" w:sz="0" w:color="auto" w:val="none"/>
        <w:bottom w:space="0" w:sz="0" w:color="auto" w:val="none"/>
        <w:right w:space="0" w:sz="0" w:color="auto" w:val="none"/>
      </w:divBdr>
    </w:div>
    <w:div w:id="1374111279">
      <w:bodyDiv w:val="true"/>
      <w:marLeft w:val="0"/>
      <w:marRight w:val="0"/>
      <w:marTop w:val="0"/>
      <w:marBottom w:val="0"/>
      <w:divBdr>
        <w:top w:space="0" w:sz="0" w:color="auto" w:val="none"/>
        <w:left w:space="0" w:sz="0" w:color="auto" w:val="none"/>
        <w:bottom w:space="0" w:sz="0" w:color="auto" w:val="none"/>
        <w:right w:space="0" w:sz="0" w:color="auto" w:val="none"/>
      </w:divBdr>
    </w:div>
    <w:div w:id="1462769365">
      <w:bodyDiv w:val="true"/>
      <w:marLeft w:val="0"/>
      <w:marRight w:val="0"/>
      <w:marTop w:val="0"/>
      <w:marBottom w:val="0"/>
      <w:divBdr>
        <w:top w:space="0" w:sz="0" w:color="auto" w:val="none"/>
        <w:left w:space="0" w:sz="0" w:color="auto" w:val="none"/>
        <w:bottom w:space="0" w:sz="0" w:color="auto" w:val="none"/>
        <w:right w:space="0" w:sz="0" w:color="auto" w:val="none"/>
      </w:divBdr>
    </w:div>
    <w:div w:id="1878422004">
      <w:bodyDiv w:val="true"/>
      <w:marLeft w:val="0"/>
      <w:marRight w:val="0"/>
      <w:marTop w:val="0"/>
      <w:marBottom w:val="0"/>
      <w:divBdr>
        <w:top w:space="0" w:sz="0" w:color="auto" w:val="none"/>
        <w:left w:space="0" w:sz="0" w:color="auto" w:val="none"/>
        <w:bottom w:space="0" w:sz="0" w:color="auto" w:val="none"/>
        <w:right w:space="0" w:sz="0" w:color="auto" w:val="none"/>
      </w:divBdr>
    </w:div>
    <w:div w:id="20522211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St-38/2015</izvorni_sadrzaj>
    <derivirana_varijabla naziv="DomainObject.Predmet.OznakaBroj_1">St-38/2015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PRODUKCIJA ZVUKA, društvo s ograničenom odgovornošću za organiziranje koncerata, trgovinu i druge usluge</izvorni_sadrzaj>
    <derivirana_varijabla naziv="DomainObject.Predmet.ProtustrankaFormated_1">  PRODUKCIJA ZVUKA, društvo s ograničenom odgovornošću za organiziranje koncerata, trgovinu i druge usluge</derivirana_varijabla>
  </DomainObject.Predmet.ProtustrankaFormated>
  <DomainObject.Predmet.ProtustrankaFormatedOIB>
    <izvorni_sadrzaj>  PRODUKCIJA ZVUKA, društvo s ograničenom odgovornošću za organiziranje koncerata, trgovinu i druge usluge, OIB 30120211385</izvorni_sadrzaj>
    <derivirana_varijabla naziv="DomainObject.Predmet.ProtustrankaFormatedOIB_1">  PRODUKCIJA ZVUKA, društvo s ograničenom odgovornošću za organiziranje koncerata, trgovinu i druge usluge, OIB 30120211385</derivirana_varijabla>
  </DomainObject.Predmet.ProtustrankaFormatedOIB>
  <DomainObject.Predmet.ProtustrankaFormatedWithAdress>
    <izvorni_sadrzaj> PRODUKCIJA ZVUKA, društvo s ograničenom odgovornošću za organiziranje koncerata, trgovinu i druge usluge, Zrinskih 15, 40313 Selnica</izvorni_sadrzaj>
    <derivirana_varijabla naziv="DomainObject.Predmet.ProtustrankaFormatedWithAdress_1"> PRODUKCIJA ZVUKA, društvo s ograničenom odgovornošću za organiziranje koncerata, trgovinu i druge usluge, Zrinskih 15, 40313 Selnica</derivirana_varijabla>
  </DomainObject.Predmet.ProtustrankaFormatedWithAdress>
  <DomainObject.Predmet.ProtustrankaFormatedWithAdressOIB>
    <izvorni_sadrzaj> PRODUKCIJA ZVUKA, društvo s ograničenom odgovornošću za organiziranje koncerata, trgovinu i druge usluge, OIB 30120211385, Zrinskih 15, 40313 Selnica</izvorni_sadrzaj>
    <derivirana_varijabla naziv="DomainObject.Predmet.ProtustrankaFormatedWithAdressOIB_1"> PRODUKCIJA ZVUKA, društvo s ograničenom odgovornošću za organiziranje koncerata, trgovinu i druge usluge, OIB 30120211385, Zrinskih 15, 40313 Selnica</derivirana_varijabla>
  </DomainObject.Predmet.ProtustrankaFormatedWithAdressOIB>
  <DomainObject.Predmet.ProtustrankaWithAdress>
    <izvorni_sadrzaj>PRODUKCIJA ZVUKA, društvo s ograničenom odgovornošću za organiziranje koncerata, trgovinu i druge usluge Zrinskih 15, 40313 Selnica</izvorni_sadrzaj>
    <derivirana_varijabla naziv="DomainObject.Predmet.ProtustrankaWithAdress_1">PRODUKCIJA ZVUKA, društvo s ograničenom odgovornošću za organiziranje koncerata, trgovinu i druge usluge Zrinskih 15, 40313 Selnica</derivirana_varijabla>
  </DomainObject.Predmet.ProtustrankaWithAdress>
  <DomainObject.Predmet.ProtustrankaWithAdressOIB>
    <izvorni_sadrzaj>PRODUKCIJA ZVUKA, društvo s ograničenom odgovornošću za organiziranje koncerata, trgovinu i druge usluge, OIB 30120211385, Zrinskih 15, 40313 Selnica</izvorni_sadrzaj>
    <derivirana_varijabla naziv="DomainObject.Predmet.ProtustrankaWithAdressOIB_1">PRODUKCIJA ZVUKA, društvo s ograničenom odgovornošću za organiziranje koncerata, trgovinu i druge usluge, OIB 30120211385, Zrinskih 15, 40313 Selnica</derivirana_varijabla>
  </DomainObject.Predmet.ProtustrankaWithAdressOIB>
  <DomainObject.Predmet.ProtustrankaNazivFormated>
    <izvorni_sadrzaj>PRODUKCIJA ZVUKA, društvo s ograničenom odgovornošću za organiziranje koncerata, trgovinu i druge usluge</izvorni_sadrzaj>
    <derivirana_varijabla naziv="DomainObject.Predmet.ProtustrankaNazivFormated_1">PRODUKCIJA ZVUKA, društvo s ograničenom odgovornošću za organiziranje koncerata, trgovinu i druge usluge</derivirana_varijabla>
  </DomainObject.Predmet.ProtustrankaNazivFormated>
  <DomainObject.Predmet.ProtustrankaNazivFormatedOIB>
    <izvorni_sadrzaj>PRODUKCIJA ZVUKA, društvo s ograničenom odgovornošću za organiziranje koncerata, trgovinu i druge usluge, OIB 30120211385</izvorni_sadrzaj>
    <derivirana_varijabla naziv="DomainObject.Predmet.ProtustrankaNazivFormatedOIB_1">PRODUKCIJA ZVUKA, društvo s ograničenom odgovornošću za organiziranje koncerata, trgovinu i druge usluge, OIB 30120211385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izvorni_sadrzaj>
    <derivirana_varijabla naziv="DomainObject.Predmet.StrankaFormated_1">  Porezna uprava, Područni ured Sjeverna Hrvatska</derivirana_varijabla>
  </DomainObject.Predmet.StrankaFormated>
  <DomainObject.Predmet.StrankaFormatedOIB>
    <izvorni_sadrzaj>  Porezna uprava, Područni ured Sjeverna Hrvatska, OIB 18683136487</izvorni_sadrzaj>
    <derivirana_varijabla naziv="DomainObject.Predmet.StrankaFormatedOIB_1">  Porezna uprava, Područni ured Sjeverna Hrvatska, OIB 18683136487</derivirana_varijabla>
  </DomainObject.Predmet.StrankaFormatedOIB>
  <DomainObject.Predmet.StrankaFormatedWithAdress>
    <izvorni_sadrzaj> Porezna uprava, Područni ured Sjeverna Hrvatska, Graberje 1, 42000 Varaždin</izvorni_sadrzaj>
    <derivirana_varijabla naziv="DomainObject.Predmet.StrankaFormatedWithAdress_1"> Porezna uprava, Područni ured Sjeverna Hrvatska, Graberje 1, 42000 Varaždin</derivirana_varijabla>
  </DomainObject.Predmet.StrankaFormatedWithAdress>
  <DomainObject.Predmet.StrankaFormatedWithAdressOIB>
    <izvorni_sadrzaj> Porezna uprava, Područni ured Sjeverna Hrvatska, OIB 18683136487, Graberje 1, 42000 Varaždin</izvorni_sadrzaj>
    <derivirana_varijabla naziv="DomainObject.Predmet.StrankaFormatedWithAdressOIB_1"> Porezna uprava, Područni ured Sjeverna Hrvatska, OIB 18683136487, Graberje 1, 42000 Varaždin</derivirana_varijabla>
  </DomainObject.Predmet.StrankaFormatedWithAdressOIB>
  <DomainObject.Predmet.StrankaWithAdress>
    <izvorni_sadrzaj>Porezna uprava, Područni ured Sjeverna Hrvatska Graberje 1,42000 Varaždin</izvorni_sadrzaj>
    <derivirana_varijabla naziv="DomainObject.Predmet.StrankaWithAdress_1">Porezna uprava, Područni ured Sjeverna Hrvatska Graberje 1,42000 Varaždin</derivirana_varijabla>
  </DomainObject.Predmet.StrankaWithAdress>
  <DomainObject.Predmet.StrankaWithAdressOIB>
    <izvorni_sadrzaj>Porezna uprava, Područni ured Sjeverna Hrvatska, OIB 18683136487, Graberje 1,42000 Varaždin</izvorni_sadrzaj>
    <derivirana_varijabla naziv="DomainObject.Predmet.StrankaWithAdressOIB_1">Porezna uprava, Područni ured Sjeverna Hrvatska, OIB 18683136487, Graberje 1,42000 Varaždin</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 OIB 18683136487</izvorni_sadrzaj>
    <derivirana_varijabla naziv="DomainObject.Predmet.StrankaNazivFormatedOIB_1">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Porezna uprava, Područni ured Sjeverna Hrvatska</item>
    </izvorni_sadrzaj>
    <derivirana_varijabla naziv="DomainObject.Predmet.StrankaListFormated_1">
      <item>Porezna uprava, Područni ured Sjeverna Hrvatska</item>
    </derivirana_varijabla>
  </DomainObject.Predmet.StrankaListFormated>
  <DomainObject.Predmet.StrankaListFormatedOIB>
    <izvorni_sadrzaj>
      <item>Porezna uprava, Područni ured Sjeverna Hrvatska, OIB 18683136487</item>
    </izvorni_sadrzaj>
    <derivirana_varijabla naziv="DomainObject.Predmet.StrankaListFormatedOIB_1">
      <item>Porezna uprava, Područni ured Sjeverna Hrvatska, OIB 18683136487</item>
    </derivirana_varijabla>
  </DomainObject.Predmet.StrankaListFormatedOIB>
  <DomainObject.Predmet.StrankaListFormatedWithAdress>
    <izvorni_sadrzaj>
      <item>Porezna uprava, Područni ured Sjeverna Hrvatska, Graberje 1, 42000 Varaždin</item>
    </izvorni_sadrzaj>
    <derivirana_varijabla naziv="DomainObject.Predmet.StrankaListFormatedWithAdress_1">
      <item>Porezna uprava, Područni ured Sjeverna Hrvatska, Graberje 1, 42000 Varaždin</item>
    </derivirana_varijabla>
  </DomainObject.Predmet.StrankaListFormatedWithAdress>
  <DomainObject.Predmet.StrankaListFormatedWithAdressOIB>
    <izvorni_sadrzaj>
      <item>Porezna uprava, Područni ured Sjeverna Hrvatska, OIB 18683136487, Graberje 1, 42000 Varaždin</item>
    </izvorni_sadrzaj>
    <derivirana_varijabla naziv="DomainObject.Predmet.StrankaListFormatedWithAdressOIB_1">
      <item>Porezna uprava, Područni ured Sjeverna Hrvatska, OIB 18683136487, Graberje 1, 42000 Varaždin</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 OIB 18683136487</item>
    </izvorni_sadrzaj>
    <derivirana_varijabla naziv="DomainObject.Predmet.StrankaListNazivFormatedOIB_1">
      <item>Porezna uprava, Područni ured Sjeverna Hrvatska, OIB 18683136487</item>
    </derivirana_varijabla>
  </DomainObject.Predmet.StrankaListNazivFormatedOIB>
  <DomainObject.Predmet.ProtuStrankaListFormated>
    <izvorni_sadrzaj>
      <item>PRODUKCIJA ZVUKA, društvo s ograničenom odgovornošću za organiziranje koncerata, trgovinu i druge usluge</item>
    </izvorni_sadrzaj>
    <derivirana_varijabla naziv="DomainObject.Predmet.ProtuStrankaListFormated_1">
      <item>PRODUKCIJA ZVUKA, društvo s ograničenom odgovornošću za organiziranje koncerata, trgovinu i druge usluge</item>
    </derivirana_varijabla>
  </DomainObject.Predmet.ProtuStrankaListFormated>
  <DomainObject.Predmet.ProtuStrankaListFormatedOIB>
    <izvorni_sadrzaj>
      <item>PRODUKCIJA ZVUKA, društvo s ograničenom odgovornošću za organiziranje koncerata, trgovinu i druge usluge, OIB 30120211385</item>
    </izvorni_sadrzaj>
    <derivirana_varijabla naziv="DomainObject.Predmet.ProtuStrankaListFormatedOIB_1">
      <item>PRODUKCIJA ZVUKA, društvo s ograničenom odgovornošću za organiziranje koncerata, trgovinu i druge usluge, OIB 30120211385</item>
    </derivirana_varijabla>
  </DomainObject.Predmet.ProtuStrankaListFormatedOIB>
  <DomainObject.Predmet.ProtuStrankaListFormatedWithAdress>
    <izvorni_sadrzaj>
      <item>PRODUKCIJA ZVUKA, društvo s ograničenom odgovornošću za organiziranje koncerata, trgovinu i druge usluge, Zrinskih 15, 40313 Selnica</item>
    </izvorni_sadrzaj>
    <derivirana_varijabla naziv="DomainObject.Predmet.ProtuStrankaListFormatedWithAdress_1">
      <item>PRODUKCIJA ZVUKA, društvo s ograničenom odgovornošću za organiziranje koncerata, trgovinu i druge usluge, Zrinskih 15, 40313 Selnica</item>
    </derivirana_varijabla>
  </DomainObject.Predmet.ProtuStrankaListFormatedWithAdress>
  <DomainObject.Predmet.ProtuStrankaListFormatedWithAdressOIB>
    <izvorni_sadrzaj>
      <item>PRODUKCIJA ZVUKA, društvo s ograničenom odgovornošću za organiziranje koncerata, trgovinu i druge usluge, OIB 30120211385, Zrinskih 15, 40313 Selnica</item>
    </izvorni_sadrzaj>
    <derivirana_varijabla naziv="DomainObject.Predmet.ProtuStrankaListFormatedWithAdressOIB_1">
      <item>PRODUKCIJA ZVUKA, društvo s ograničenom odgovornošću za organiziranje koncerata, trgovinu i druge usluge, OIB 30120211385, Zrinskih 15, 40313 Selnica</item>
    </derivirana_varijabla>
  </DomainObject.Predmet.ProtuStrankaListFormatedWithAdressOIB>
  <DomainObject.Predmet.ProtuStrankaListNazivFormated>
    <izvorni_sadrzaj>
      <item>PRODUKCIJA ZVUKA, društvo s ograničenom odgovornošću za organiziranje koncerata, trgovinu i druge usluge</item>
    </izvorni_sadrzaj>
    <derivirana_varijabla naziv="DomainObject.Predmet.ProtuStrankaListNazivFormated_1">
      <item>PRODUKCIJA ZVUKA, društvo s ograničenom odgovornošću za organiziranje koncerata, trgovinu i druge usluge</item>
    </derivirana_varijabla>
  </DomainObject.Predmet.ProtuStrankaListNazivFormated>
  <DomainObject.Predmet.ProtuStrankaListNazivFormatedOIB>
    <izvorni_sadrzaj>
      <item>PRODUKCIJA ZVUKA, društvo s ograničenom odgovornošću za organiziranje koncerata, trgovinu i druge usluge, OIB 30120211385</item>
    </izvorni_sadrzaj>
    <derivirana_varijabla naziv="DomainObject.Predmet.ProtuStrankaListNazivFormatedOIB_1">
      <item>PRODUKCIJA ZVUKA, društvo s ograničenom odgovornošću za organiziranje koncerata, trgovinu i druge usluge, OIB 30120211385</item>
    </derivirana_varijabla>
  </DomainObject.Predmet.ProtuStrankaListNazivFormatedOIB>
  <DomainObject.Predmet.OstaliListFormated>
    <izvorni_sadrzaj>
      <item>Sudski registar</item>
      <item>Županijsko državno odvjetništvo u Varaždinu</item>
      <item>Alenka Koprivec</item>
      <item>Katarina Conar-brod</item>
    </izvorni_sadrzaj>
    <derivirana_varijabla naziv="DomainObject.Predmet.OstaliListFormated_1">
      <item>Sudski registar</item>
      <item>Županijsko državno odvjetništvo u Varaždinu</item>
      <item>Alenka Koprivec</item>
      <item>Katarina Conar-brod</item>
    </derivirana_varijabla>
  </DomainObject.Predmet.OstaliListFormated>
  <DomainObject.Predmet.OstaliListFormatedOIB>
    <izvorni_sadrzaj>
      <item>Sudski registar</item>
      <item>Županijsko državno odvjetništvo u Varaždinu</item>
      <item>Alenka Koprivec</item>
      <item>Katarina Conar-brod, OIB 45444178361</item>
    </izvorni_sadrzaj>
    <derivirana_varijabla naziv="DomainObject.Predmet.OstaliListFormatedOIB_1">
      <item>Sudski registar</item>
      <item>Županijsko državno odvjetništvo u Varaždinu</item>
      <item>Alenka Koprivec</item>
      <item>Katarina Conar-brod, OIB 45444178361</item>
    </derivirana_varijabla>
  </DomainObject.Predmet.OstaliListFormatedOIB>
  <DomainObject.Predmet.OstaliListFormatedWithAdress>
    <izvorni_sadrzaj>
      <item>Sudski registar, B. Radića 2, 42000 Varaždin</item>
      <item>Županijsko državno odvjetništvo u Varaždinu, Braće Radić 2, 42000 Varaždin</item>
      <item>Alenka Koprivec, Zrinskih 15, 40313 Selnica</item>
      <item>Katarina Conar-brod, Juraja Križanića 92, 42000 Varaždin</item>
    </izvorni_sadrzaj>
    <derivirana_varijabla naziv="DomainObject.Predmet.OstaliListFormatedWithAdress_1">
      <item>Sudski registar, B. Radića 2, 42000 Varaždin</item>
      <item>Županijsko državno odvjetništvo u Varaždinu, Braće Radić 2, 42000 Varaždin</item>
      <item>Alenka Koprivec, Zrinskih 15, 40313 Selnica</item>
      <item>Katarina Conar-brod, Juraja Križanića 92, 42000 Varaždin</item>
    </derivirana_varijabla>
  </DomainObject.Predmet.OstaliListFormatedWithAdress>
  <DomainObject.Predmet.OstaliListFormatedWithAdressOIB>
    <izvorni_sadrzaj>
      <item>Sudski registar, B. Radića 2, 42000 Varaždin</item>
      <item>Županijsko državno odvjetništvo u Varaždinu, Braće Radić 2, 42000 Varaždin</item>
      <item>Alenka Koprivec, Zrinskih 15, 40313 Selnica</item>
      <item>Katarina Conar-brod, OIB 45444178361, Juraja Križanića 92, 42000 Varaždin</item>
    </izvorni_sadrzaj>
    <derivirana_varijabla naziv="DomainObject.Predmet.OstaliListFormatedWithAdressOIB_1">
      <item>Sudski registar, B. Radića 2, 42000 Varaždin</item>
      <item>Županijsko državno odvjetništvo u Varaždinu, Braće Radić 2, 42000 Varaždin</item>
      <item>Alenka Koprivec, Zrinskih 15, 40313 Selnica</item>
      <item>Katarina Conar-brod, OIB 45444178361, Juraja Križanića 92, 42000 Varaždin</item>
    </derivirana_varijabla>
  </DomainObject.Predmet.OstaliListFormatedWithAdressOIB>
  <DomainObject.Predmet.OstaliListNazivFormated>
    <izvorni_sadrzaj>
      <item>Sudski registar</item>
      <item>Županijsko državno odvjetništvo u Varaždinu</item>
      <item>Alenka Koprivec</item>
      <item>Katarina Conar-brod</item>
    </izvorni_sadrzaj>
    <derivirana_varijabla naziv="DomainObject.Predmet.OstaliListNazivFormated_1">
      <item>Sudski registar</item>
      <item>Županijsko državno odvjetništvo u Varaždinu</item>
      <item>Alenka Koprivec</item>
      <item>Katarina Conar-brod</item>
    </derivirana_varijabla>
  </DomainObject.Predmet.OstaliListNazivFormated>
  <DomainObject.Predmet.OstaliListNazivFormatedOIB>
    <izvorni_sadrzaj>
      <item>Sudski registar</item>
      <item>Županijsko državno odvjetništvo u Varaždinu</item>
      <item>Alenka Koprivec</item>
      <item>Katarina Conar-brod, OIB 45444178361</item>
    </izvorni_sadrzaj>
    <derivirana_varijabla naziv="DomainObject.Predmet.OstaliListNazivFormatedOIB_1">
      <item>Sudski registar</item>
      <item>Županijsko državno odvjetništvo u Varaždinu</item>
      <item>Alenka Koprivec</item>
      <item>Katarina Conar-brod, OIB 45444178361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PRODUKCIJA ZVUKA, društvo s ograničenom odgovornošću za organiziranje koncerata, trgovinu i druge usluge</izvorni_sadrzaj>
    <derivirana_varijabla naziv="DomainObject.Predmet.ProtustrankaIDrugi_1">PRODUKCIJA ZVUKA, društvo s ograničenom odgovornošću za organiziranje koncerata, trgovinu i druge usluge</derivirana_varijabla>
  </DomainObject.Predmet.ProtustrankaIDrugi>
  <DomainObject.Predmet.StrankaIDrugiAdressOIB>
    <izvorni_sadrzaj>Porezna uprava, Područni ured Sjeverna Hrvatska, OIB 18683136487, Graberje 1, 42000 Varaždin</izvorni_sadrzaj>
    <derivirana_varijabla naziv="DomainObject.Predmet.StrankaIDrugiAdressOIB_1">Porezna uprava, Područni ured Sjeverna Hrvatska, OIB 18683136487, Graberje 1, 42000 Varaždin</derivirana_varijabla>
  </DomainObject.Predmet.StrankaIDrugiAdressOIB>
  <DomainObject.Predmet.ProtustrankaIDrugiAdressOIB>
    <izvorni_sadrzaj>PRODUKCIJA ZVUKA, društvo s ograničenom odgovornošću za organiziranje koncerata, trgovinu i druge usluge, OIB 30120211385, Zrinskih 15, 40313 Selnica</izvorni_sadrzaj>
    <derivirana_varijabla naziv="DomainObject.Predmet.ProtustrankaIDrugiAdressOIB_1">PRODUKCIJA ZVUKA, društvo s ograničenom odgovornošću za organiziranje koncerata, trgovinu i druge usluge, OIB 30120211385, Zrinskih 15, 40313 Selnica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item>
      <item>PRODUKCIJA ZVUKA, društvo s ograničenom odgovornošću za organiziranje koncerata, trgovinu i druge usluge</item>
      <item>Sudski registar</item>
      <item>Županijsko državno odvjetništvo u Varaždinu</item>
      <item>Alenka Koprivec</item>
      <item>Katarina Conar-brod</item>
    </izvorni_sadrzaj>
    <derivirana_varijabla naziv="DomainObject.Predmet.SudioniciListNaziv_1">
      <item>Porezna uprava, Područni ured Sjeverna Hrvatska</item>
      <item>PRODUKCIJA ZVUKA, društvo s ograničenom odgovornošću za organiziranje koncerata, trgovinu i druge usluge</item>
      <item>Sudski registar</item>
      <item>Županijsko državno odvjetništvo u Varaždinu</item>
      <item>Alenka Koprivec</item>
      <item>Katarina Conar-brod</item>
    </derivirana_varijabla>
  </DomainObject.Predmet.SudioniciListNaziv>
  <DomainObject.Predmet.SudioniciListAdressOIB>
    <izvorni_sadrzaj>
      <item>Porezna uprava, Područni ured Sjeverna Hrvatska, OIB 18683136487, Graberje 1,42000 Varaždin</item>
      <item>PRODUKCIJA ZVUKA, društvo s ograničenom odgovornošću za organiziranje koncerata, trgovinu i druge usluge, OIB 30120211385, Zrinskih 15,40313 Selnica</item>
      <item>Sudski registar, B. Radića 2,42000 Varaždin</item>
      <item>Županijsko državno odvjetništvo u Varaždinu, Braće Radić 2,42000 Varaždin</item>
      <item>Alenka Koprivec, Zrinskih 15,40313 Selnica</item>
      <item>Katarina Conar-brod, OIB 45444178361, Juraja Križanića 92,42000 Varaždin</item>
    </izvorni_sadrzaj>
    <derivirana_varijabla naziv="DomainObject.Predmet.SudioniciListAdressOIB_1">
      <item>Porezna uprava, Područni ured Sjeverna Hrvatska, OIB 18683136487, Graberje 1,42000 Varaždin</item>
      <item>PRODUKCIJA ZVUKA, društvo s ograničenom odgovornošću za organiziranje koncerata, trgovinu i druge usluge, OIB 30120211385, Zrinskih 15,40313 Selnica</item>
      <item>Sudski registar, B. Radića 2,42000 Varaždin</item>
      <item>Županijsko državno odvjetništvo u Varaždinu, Braće Radić 2,42000 Varaždin</item>
      <item>Alenka Koprivec, Zrinskih 15,40313 Selnica</item>
      <item>Katarina Conar-brod, OIB 45444178361, Juraja Križanića 92,42000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30120211385</item>
      <item>, OIB null</item>
      <item>, OIB null</item>
      <item>, OIB null</item>
      <item>, OIB 45444178361</item>
    </izvorni_sadrzaj>
    <derivirana_varijabla naziv="DomainObject.Predmet.SudioniciListNazivOIB_1">
      <item>, OIB 18683136487</item>
      <item>, OIB 30120211385</item>
      <item>, OIB null</item>
      <item>, OIB null</item>
      <item>, OIB null</item>
      <item>, OIB 45444178361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45444178631, Ulica Juraja Križanića 92 Varaždin</item>
    </izvorni_sadrzaj>
    <derivirana_varijabla naziv="DomainObject.Predmet.StecajniUpraviteljiListAddressOIB_1">
      <item>Katarina Conar-Brod, OIB 45444178631,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5BA12B-0A72-4C96-9590-F772CA0106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706</properties:Words>
  <properties:Characters>4055</properties:Characters>
  <properties:Lines>103</properties:Lines>
  <properties:Paragraphs>35</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2016-06-16T08:11:00Z</dcterms:created>
  <dc:creator>Maja Valušnig</dc:creator>
  <cp:lastModifiedBy>Marko Makaj</cp:lastModifiedBy>
  <cp:lastPrinted>2016-06-16T08:50:00Z</cp:lastPrinted>
  <dcterms:modified xmlns:xsi="http://www.w3.org/2001/XMLSchema-instance" xsi:type="dcterms:W3CDTF">2016-06-16T08:50:00Z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