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03c87" w14:paraId="b303c87" w:rsidRDefault="00D841B9" w:rsidP="00D841B9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1531620</wp:posOffset>
            </wp:positionH>
            <wp:positionV relativeFrom="page">
              <wp:posOffset>286385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D841B9" w:rsidR="00AE649C" w:rsidRPr="00B76F3C">
      <w:pPr>
        <w:pStyle w:val="NormaleSPIS"/>
        <w:spacing w:after="0"/>
      </w:pPr>
    </w:p>
    <w:p w:rsidRDefault="00D841B9" w:rsidP="00D841B9" w:rsidR="00D841B9">
      <w:pPr>
        <w:spacing w:after="0"/>
      </w:pPr>
      <w:r>
        <w:tab/>
        <w:t>Republika Hrvatska</w:t>
      </w:r>
    </w:p>
    <w:p w:rsidRDefault="00D841B9" w:rsidP="00D841B9" w:rsidR="00D841B9">
      <w:pPr>
        <w:spacing w:after="0"/>
      </w:pPr>
      <w:r>
        <w:t xml:space="preserve">      Trgovački sud u Bjelovaru</w:t>
      </w:r>
    </w:p>
    <w:p w:rsidRDefault="00D841B9" w:rsidP="00D841B9" w:rsidR="00D841B9">
      <w:pPr>
        <w:spacing w:after="0"/>
      </w:pPr>
      <w:r>
        <w:t>Bjelovar, Šet. dr. Ivše Lebovića 42</w:t>
      </w:r>
    </w:p>
    <w:p w:rsidRDefault="00D841B9" w:rsidP="00D841B9" w:rsidR="00D841B9">
      <w:pPr>
        <w:spacing w:after="0"/>
        <w:jc w:val="right"/>
      </w:pPr>
      <w:r>
        <w:t>Poslovni broj: 2 St-568/2017-4</w:t>
      </w:r>
    </w:p>
    <w:p w:rsidRDefault="00D841B9" w:rsidP="00D841B9" w:rsidR="00D841B9">
      <w:pPr>
        <w:spacing w:after="0"/>
        <w:jc w:val="both"/>
      </w:pPr>
    </w:p>
    <w:p w:rsidRDefault="00D841B9" w:rsidP="00D841B9" w:rsidR="00D841B9">
      <w:pPr>
        <w:spacing w:after="0"/>
        <w:jc w:val="both"/>
      </w:pPr>
    </w:p>
    <w:p w:rsidRDefault="00D841B9" w:rsidP="00D841B9" w:rsidR="00D841B9">
      <w:pPr>
        <w:spacing w:after="0"/>
        <w:jc w:val="center"/>
      </w:pPr>
      <w:r>
        <w:t>U  I M E   R E P U B L I K E   H R V A T S K E</w:t>
      </w:r>
    </w:p>
    <w:p w:rsidRDefault="00D841B9" w:rsidP="00D841B9" w:rsidR="00D841B9">
      <w:pPr>
        <w:spacing w:after="0"/>
        <w:jc w:val="center"/>
      </w:pPr>
    </w:p>
    <w:p w:rsidRDefault="00D841B9" w:rsidP="00D841B9" w:rsidR="00D841B9">
      <w:pPr>
        <w:spacing w:after="0"/>
        <w:jc w:val="center"/>
      </w:pPr>
      <w:r>
        <w:t xml:space="preserve"> R J E Š E N J E</w:t>
      </w:r>
    </w:p>
    <w:p w:rsidRDefault="00D841B9" w:rsidP="00D841B9" w:rsidR="00D841B9">
      <w:pPr>
        <w:spacing w:after="0"/>
        <w:jc w:val="both"/>
      </w:pPr>
    </w:p>
    <w:p w:rsidRDefault="00D841B9" w:rsidP="00D841B9" w:rsidR="00D841B9">
      <w:pPr>
        <w:spacing w:after="0"/>
        <w:jc w:val="both"/>
      </w:pPr>
    </w:p>
    <w:p w:rsidRDefault="00D841B9" w:rsidP="00D841B9" w:rsidR="00D841B9">
      <w:pPr>
        <w:spacing w:after="0"/>
        <w:jc w:val="both"/>
      </w:pPr>
      <w:r>
        <w:t xml:space="preserve">Trgovački sud u Bjelovaru, po sudskom savjetniku Miroslavu Lovrekoviću, u skraćenom stečajnom postupku nad dužnikom SYNBIS j.d.o.o. za trgovinu i usluge, Zagreb, Meštrovićev trg 6, MBS: 080900265, OIB: 18521027680, 27. listopada 2017.  </w:t>
      </w:r>
    </w:p>
    <w:p w:rsidRDefault="00D841B9" w:rsidP="00D841B9" w:rsidR="00D841B9">
      <w:pPr>
        <w:spacing w:after="0"/>
        <w:jc w:val="both"/>
      </w:pPr>
    </w:p>
    <w:p w:rsidRDefault="00D841B9" w:rsidP="00D841B9" w:rsidR="00D841B9">
      <w:pPr>
        <w:spacing w:after="0"/>
        <w:jc w:val="both"/>
      </w:pPr>
    </w:p>
    <w:p w:rsidRDefault="00D841B9" w:rsidP="00D841B9" w:rsidR="00D841B9">
      <w:pPr>
        <w:spacing w:after="0"/>
        <w:jc w:val="center"/>
      </w:pPr>
      <w:r>
        <w:t>r i j e š i o   j e</w:t>
      </w:r>
    </w:p>
    <w:p w:rsidRDefault="00D841B9" w:rsidP="00D841B9" w:rsidR="00D841B9">
      <w:pPr>
        <w:spacing w:after="0"/>
        <w:jc w:val="both"/>
      </w:pPr>
    </w:p>
    <w:p w:rsidRDefault="00D841B9" w:rsidP="00D841B9" w:rsidR="00D841B9">
      <w:pPr>
        <w:spacing w:after="0"/>
        <w:jc w:val="both"/>
        <w:rPr>
          <w:szCs w:val="20"/>
        </w:rPr>
      </w:pPr>
      <w:r>
        <w:tab/>
        <w:t>1. Otvara se stečajni postupak nad dužnikom SYNBIS j.d.o.o. za trgovinu i usluge, Zagreb, Meštrovićev trg 6, MBS: 080900265, OIB: 18521027680.</w:t>
      </w:r>
    </w:p>
    <w:p w:rsidRDefault="00D841B9" w:rsidP="00D841B9" w:rsidR="00D841B9">
      <w:pPr>
        <w:spacing w:after="0"/>
        <w:jc w:val="both"/>
      </w:pPr>
    </w:p>
    <w:p w:rsidRDefault="00D841B9" w:rsidP="00D841B9" w:rsidR="00D841B9">
      <w:pPr>
        <w:spacing w:after="0"/>
        <w:jc w:val="both"/>
      </w:pPr>
      <w:r>
        <w:tab/>
        <w:t>2. Za stečajnog upravitelja imenuje se SANELA KUČAR, iz Osijeka, J.J. Strossmayera 37,  OIB: 97473612486.</w:t>
      </w:r>
    </w:p>
    <w:p w:rsidRDefault="00D841B9" w:rsidP="00D841B9" w:rsidR="00D841B9">
      <w:pPr>
        <w:spacing w:after="0"/>
        <w:jc w:val="both"/>
      </w:pPr>
    </w:p>
    <w:p w:rsidRDefault="00D841B9" w:rsidP="00D841B9" w:rsidR="00D841B9">
      <w:pPr>
        <w:spacing w:after="0"/>
        <w:jc w:val="both"/>
        <w:rPr>
          <w:szCs w:val="20"/>
        </w:rPr>
      </w:pPr>
      <w:r>
        <w:tab/>
        <w:t>3. Zaključuje se stečajni postupak nad dužnikom SYNBIS j.d.o.o. za trgovinu i usluge, Zagreb, Meštrovićev trg 6, MBS: 080900265, OIB: 18521027680.</w:t>
      </w:r>
    </w:p>
    <w:p w:rsidRDefault="00D841B9" w:rsidP="00D841B9" w:rsidR="00D841B9">
      <w:pPr>
        <w:spacing w:after="0"/>
        <w:jc w:val="both"/>
      </w:pPr>
    </w:p>
    <w:p w:rsidRDefault="00D841B9" w:rsidP="00D841B9" w:rsidR="00D841B9">
      <w:pPr>
        <w:spacing w:after="0"/>
        <w:jc w:val="both"/>
      </w:pPr>
      <w:r>
        <w:tab/>
        <w:t>4. Stečajni postupak je otvoren i zaključen s danom 27. listopada 2017. godine u 13,30 sati, kada je ovo rješenje objavljeno na e-oglasnoj ploči ovoga suda.</w:t>
      </w:r>
    </w:p>
    <w:p w:rsidRDefault="00D841B9" w:rsidP="00D841B9" w:rsidR="00D841B9">
      <w:pPr>
        <w:pStyle w:val="Bezproreda"/>
        <w:spacing w:after="0"/>
        <w:jc w:val="both"/>
      </w:pPr>
    </w:p>
    <w:p w:rsidRDefault="00D841B9" w:rsidP="00D841B9" w:rsidR="00D841B9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D841B9" w:rsidP="00D841B9" w:rsidR="00D841B9">
      <w:pPr>
        <w:spacing w:after="0"/>
        <w:jc w:val="both"/>
        <w:rPr>
          <w:rFonts w:cs="Times New Roman"/>
        </w:rPr>
      </w:pPr>
    </w:p>
    <w:p w:rsidRDefault="00D841B9" w:rsidP="00D841B9" w:rsidR="00D841B9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D841B9" w:rsidP="00D841B9" w:rsidR="00D841B9">
      <w:pPr>
        <w:spacing w:after="0"/>
        <w:jc w:val="both"/>
      </w:pPr>
    </w:p>
    <w:p w:rsidRDefault="00D841B9" w:rsidP="00D841B9" w:rsidR="00D841B9">
      <w:pPr>
        <w:spacing w:after="0"/>
        <w:jc w:val="both"/>
      </w:pPr>
    </w:p>
    <w:p w:rsidRDefault="00D841B9" w:rsidP="00D841B9" w:rsidR="00D841B9">
      <w:pPr>
        <w:spacing w:after="0"/>
        <w:jc w:val="center"/>
      </w:pPr>
      <w:r>
        <w:t>Obrazloženje</w:t>
      </w:r>
    </w:p>
    <w:p w:rsidRDefault="00D841B9" w:rsidP="00D841B9" w:rsidR="00D841B9">
      <w:pPr>
        <w:spacing w:after="0"/>
        <w:jc w:val="center"/>
      </w:pPr>
    </w:p>
    <w:p w:rsidRDefault="00D841B9" w:rsidP="00D841B9" w:rsidR="00D841B9">
      <w:pPr>
        <w:spacing w:after="0"/>
        <w:jc w:val="both"/>
      </w:pPr>
      <w:r>
        <w:tab/>
        <w:t>Po zahtjevu FINE za provedbu skraćenog stečajnog postupka nad dužnikom, sud je temeljem odredbe čl. 430., 431. i 434. Stečajnog zakona (NN 71/15, dalje SZ) oglasom poslovni broj St-568/2017-2, koji je objavljen na mrežnoj stranici e-oglasna ploča Trgovačkog suda u Bjelovaru 6. rujna 2017.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D841B9" w:rsidP="00D841B9" w:rsidR="00D841B9">
      <w:pPr>
        <w:spacing w:after="0"/>
        <w:jc w:val="both"/>
      </w:pPr>
    </w:p>
    <w:p w:rsidRDefault="00D841B9" w:rsidP="00D841B9" w:rsidR="00D841B9">
      <w:pPr>
        <w:spacing w:after="0"/>
        <w:jc w:val="both"/>
      </w:pPr>
      <w:r>
        <w:lastRenderedPageBreak/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D841B9" w:rsidP="00D841B9" w:rsidR="00D841B9">
      <w:pPr>
        <w:spacing w:after="0"/>
        <w:jc w:val="both"/>
      </w:pPr>
    </w:p>
    <w:p w:rsidRDefault="00D841B9" w:rsidP="00D841B9" w:rsidR="00D841B9">
      <w:pPr>
        <w:spacing w:after="0"/>
        <w:jc w:val="both"/>
      </w:pPr>
      <w:r>
        <w:tab/>
        <w:t>Osoba ovlaštena za zastupanje dužnika dostavila je javnobilježnički ovjerovljen popis imovine i obveza dužnika iz kojeg je vidljivo da dužnik nema imovine, a vjerovnici nisu u roku od 45 dana od objave oglasa predložili otvaranje stečajnog postupka, pa se sukladno odredbi čl.431. SZ smatra da je dužnik nesposoban za plaćanje.</w:t>
      </w:r>
    </w:p>
    <w:p w:rsidRDefault="00D841B9" w:rsidP="00D841B9" w:rsidR="00D841B9">
      <w:pPr>
        <w:spacing w:after="0"/>
        <w:jc w:val="both"/>
      </w:pPr>
    </w:p>
    <w:p w:rsidRDefault="00D841B9" w:rsidP="00D841B9" w:rsidR="00D841B9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D841B9" w:rsidP="00D841B9" w:rsidR="00D841B9">
      <w:pPr>
        <w:spacing w:after="0"/>
        <w:jc w:val="both"/>
      </w:pPr>
    </w:p>
    <w:p w:rsidRDefault="00D841B9" w:rsidP="00D841B9" w:rsidR="00D841B9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D841B9" w:rsidP="00D841B9" w:rsidR="00D841B9">
      <w:pPr>
        <w:pStyle w:val="Bezproreda"/>
        <w:spacing w:after="0"/>
        <w:jc w:val="both"/>
      </w:pPr>
    </w:p>
    <w:p w:rsidRDefault="00D841B9" w:rsidP="00D841B9" w:rsidR="00D841B9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D841B9" w:rsidP="00D841B9" w:rsidR="00D841B9">
      <w:pPr>
        <w:spacing w:after="0"/>
        <w:ind w:firstLine="851"/>
        <w:jc w:val="both"/>
      </w:pPr>
    </w:p>
    <w:p w:rsidRDefault="00D841B9" w:rsidP="00D841B9" w:rsidR="00D841B9">
      <w:pPr>
        <w:spacing w:after="0"/>
        <w:jc w:val="center"/>
      </w:pPr>
      <w:r>
        <w:t>U Bjelovaru 27. listopada 2017.</w:t>
      </w:r>
    </w:p>
    <w:p w:rsidRDefault="00D841B9" w:rsidP="00D841B9" w:rsidR="00D841B9">
      <w:pPr>
        <w:spacing w:after="0"/>
        <w:jc w:val="both"/>
      </w:pPr>
    </w:p>
    <w:p w:rsidRDefault="00D841B9" w:rsidP="00D841B9" w:rsidR="00D841B9">
      <w:pPr>
        <w:spacing w:after="0"/>
        <w:ind w:firstLine="720" w:left="4320"/>
      </w:pPr>
      <w:r>
        <w:t>SUDSKI SAVJETNIK</w:t>
      </w:r>
    </w:p>
    <w:p w:rsidRDefault="00D841B9" w:rsidP="00D841B9" w:rsidR="00D841B9">
      <w:pPr>
        <w:spacing w:after="0"/>
        <w:ind w:firstLine="4111"/>
      </w:pPr>
      <w:r>
        <w:tab/>
        <w:t xml:space="preserve">     MIROSLAV LOVREKOVIĆ, v.r.</w:t>
      </w:r>
    </w:p>
    <w:p w:rsidRDefault="00D841B9" w:rsidP="00D841B9" w:rsidR="00D841B9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D841B9" w:rsidP="00D841B9" w:rsidR="00D841B9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D841B9" w:rsidP="00D841B9" w:rsidR="00D841B9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D841B9" w:rsidP="00D841B9" w:rsidR="00D841B9">
      <w:pPr>
        <w:spacing w:after="0"/>
        <w:jc w:val="both"/>
      </w:pPr>
    </w:p>
    <w:p w:rsidRDefault="00D841B9" w:rsidP="00D841B9" w:rsidR="00D841B9">
      <w:pPr>
        <w:spacing w:after="0"/>
        <w:jc w:val="both"/>
      </w:pPr>
    </w:p>
    <w:p w:rsidRDefault="00D841B9" w:rsidP="00D841B9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D841B9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14905271"/>
      <w:docPartObj>
        <w:docPartGallery w:val="Page Numbers (Top of Page)"/>
        <w:docPartUnique/>
      </w:docPartObj>
    </w:sdtPr>
    <w:sdtContent>
      <w:p w:rsidRDefault="00D841B9" w:rsidP="00D841B9" w:rsidR="00D841B9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4113">
          <w:t>2</w:t>
        </w:r>
        <w:r>
          <w:fldChar w:fldCharType="end"/>
        </w:r>
      </w:p>
    </w:sdtContent>
  </w:sdt>
  <w:p w:rsidRDefault="00D841B9" w:rsidP="00D841B9" w:rsidR="008333A9">
    <w:pPr>
      <w:spacing w:after="0"/>
      <w:jc w:val="right"/>
    </w:pPr>
    <w:r>
      <w:t>Poslovni broj: 2 St-568/2017-4</w:t>
    </w:r>
  </w:p>
  <w:p w:rsidRDefault="00D841B9" w:rsidP="00D841B9" w:rsidR="00D841B9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4113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1B9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360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listopada 2017.</izvorni_sadrzaj>
    <derivirana_varijabla naziv="DomainObject.DatumDonosenjaOdluke_1">27.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St-568/2017-4</izvorni_sadrzaj>
    <derivirana_varijabla naziv="DomainObject.Oznaka_1">St-568/2017-4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568</izvorni_sadrzaj>
    <derivirana_varijabla naziv="DomainObject.Predmet.Broj_1">568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St-568/2017</izvorni_sadrzaj>
    <derivirana_varijabla naziv="DomainObject.Predmet.OznakaBroj_1">St-568/2017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SYNBIS j.d.o.o. za trgovinu i usluge zastupanog po punomoćniku Vjenceslav Žagar</izvorni_sadrzaj>
    <derivirana_varijabla naziv="DomainObject.Predmet.ProtustrankaFormated_1">  SYNBIS j.d.o.o. za trgovinu i usluge zastupanog po punomoćniku Vjenceslav Žagar</derivirana_varijabla>
  </DomainObject.Predmet.ProtustrankaFormated>
  <DomainObject.Predmet.ProtustrankaFormatedOIB>
    <izvorni_sadrzaj>  SYNBIS j.d.o.o. za trgovinu i usluge, OIB 18521027680 zastupanog po punomoćniku Vjenceslav Žagar</izvorni_sadrzaj>
    <derivirana_varijabla naziv="DomainObject.Predmet.ProtustrankaFormatedOIB_1">  SYNBIS j.d.o.o. za trgovinu i usluge, OIB 18521027680 zastupanog po punomoćniku Vjenceslav Žagar</derivirana_varijabla>
  </DomainObject.Predmet.ProtustrankaFormatedOIB>
  <DomainObject.Predmet.ProtustrankaFormatedWithAdress>
    <izvorni_sadrzaj> SYNBIS j.d.o.o. za trgovinu i usluge, Meštrovićev trg 6, 10000 Zagreb zastupanog po punomoćniku Vjenceslav Žagar</izvorni_sadrzaj>
    <derivirana_varijabla naziv="DomainObject.Predmet.ProtustrankaFormatedWithAdress_1"> SYNBIS j.d.o.o. za trgovinu i usluge, Meštrovićev trg 6, 10000 Zagreb zastupanog po punomoćniku Vjenceslav Žagar</derivirana_varijabla>
  </DomainObject.Predmet.ProtustrankaFormatedWithAdress>
  <DomainObject.Predmet.ProtustrankaFormatedWithAdressOIB>
    <izvorni_sadrzaj> SYNBIS j.d.o.o. za trgovinu i usluge, OIB 18521027680, Meštrovićev trg 6, 10000 Zagreb zastupanog po punomoćniku Vjenceslav Žagar</izvorni_sadrzaj>
    <derivirana_varijabla naziv="DomainObject.Predmet.ProtustrankaFormatedWithAdressOIB_1"> SYNBIS j.d.o.o. za trgovinu i usluge, OIB 18521027680, Meštrovićev trg 6, 10000 Zagreb zastupanog po punomoćniku Vjenceslav Žagar</derivirana_varijabla>
  </DomainObject.Predmet.ProtustrankaFormatedWithAdressOIB>
  <DomainObject.Predmet.ProtustrankaWithAdress>
    <izvorni_sadrzaj>SYNBIS j.d.o.o. za trgovinu i usluge Meštrovićev trg 6, 10000 Zagreb</izvorni_sadrzaj>
    <derivirana_varijabla naziv="DomainObject.Predmet.ProtustrankaWithAdress_1">SYNBIS j.d.o.o. za trgovinu i usluge Meštrovićev trg 6, 10000 Zagreb</derivirana_varijabla>
  </DomainObject.Predmet.ProtustrankaWithAdress>
  <DomainObject.Predmet.ProtustrankaWithAdressOIB>
    <izvorni_sadrzaj>SYNBIS j.d.o.o. za trgovinu i usluge, OIB 18521027680, Meštrovićev trg 6, 10000 Zagreb</izvorni_sadrzaj>
    <derivirana_varijabla naziv="DomainObject.Predmet.ProtustrankaWithAdressOIB_1">SYNBIS j.d.o.o. za trgovinu i usluge, OIB 18521027680, Meštrovićev trg 6, 10000 Zagreb</derivirana_varijabla>
  </DomainObject.Predmet.ProtustrankaWithAdressOIB>
  <DomainObject.Predmet.ProtustrankaNazivFormated>
    <izvorni_sadrzaj>SYNBIS j.d.o.o. za trgovinu i usluge</izvorni_sadrzaj>
    <derivirana_varijabla naziv="DomainObject.Predmet.ProtustrankaNazivFormated_1">SYNBIS j.d.o.o. za trgovinu i usluge</derivirana_varijabla>
  </DomainObject.Predmet.ProtustrankaNazivFormated>
  <DomainObject.Predmet.ProtustrankaNazivFormatedOIB>
    <izvorni_sadrzaj>SYNBIS j.d.o.o. za trgovinu i usluge, OIB 18521027680</izvorni_sadrzaj>
    <derivirana_varijabla naziv="DomainObject.Predmet.ProtustrankaNazivFormatedOIB_1">SYNBIS j.d.o.o. za trgovinu i usluge, OIB 18521027680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Tušek</izvorni_sadrzaj>
    <derivirana_varijabla naziv="DomainObject.Predmet.Zapisnicar_1">Romana Tušek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SYNBIS j.d.o.o. za trgovinu i usluge zastupanog po punomoćniku Vjenceslav Žagar</item>
    </izvorni_sadrzaj>
    <derivirana_varijabla naziv="DomainObject.Predmet.ProtuStrankaListFormated_1">
      <item>SYNBIS j.d.o.o. za trgovinu i usluge zastupanog po punomoćniku Vjenceslav Žagar</item>
    </derivirana_varijabla>
  </DomainObject.Predmet.ProtuStrankaListFormated>
  <DomainObject.Predmet.ProtuStrankaListFormatedOIB>
    <izvorni_sadrzaj>
      <item>SYNBIS j.d.o.o. za trgovinu i usluge, OIB 18521027680 zastupanog po punomoćniku Vjenceslav Žagar</item>
    </izvorni_sadrzaj>
    <derivirana_varijabla naziv="DomainObject.Predmet.ProtuStrankaListFormatedOIB_1">
      <item>SYNBIS j.d.o.o. za trgovinu i usluge, OIB 18521027680 zastupanog po punomoćniku Vjenceslav Žagar</item>
    </derivirana_varijabla>
  </DomainObject.Predmet.ProtuStrankaListFormatedOIB>
  <DomainObject.Predmet.ProtuStrankaListFormatedWithAdress>
    <izvorni_sadrzaj>
      <item>SYNBIS j.d.o.o. za trgovinu i usluge, Meštrovićev trg 6, 10000 Zagreb zastupanog po punomoćniku Vjenceslav Žagar</item>
    </izvorni_sadrzaj>
    <derivirana_varijabla naziv="DomainObject.Predmet.ProtuStrankaListFormatedWithAdress_1">
      <item>SYNBIS j.d.o.o. za trgovinu i usluge, Meštrovićev trg 6, 10000 Zagreb zastupanog po punomoćniku Vjenceslav Žagar</item>
    </derivirana_varijabla>
  </DomainObject.Predmet.ProtuStrankaListFormatedWithAdress>
  <DomainObject.Predmet.ProtuStrankaListFormatedWithAdressOIB>
    <izvorni_sadrzaj>
      <item>SYNBIS j.d.o.o. za trgovinu i usluge, OIB 18521027680, Meštrovićev trg 6, 10000 Zagreb zastupanog po punomoćniku Vjenceslav Žagar</item>
    </izvorni_sadrzaj>
    <derivirana_varijabla naziv="DomainObject.Predmet.ProtuStrankaListFormatedWithAdressOIB_1">
      <item>SYNBIS j.d.o.o. za trgovinu i usluge, OIB 18521027680, Meštrovićev trg 6, 10000 Zagreb zastupanog po punomoćniku Vjenceslav Žagar</item>
    </derivirana_varijabla>
  </DomainObject.Predmet.ProtuStrankaListFormatedWithAdressOIB>
  <DomainObject.Predmet.ProtuStrankaListNazivFormated>
    <izvorni_sadrzaj>
      <item>SYNBIS j.d.o.o. za trgovinu i usluge</item>
    </izvorni_sadrzaj>
    <derivirana_varijabla naziv="DomainObject.Predmet.ProtuStrankaListNazivFormated_1">
      <item>SYNBIS j.d.o.o. za trgovinu i usluge</item>
    </derivirana_varijabla>
  </DomainObject.Predmet.ProtuStrankaListNazivFormated>
  <DomainObject.Predmet.ProtuStrankaListNazivFormatedOIB>
    <izvorni_sadrzaj>
      <item>SYNBIS j.d.o.o. za trgovinu i usluge, OIB 18521027680</item>
    </izvorni_sadrzaj>
    <derivirana_varijabla naziv="DomainObject.Predmet.ProtuStrankaListNazivFormatedOIB_1">
      <item>SYNBIS j.d.o.o. za trgovinu i usluge, OIB 18521027680</item>
    </derivirana_varijabla>
  </DomainObject.Predmet.ProtuStrankaListNazivFormatedOIB>
  <DomainObject.Predmet.OstaliListFormated>
    <izvorni_sadrzaj>
      <item>Vjenceslav Žagar punomoćnik sudionika u postupku SYNBIS j.d.o.o. za trgovinu i usluge</item>
    </izvorni_sadrzaj>
    <derivirana_varijabla naziv="DomainObject.Predmet.OstaliListFormated_1">
      <item>Vjenceslav Žagar punomoćnik sudionika u postupku SYNBIS j.d.o.o. za trgovinu i usluge</item>
    </derivirana_varijabla>
  </DomainObject.Predmet.OstaliListFormated>
  <DomainObject.Predmet.OstaliListFormatedOIB>
    <izvorni_sadrzaj>
      <item>Vjenceslav Žagar, OIB 42789043751 punomoćnik sudionika u postupku SYNBIS j.d.o.o. za trgovinu i usluge</item>
    </izvorni_sadrzaj>
    <derivirana_varijabla naziv="DomainObject.Predmet.OstaliListFormatedOIB_1">
      <item>Vjenceslav Žagar, OIB 42789043751 punomoćnik sudionika u postupku SYNBIS j.d.o.o. za trgovinu i usluge</item>
    </derivirana_varijabla>
  </DomainObject.Predmet.OstaliListFormatedOIB>
  <DomainObject.Predmet.OstaliListFormatedWithAdress>
    <izvorni_sadrzaj>
      <item>Vjenceslav Žagar, Meštrovićev trg 6, 10000 Zagreb punomoćnik sudionika u postupku SYNBIS j.d.o.o. za trgovinu i usluge</item>
    </izvorni_sadrzaj>
    <derivirana_varijabla naziv="DomainObject.Predmet.OstaliListFormatedWithAdress_1">
      <item>Vjenceslav Žagar, Meštrovićev trg 6, 10000 Zagreb punomoćnik sudionika u postupku SYNBIS j.d.o.o. za trgovinu i usluge</item>
    </derivirana_varijabla>
  </DomainObject.Predmet.OstaliListFormatedWithAdress>
  <DomainObject.Predmet.OstaliListFormatedWithAdressOIB>
    <izvorni_sadrzaj>
      <item>Vjenceslav Žagar, OIB 42789043751, Meštrovićev trg 6, 10000 Zagreb punomoćnik sudionika u postupku SYNBIS j.d.o.o. za trgovinu i usluge</item>
    </izvorni_sadrzaj>
    <derivirana_varijabla naziv="DomainObject.Predmet.OstaliListFormatedWithAdressOIB_1">
      <item>Vjenceslav Žagar, OIB 42789043751, Meštrovićev trg 6, 10000 Zagreb punomoćnik sudionika u postupku SYNBIS j.d.o.o. za trgovinu i usluge</item>
    </derivirana_varijabla>
  </DomainObject.Predmet.OstaliListFormatedWithAdressOIB>
  <DomainObject.Predmet.OstaliListNazivFormated>
    <izvorni_sadrzaj>
      <item>Vjenceslav Žagar</item>
    </izvorni_sadrzaj>
    <derivirana_varijabla naziv="DomainObject.Predmet.OstaliListNazivFormated_1">
      <item>Vjenceslav Žagar</item>
    </derivirana_varijabla>
  </DomainObject.Predmet.OstaliListNazivFormated>
  <DomainObject.Predmet.OstaliListNazivFormatedOIB>
    <izvorni_sadrzaj>
      <item>Vjenceslav Žagar, OIB 42789043751</item>
    </izvorni_sadrzaj>
    <derivirana_varijabla naziv="DomainObject.Predmet.OstaliListNazivFormatedOIB_1">
      <item>Vjenceslav Žagar, OIB 42789043751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2017.</izvorni_sadrzaj>
    <derivirana_varijabla naziv="DomainObject.Datum_1">27. listopada 2017.</derivirana_varijabla>
  </DomainObject.Datum>
  <DomainObject.PoslovniBrojDokumenta>
    <izvorni_sadrzaj>St-568/2017-4</izvorni_sadrzaj>
    <derivirana_varijabla naziv="DomainObject.PoslovniBrojDokumenta_1">St-568/2017-4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SYNBIS j.d.o.o. za trgovinu i usluge</izvorni_sadrzaj>
    <derivirana_varijabla naziv="DomainObject.Predmet.ProtustrankaIDrugi_1">SYNBIS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SYNBIS j.d.o.o. za trgovinu i usluge, OIB 18521027680, Meštrovićev trg 6, 10000 Zagreb</izvorni_sadrzaj>
    <derivirana_varijabla naziv="DomainObject.Predmet.ProtustrankaIDrugiAdressOIB_1">SYNBIS j.d.o.o. za trgovinu i usluge, OIB 18521027680, Meštrovićev trg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SYNBIS j.d.o.o. za trgovinu i usluge</item>
      <item>FINA Regionalni centar Zagreb</item>
      <item>Vjenceslav Žagar</item>
    </izvorni_sadrzaj>
    <derivirana_varijabla naziv="DomainObject.Predmet.SudioniciListNaziv_1">
      <item>SYNBIS j.d.o.o. za trgovinu i usluge</item>
      <item>FINA Regionalni centar Zagreb</item>
      <item>Vjenceslav Žagar</item>
    </derivirana_varijabla>
  </DomainObject.Predmet.SudioniciListNaziv>
  <DomainObject.Predmet.SudioniciListAdressOIB>
    <izvorni_sadrzaj>
      <item>SYNBIS j.d.o.o. za trgovinu i usluge, OIB 18521027680, Meštrovićev trg 6,10000 Zagreb</item>
      <item>FINA Regionalni centar Zagreb, OIB 85821130368, Trg svibanjskih žrtava 1995. 1,10000 Zagreb</item>
      <item>Vjenceslav Žagar, OIB 42789043751, Meštrovićev trg 6,10000 Zagreb</item>
    </izvorni_sadrzaj>
    <derivirana_varijabla naziv="DomainObject.Predmet.SudioniciListAdressOIB_1">
      <item>SYNBIS j.d.o.o. za trgovinu i usluge, OIB 18521027680, Meštrovićev trg 6,10000 Zagreb</item>
      <item>FINA Regionalni centar Zagreb, OIB 85821130368, Trg svibanjskih žrtava 1995. 1,10000 Zagreb</item>
      <item>Vjenceslav Žagar, OIB 42789043751, Meštrovićev trg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D5E453-F733-477E-B425-E61573CF21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660</properties:Words>
  <properties:Characters>3488</properties:Characters>
  <properties:Lines>90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2017-10-27T11:08:00Z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St-568/2017-4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