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cfab" w14:paraId="52bcfab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</w:t>
      </w:r>
      <w:r w:rsidR="00B63495">
        <w:rPr>
          <w:rFonts w:hAnsi="Times New Roman" w:ascii="Times New Roman"/>
          <w:sz w:val="24"/>
        </w:rPr>
        <w:t>.</w:t>
      </w:r>
      <w:r w:rsidRPr="00BF1F94">
        <w:rPr>
          <w:rFonts w:hAnsi="Times New Roman" w:ascii="Times New Roman"/>
          <w:sz w:val="24"/>
        </w:rPr>
        <w:t xml:space="preserve"> St-</w:t>
      </w:r>
      <w:r w:rsidR="00B50DAA">
        <w:rPr>
          <w:rFonts w:hAnsi="Times New Roman" w:ascii="Times New Roman"/>
          <w:sz w:val="24"/>
        </w:rPr>
        <w:t>4502</w:t>
      </w:r>
      <w:r w:rsidR="000010B2" w:rsidRPr="00B63495">
        <w:rPr>
          <w:rFonts w:hAnsi="Times New Roman" w:ascii="Times New Roman"/>
          <w:sz w:val="24"/>
        </w:rPr>
        <w:t>/16</w:t>
      </w:r>
      <w:r w:rsidR="005D04AC" w:rsidRPr="00B63495">
        <w:rPr>
          <w:rFonts w:hAnsi="Times New Roman" w:ascii="Times New Roman"/>
          <w:sz w:val="24"/>
        </w:rPr>
        <w:t xml:space="preserve"> </w:t>
      </w:r>
      <w:r w:rsidR="00283409" w:rsidRPr="00B63495">
        <w:rPr>
          <w:rFonts w:hAnsi="Times New Roman" w:ascii="Times New Roman"/>
          <w:sz w:val="24"/>
        </w:rPr>
        <w:t>-</w:t>
      </w:r>
      <w:r w:rsidR="00B63495">
        <w:rPr>
          <w:rFonts w:hAnsi="Times New Roman" w:ascii="Times New Roman"/>
          <w:sz w:val="24"/>
        </w:rPr>
        <w:t>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B50DAA" w:rsidR="00B50DAA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Malenica kao stečajnom sucu po prijedlogu </w:t>
      </w:r>
      <w:r w:rsidR="00A407DA" w:rsidRPr="00B50DAA">
        <w:rPr>
          <w:rFonts w:hAnsi="Times New Roman" w:ascii="Times New Roman"/>
          <w:sz w:val="24"/>
        </w:rPr>
        <w:t>predlagatelja Financijska agencija, Regionalni centar Zagreb, Zagreb, Trg svibanjskih žrtava 1995. 1,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dužnikom </w:t>
      </w:r>
    </w:p>
    <w:p w:rsidRDefault="00B50DAA" w:rsidP="00B50DAA" w:rsidR="00A407DA" w:rsidRPr="00BF1F94">
      <w:pPr>
        <w:jc w:val="both"/>
        <w:rPr>
          <w:rFonts w:hAnsi="Times New Roman" w:ascii="Times New Roman"/>
          <w:sz w:val="24"/>
        </w:rPr>
      </w:pPr>
      <w:r w:rsidRPr="00F56C4F">
        <w:rPr>
          <w:rFonts w:hAnsi="Times New Roman" w:ascii="Times New Roman"/>
          <w:sz w:val="24"/>
        </w:rPr>
        <w:t>I.D. GRAĐENJE d.o.o.</w:t>
      </w:r>
      <w:r>
        <w:rPr>
          <w:rFonts w:hAnsi="Times New Roman" w:ascii="Times New Roman"/>
          <w:sz w:val="24"/>
        </w:rPr>
        <w:t xml:space="preserve">, Dugo Selo, Zagrebačka cesta 107, OIB: </w:t>
      </w:r>
      <w:r w:rsidRPr="00F56C4F">
        <w:rPr>
          <w:rFonts w:hAnsi="Times New Roman" w:ascii="Times New Roman"/>
          <w:sz w:val="24"/>
        </w:rPr>
        <w:t>38501951978</w:t>
      </w:r>
      <w:r>
        <w:rPr>
          <w:rFonts w:hAnsi="Times New Roman" w:ascii="Times New Roman"/>
          <w:sz w:val="24"/>
        </w:rPr>
        <w:t>, 2</w:t>
      </w:r>
      <w:r w:rsidR="009571E4">
        <w:rPr>
          <w:rFonts w:hAnsi="Times New Roman" w:ascii="Times New Roman"/>
          <w:sz w:val="24"/>
        </w:rPr>
        <w:t>7</w:t>
      </w:r>
      <w:r w:rsidR="005A2BA8" w:rsidRPr="00FF16CF">
        <w:rPr>
          <w:rFonts w:hAnsi="Times New Roman" w:ascii="Times New Roman"/>
          <w:sz w:val="24"/>
        </w:rPr>
        <w:t xml:space="preserve">. </w:t>
      </w:r>
      <w:r w:rsidR="00FF16CF">
        <w:rPr>
          <w:rFonts w:hAnsi="Times New Roman" w:ascii="Times New Roman"/>
          <w:sz w:val="24"/>
        </w:rPr>
        <w:t>veljače</w:t>
      </w:r>
      <w:r w:rsidR="005A2BA8" w:rsidRPr="00FF16CF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BB1E86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BB1E86" w:rsidR="00B50DAA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B50DAA">
        <w:rPr>
          <w:rFonts w:hAnsi="Times New Roman" w:ascii="Times New Roman"/>
          <w:sz w:val="24"/>
        </w:rPr>
        <w:t xml:space="preserve"> Luka Breščaković, Zagreb, Ferenščica II. 11/D, OIB: </w:t>
      </w:r>
      <w:r w:rsidR="00B50DAA" w:rsidRPr="00194247">
        <w:rPr>
          <w:rFonts w:hAnsi="Times New Roman" w:ascii="Times New Roman"/>
          <w:sz w:val="24"/>
        </w:rPr>
        <w:t>86628334266</w:t>
      </w:r>
      <w:r w:rsidR="00B50DAA">
        <w:rPr>
          <w:rFonts w:hAnsi="Times New Roman" w:ascii="Times New Roman"/>
          <w:sz w:val="24"/>
        </w:rPr>
        <w:t>: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B50DAA">
        <w:rPr>
          <w:rFonts w:hAnsi="Times New Roman" w:ascii="Times New Roman"/>
          <w:sz w:val="24"/>
        </w:rPr>
        <w:t>450216</w:t>
      </w:r>
      <w:r w:rsidRPr="00A1369E">
        <w:rPr>
          <w:rFonts w:hAnsi="Times New Roman" w:ascii="Times New Roman"/>
          <w:sz w:val="24"/>
        </w:rPr>
        <w:t xml:space="preserve">, 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B50DAA">
        <w:rPr>
          <w:rFonts w:hAnsi="Times New Roman" w:ascii="Times New Roman"/>
          <w:sz w:val="24"/>
          <w:lang w:val="pl-PL"/>
        </w:rPr>
        <w:t>450216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</w:t>
      </w:r>
      <w:r w:rsidR="00766B68">
        <w:rPr>
          <w:rFonts w:hAnsi="Times New Roman" w:ascii="Times New Roman"/>
          <w:sz w:val="24"/>
        </w:rPr>
        <w:t>.</w:t>
      </w:r>
      <w:r w:rsidR="004029D1" w:rsidRPr="00BF1F94">
        <w:rPr>
          <w:rFonts w:hAnsi="Times New Roman" w:ascii="Times New Roman"/>
          <w:sz w:val="24"/>
        </w:rPr>
        <w:t xml:space="preserve"> st. 3</w:t>
      </w:r>
      <w:r w:rsidR="00766B68">
        <w:rPr>
          <w:rFonts w:hAnsi="Times New Roman" w:ascii="Times New Roman"/>
          <w:sz w:val="24"/>
        </w:rPr>
        <w:t>.</w:t>
      </w:r>
      <w:r w:rsidR="004029D1" w:rsidRPr="00BF1F94">
        <w:rPr>
          <w:rFonts w:hAnsi="Times New Roman" w:ascii="Times New Roman"/>
          <w:sz w:val="24"/>
        </w:rPr>
        <w:t xml:space="preserve">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391E96" w:rsidP="004A0D6C" w:rsidR="00391E96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B50DAA" w:rsidR="004A0D6C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B50DAA">
        <w:rPr>
          <w:rFonts w:hAnsi="Times New Roman" w:ascii="Times New Roman"/>
          <w:sz w:val="24"/>
        </w:rPr>
        <w:t xml:space="preserve"> Luka Breščaković, Zagreb, Ferenščica II. 11/D, OIB: </w:t>
      </w:r>
      <w:r w:rsidR="00B50DAA" w:rsidRPr="00194247">
        <w:rPr>
          <w:rFonts w:hAnsi="Times New Roman" w:ascii="Times New Roman"/>
          <w:sz w:val="24"/>
        </w:rPr>
        <w:t>86628334266</w:t>
      </w:r>
      <w:r w:rsidR="00B50DAA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>Dana</w:t>
      </w:r>
      <w:r w:rsidR="00B50DAA">
        <w:rPr>
          <w:rFonts w:hAnsi="Times New Roman" w:ascii="Times New Roman"/>
          <w:sz w:val="24"/>
        </w:rPr>
        <w:t xml:space="preserve"> 23. svibnja 2016. </w:t>
      </w:r>
      <w:r w:rsidR="00587951" w:rsidRPr="00BF1F94">
        <w:rPr>
          <w:rFonts w:hAnsi="Times New Roman" w:ascii="Times New Roman"/>
          <w:sz w:val="24"/>
        </w:rPr>
        <w:t xml:space="preserve">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</w:t>
      </w:r>
      <w:r w:rsidR="00766B68">
        <w:rPr>
          <w:rFonts w:hAnsi="Times New Roman" w:ascii="Times New Roman"/>
          <w:sz w:val="24"/>
        </w:rPr>
        <w:t>.</w:t>
      </w:r>
      <w:r w:rsidR="005D02B1" w:rsidRPr="00BF1F94">
        <w:rPr>
          <w:rFonts w:hAnsi="Times New Roman" w:ascii="Times New Roman"/>
          <w:sz w:val="24"/>
        </w:rPr>
        <w:t xml:space="preserve"> st. 2</w:t>
      </w:r>
      <w:r w:rsidR="00766B68">
        <w:rPr>
          <w:rFonts w:hAnsi="Times New Roman" w:ascii="Times New Roman"/>
          <w:sz w:val="24"/>
        </w:rPr>
        <w:t>.</w:t>
      </w:r>
      <w:r w:rsidR="005D02B1" w:rsidRPr="00BF1F94">
        <w:rPr>
          <w:rFonts w:hAnsi="Times New Roman" w:ascii="Times New Roman"/>
          <w:sz w:val="24"/>
        </w:rPr>
        <w:t xml:space="preserve">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lastRenderedPageBreak/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st. 1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Stečajnog zakona, a temelji se na činjenici da odgovorna osoba dužnika nije postupila sukladno odredbi čl. 110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st. 2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st. 1</w:t>
      </w:r>
      <w:r w:rsidR="00766B68">
        <w:rPr>
          <w:rFonts w:hAnsi="Times New Roman" w:ascii="Times New Roman"/>
          <w:sz w:val="24"/>
          <w:lang w:val="pl-PL"/>
        </w:rPr>
        <w:t>.</w:t>
      </w:r>
      <w:r>
        <w:rPr>
          <w:rFonts w:hAnsi="Times New Roman" w:ascii="Times New Roman"/>
          <w:sz w:val="24"/>
          <w:lang w:val="pl-PL"/>
        </w:rPr>
        <w:t xml:space="preserve">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</w:t>
      </w:r>
      <w:r w:rsidR="00766B6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 xml:space="preserve"> st. 2</w:t>
      </w:r>
      <w:r w:rsidR="00CD503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>, čl. 111</w:t>
      </w:r>
      <w:r w:rsidR="00766B6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 xml:space="preserve"> – čl. 114</w:t>
      </w:r>
      <w:r w:rsidR="00766B68">
        <w:rPr>
          <w:rFonts w:hAnsi="Times New Roman" w:ascii="Times New Roman"/>
          <w:sz w:val="24"/>
        </w:rPr>
        <w:t>.</w:t>
      </w:r>
      <w:r w:rsidR="00753348" w:rsidRPr="00BF1F94">
        <w:rPr>
          <w:rFonts w:hAnsi="Times New Roman" w:ascii="Times New Roman"/>
          <w:sz w:val="24"/>
        </w:rPr>
        <w:t xml:space="preserve">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F6EF2">
        <w:rPr>
          <w:rFonts w:hAnsi="Times New Roman" w:ascii="Times New Roman"/>
          <w:sz w:val="24"/>
        </w:rPr>
        <w:t>2</w:t>
      </w:r>
      <w:r w:rsidR="009571E4">
        <w:rPr>
          <w:rFonts w:hAnsi="Times New Roman" w:ascii="Times New Roman"/>
          <w:sz w:val="24"/>
        </w:rPr>
        <w:t>7</w:t>
      </w:r>
      <w:r w:rsidR="005A2BA8" w:rsidRPr="00FF16CF">
        <w:rPr>
          <w:rFonts w:hAnsi="Times New Roman" w:ascii="Times New Roman"/>
          <w:sz w:val="24"/>
        </w:rPr>
        <w:t xml:space="preserve">. </w:t>
      </w:r>
      <w:r w:rsidR="00FF16CF">
        <w:rPr>
          <w:rFonts w:hAnsi="Times New Roman" w:ascii="Times New Roman"/>
          <w:sz w:val="24"/>
        </w:rPr>
        <w:t>veljače</w:t>
      </w:r>
      <w:r w:rsidR="005A2BA8" w:rsidRPr="00FF16CF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="009571E4">
        <w:rPr>
          <w:rFonts w:hAnsi="Times New Roman" w:ascii="Times New Roman"/>
          <w:sz w:val="24"/>
          <w:lang w:val="pl-PL"/>
        </w:rPr>
        <w:t>Vesna Malenica, v.r.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19531D" w:rsidR="0077445F" w:rsidRPr="00BF1F94">
      <w:pPr>
        <w:jc w:val="both"/>
        <w:rPr>
          <w:rFonts w:hAnsi="Times New Roman" w:ascii="Times New Roman"/>
          <w:sz w:val="24"/>
        </w:rPr>
      </w:pPr>
    </w:p>
    <w:p w:rsidRDefault="0019531D" w:rsidP="007B0EF8" w:rsidR="0019531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19531D" w:rsidP="007B0EF8" w:rsidR="0019531D" w:rsidRPr="00E57A2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>Za točnost otpravka</w:t>
      </w:r>
    </w:p>
    <w:p w:rsidRDefault="0019531D" w:rsidP="007B0EF8" w:rsidR="0019531D" w:rsidRPr="00E57A27">
      <w:pPr>
        <w:rPr>
          <w:rFonts w:hAnsi="Times New Roman" w:ascii="Times New Roman"/>
          <w:sz w:val="24"/>
        </w:rPr>
      </w:pP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  <w:t>-ovlašteni službenik:</w:t>
      </w:r>
    </w:p>
    <w:p w:rsidRDefault="0019531D" w:rsidP="0019531D" w:rsidR="00BC5661" w:rsidRPr="00BF1F94">
      <w:pPr>
        <w:jc w:val="both"/>
        <w:rPr>
          <w:rFonts w:hAnsi="Times New Roman" w:ascii="Times New Roman"/>
          <w:sz w:val="24"/>
        </w:rPr>
      </w:pP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</w:r>
      <w:r w:rsidRPr="00E57A27">
        <w:rPr>
          <w:rFonts w:hAnsi="Times New Roman" w:ascii="Times New Roman"/>
          <w:sz w:val="24"/>
        </w:rPr>
        <w:tab/>
        <w:t>Slavica Sorić</w:t>
      </w:r>
    </w:p>
    <w:sectPr w:rsidSect="009756E4" w:rsidR="00BC5661" w:rsidRPr="00BF1F94">
      <w:headerReference w:type="even" r:id="rId11"/>
      <w:headerReference w:type="default" r:id="rId12"/>
      <w:footerReference w:type="defaul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3760668"/>
      <w:docPartObj>
        <w:docPartGallery w:val="Page Numbers (Bottom of Page)"/>
        <w:docPartUnique/>
      </w:docPartObj>
    </w:sdtPr>
    <w:sdtEndPr/>
    <w:sdtContent>
      <w:p w:rsidRDefault="00EB65B7" w:rsidR="00EB65B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5C1">
          <w:rPr>
            <w:noProof/>
          </w:rPr>
          <w:t>3</w:t>
        </w:r>
        <w:r>
          <w:fldChar w:fldCharType="end"/>
        </w:r>
      </w:p>
    </w:sdtContent>
  </w:sdt>
  <w:p w:rsidRDefault="00EB65B7" w:rsidR="00EB65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 w:rsidRPr="00EB65B7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5D04AC">
      <w:tab/>
    </w:r>
    <w:r w:rsidRPr="00EB65B7">
      <w:rPr>
        <w:rFonts w:hAnsi="Times New Roman" w:ascii="Times New Roman"/>
        <w:sz w:val="24"/>
      </w:rPr>
      <w:t>7</w:t>
    </w:r>
    <w:r w:rsidR="00EB65B7">
      <w:rPr>
        <w:rFonts w:hAnsi="Times New Roman" w:ascii="Times New Roman"/>
        <w:sz w:val="24"/>
      </w:rPr>
      <w:t>.</w:t>
    </w:r>
    <w:r w:rsidRPr="00EB65B7">
      <w:rPr>
        <w:rFonts w:hAnsi="Times New Roman" w:ascii="Times New Roman"/>
        <w:sz w:val="24"/>
      </w:rPr>
      <w:t xml:space="preserve"> St-</w:t>
    </w:r>
    <w:r w:rsidR="00B50DAA">
      <w:rPr>
        <w:rFonts w:hAnsi="Times New Roman" w:ascii="Times New Roman"/>
        <w:sz w:val="24"/>
      </w:rPr>
      <w:t>4502</w:t>
    </w:r>
    <w:r w:rsidR="00EB65B7">
      <w:rPr>
        <w:rFonts w:hAnsi="Times New Roman" w:ascii="Times New Roman"/>
        <w:sz w:val="24"/>
      </w:rPr>
      <w:t>/16</w:t>
    </w:r>
    <w:r w:rsidR="00FF16CF">
      <w:rPr>
        <w:rFonts w:hAnsi="Times New Roman" w:ascii="Times New Roman"/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17C0"/>
    <w:rsid w:val="0004509C"/>
    <w:rsid w:val="0004696A"/>
    <w:rsid w:val="000553F7"/>
    <w:rsid w:val="000577CF"/>
    <w:rsid w:val="000B2D48"/>
    <w:rsid w:val="0010590D"/>
    <w:rsid w:val="00124FFE"/>
    <w:rsid w:val="001279EF"/>
    <w:rsid w:val="0013572B"/>
    <w:rsid w:val="0016426C"/>
    <w:rsid w:val="0019531D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82E26"/>
    <w:rsid w:val="00387A5A"/>
    <w:rsid w:val="00391E96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64C0"/>
    <w:rsid w:val="0051634A"/>
    <w:rsid w:val="00543ED3"/>
    <w:rsid w:val="005450B1"/>
    <w:rsid w:val="00587951"/>
    <w:rsid w:val="005A2BA8"/>
    <w:rsid w:val="005D02B1"/>
    <w:rsid w:val="005D04AC"/>
    <w:rsid w:val="00603D48"/>
    <w:rsid w:val="00620FCB"/>
    <w:rsid w:val="0062647D"/>
    <w:rsid w:val="006341D0"/>
    <w:rsid w:val="00671F1C"/>
    <w:rsid w:val="006949AE"/>
    <w:rsid w:val="006E68DA"/>
    <w:rsid w:val="00715B84"/>
    <w:rsid w:val="007238AD"/>
    <w:rsid w:val="00730864"/>
    <w:rsid w:val="00731A07"/>
    <w:rsid w:val="0073556B"/>
    <w:rsid w:val="00753348"/>
    <w:rsid w:val="00766B68"/>
    <w:rsid w:val="0077445F"/>
    <w:rsid w:val="007A2F21"/>
    <w:rsid w:val="007B0245"/>
    <w:rsid w:val="008539D3"/>
    <w:rsid w:val="008C6827"/>
    <w:rsid w:val="008D14CD"/>
    <w:rsid w:val="00914639"/>
    <w:rsid w:val="009249D9"/>
    <w:rsid w:val="009571E4"/>
    <w:rsid w:val="00966A94"/>
    <w:rsid w:val="009756E4"/>
    <w:rsid w:val="009C710C"/>
    <w:rsid w:val="009F6EF2"/>
    <w:rsid w:val="00A1782C"/>
    <w:rsid w:val="00A407DA"/>
    <w:rsid w:val="00A41DE6"/>
    <w:rsid w:val="00A57F20"/>
    <w:rsid w:val="00A63ADC"/>
    <w:rsid w:val="00A6503A"/>
    <w:rsid w:val="00A65494"/>
    <w:rsid w:val="00AC3274"/>
    <w:rsid w:val="00AD3724"/>
    <w:rsid w:val="00AE6C23"/>
    <w:rsid w:val="00AF1E61"/>
    <w:rsid w:val="00B26523"/>
    <w:rsid w:val="00B46785"/>
    <w:rsid w:val="00B50DAA"/>
    <w:rsid w:val="00B600A2"/>
    <w:rsid w:val="00B63495"/>
    <w:rsid w:val="00B801D8"/>
    <w:rsid w:val="00B851F6"/>
    <w:rsid w:val="00BB1E86"/>
    <w:rsid w:val="00BC5661"/>
    <w:rsid w:val="00BF1F94"/>
    <w:rsid w:val="00C01819"/>
    <w:rsid w:val="00C218B8"/>
    <w:rsid w:val="00C70BD5"/>
    <w:rsid w:val="00C74FE8"/>
    <w:rsid w:val="00C7551D"/>
    <w:rsid w:val="00C876A9"/>
    <w:rsid w:val="00C94946"/>
    <w:rsid w:val="00CB68E8"/>
    <w:rsid w:val="00CD5038"/>
    <w:rsid w:val="00D037C6"/>
    <w:rsid w:val="00D113B0"/>
    <w:rsid w:val="00D30953"/>
    <w:rsid w:val="00D418BD"/>
    <w:rsid w:val="00D435E7"/>
    <w:rsid w:val="00D70B59"/>
    <w:rsid w:val="00DB3CA9"/>
    <w:rsid w:val="00DB50A5"/>
    <w:rsid w:val="00DD5F3B"/>
    <w:rsid w:val="00DF07E5"/>
    <w:rsid w:val="00DF22D5"/>
    <w:rsid w:val="00E0134A"/>
    <w:rsid w:val="00E10289"/>
    <w:rsid w:val="00EB426B"/>
    <w:rsid w:val="00EB49E1"/>
    <w:rsid w:val="00EB5A5F"/>
    <w:rsid w:val="00EB5F53"/>
    <w:rsid w:val="00EB65B7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E05C1"/>
    <w:rsid w:val="00FF16CF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link w:val="PodnojeChar"/>
    <w:uiPriority w:val="99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EB65B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5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5C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5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5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link w:val="PodnojeChar"/>
    <w:uiPriority w:val="99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EB65B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0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5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5C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5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5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4502</izvorni_sadrzaj>
    <derivirana_varijabla naziv="DomainObject.Predmet.Broj_1">4502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St-4502/2016</izvorni_sadrzaj>
    <derivirana_varijabla naziv="DomainObject.Predmet.OznakaBroj_1">St-4502/2016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I.D. GRAĐENJE d.o.o. zastupanog po punomoćniku LUKA BREŠČAKOVIĆ</izvorni_sadrzaj>
    <derivirana_varijabla naziv="DomainObject.Predmet.ProtustrankaFormated_1">  I.D. GRAĐENJE d.o.o. zastupanog po punomoćniku LUKA BREŠČAKOVIĆ</derivirana_varijabla>
  </DomainObject.Predmet.ProtustrankaFormated>
  <DomainObject.Predmet.ProtustrankaFormatedOIB>
    <izvorni_sadrzaj>  I.D. GRAĐENJE d.o.o., OIB 38501951978 zastupanog po punomoćniku LUKA BREŠČAKOVIĆ</izvorni_sadrzaj>
    <derivirana_varijabla naziv="DomainObject.Predmet.ProtustrankaFormatedOIB_1">  I.D. GRAĐENJE d.o.o., OIB 38501951978 zastupanog po punomoćniku LUKA BREŠČAKOVIĆ</derivirana_varijabla>
  </DomainObject.Predmet.ProtustrankaFormatedOIB>
  <DomainObject.Predmet.ProtustrankaFormatedWithAdress>
    <izvorni_sadrzaj> I.D. GRAĐENJE d.o.o., Zagrebačka cesta 107, 10370 Dugo Selo zastupanog po punomoćniku LUKA BREŠČAKOVIĆ</izvorni_sadrzaj>
    <derivirana_varijabla naziv="DomainObject.Predmet.ProtustrankaFormatedWithAdress_1"> I.D. GRAĐENJE d.o.o., Zagrebačka cesta 107, 10370 Dugo Selo zastupanog po punomoćniku LUKA BREŠČAKOVIĆ</derivirana_varijabla>
  </DomainObject.Predmet.ProtustrankaFormatedWithAdress>
  <DomainObject.Predmet.ProtustrankaFormatedWithAdressOIB>
    <izvorni_sadrzaj> I.D. GRAĐENJE d.o.o., OIB 38501951978, Zagrebačka cesta 107, 10370 Dugo Selo zastupanog po punomoćniku LUKA BREŠČAKOVIĆ</izvorni_sadrzaj>
    <derivirana_varijabla naziv="DomainObject.Predmet.ProtustrankaFormatedWithAdressOIB_1"> I.D. GRAĐENJE d.o.o., OIB 38501951978, Zagrebačka cesta 107, 10370 Dugo Selo zastupanog po punomoćniku LUKA BREŠČAKOVIĆ</derivirana_varijabla>
  </DomainObject.Predmet.ProtustrankaFormatedWithAdressOIB>
  <DomainObject.Predmet.ProtustrankaWithAdress>
    <izvorni_sadrzaj>I.D. GRAĐENJE d.o.o. Zagrebačka cesta 107, 10370 Dugo Selo</izvorni_sadrzaj>
    <derivirana_varijabla naziv="DomainObject.Predmet.ProtustrankaWithAdress_1">I.D. GRAĐENJE d.o.o. Zagrebačka cesta 107, 10370 Dugo Selo</derivirana_varijabla>
  </DomainObject.Predmet.ProtustrankaWithAdress>
  <DomainObject.Predmet.ProtustrankaWithAdressOIB>
    <izvorni_sadrzaj>I.D. GRAĐENJE d.o.o., OIB 38501951978, Zagrebačka cesta 107, 10370 Dugo Selo</izvorni_sadrzaj>
    <derivirana_varijabla naziv="DomainObject.Predmet.ProtustrankaWithAdressOIB_1">I.D. GRAĐENJE d.o.o., OIB 38501951978, Zagrebačka cesta 107, 10370 Dugo Selo</derivirana_varijabla>
  </DomainObject.Predmet.ProtustrankaWithAdressOIB>
  <DomainObject.Predmet.ProtustrankaNazivFormated>
    <izvorni_sadrzaj>I.D. GRAĐENJE d.o.o.</izvorni_sadrzaj>
    <derivirana_varijabla naziv="DomainObject.Predmet.ProtustrankaNazivFormated_1">I.D. GRAĐENJE d.o.o.</derivirana_varijabla>
  </DomainObject.Predmet.ProtustrankaNazivFormated>
  <DomainObject.Predmet.ProtustrankaNazivFormatedOIB>
    <izvorni_sadrzaj>I.D. GRAĐENJE d.o.o., OIB 38501951978</izvorni_sadrzaj>
    <derivirana_varijabla naziv="DomainObject.Predmet.ProtustrankaNazivFormatedOIB_1">I.D. GRAĐENJE d.o.o., OIB 38501951978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BREŠČAKOVIĆ</izvorni_sadrzaj>
    <derivirana_varijabla naziv="DomainObject.Predmet.StrankaFormated_1">  FINA Regionalni centar Zagreb; LUKA BREŠČAKOVIĆ</derivirana_varijabla>
  </DomainObject.Predmet.StrankaFormated>
  <DomainObject.Predmet.StrankaFormatedOIB>
    <izvorni_sadrzaj>  FINA Regionalni centar Zagreb, OIB 85821130368; LUKA BREŠČAKOVIĆ, OIB 86628334266</izvorni_sadrzaj>
    <derivirana_varijabla naziv="DomainObject.Predmet.StrankaFormatedOIB_1">  FINA Regionalni centar Zagreb, OIB 85821130368; LUKA BREŠČAKOVIĆ, OIB 86628334266</derivirana_varijabla>
  </DomainObject.Predmet.StrankaFormatedOIB>
  <DomainObject.Predmet.StrankaFormatedWithAdress>
    <izvorni_sadrzaj> FINA Regionalni centar Zagreb, Trg svibanjskih žrtava 1995. br. 1, 10000 Zagreb; LUKA BREŠČAKOVIĆ, Ferenščica II. 11D, 10000 Zagreb</izvorni_sadrzaj>
    <derivirana_varijabla naziv="DomainObject.Predmet.StrankaFormatedWithAdress_1"> FINA Regionalni centar Zagreb, Trg svibanjskih žrtava 1995. br. 1, 10000 Zagreb; LUKA BREŠČAKOVIĆ, Ferenščica II. 11D, 10000 Zagreb</derivirana_varijabla>
  </DomainObject.Predmet.StrankaFormatedWithAdress>
  <DomainObject.Predmet.StrankaFormatedWithAdressOIB>
    <izvorni_sadrzaj> FINA Regionalni centar Zagreb, OIB 85821130368, Trg svibanjskih žrtava 1995. br. 1, 10000 Zagreb; LUKA BREŠČAKOVIĆ, OIB 86628334266, Ferenščica II. 11D, 10000 Zagreb</izvorni_sadrzaj>
    <derivirana_varijabla naziv="DomainObject.Predmet.StrankaFormatedWithAdressOIB_1"> FINA Regionalni centar Zagreb, OIB 85821130368, Trg svibanjskih žrtava 1995. br. 1, 10000 Zagreb; LUKA BREŠČAKOVIĆ, OIB 86628334266, Ferenščica II. 11D, 10000 Zagreb</derivirana_varijabla>
  </DomainObject.Predmet.StrankaFormatedWithAdressOIB>
  <DomainObject.Predmet.StrankaWithAdress>
    <izvorni_sadrzaj>FINA Regionalni centar Zagreb Trg svibanjskih žrtava 1995. br. 1,10000 Zagreb,LUKA BREŠČAKOVIĆ Ferenščica II. 11D,10000 Zagreb</izvorni_sadrzaj>
    <derivirana_varijabla naziv="DomainObject.Predmet.StrankaWithAdress_1">FINA Regionalni centar Zagreb Trg svibanjskih žrtava 1995. br. 1,10000 Zagreb,LUKA BREŠČAKOVIĆ Ferenščica II. 11D,10000 Zagreb</derivirana_varijabla>
  </DomainObject.Predmet.StrankaWithAdress>
  <DomainObject.Predmet.StrankaWithAdressOIB>
    <izvorni_sadrzaj>FINA Regionalni centar Zagreb, OIB 85821130368, Trg svibanjskih žrtava 1995. br. 1,10000 Zagreb,LUKA BREŠČAKOVIĆ, OIB 86628334266, Ferenščica II. 11D,10000 Zagreb</izvorni_sadrzaj>
    <derivirana_varijabla naziv="DomainObject.Predmet.StrankaWithAdressOIB_1">FINA Regionalni centar Zagreb, OIB 85821130368, Trg svibanjskih žrtava 1995. br. 1,10000 Zagreb,LUKA BREŠČAKOVIĆ, OIB 86628334266, Ferenščica II. 11D,10000 Zagreb</derivirana_varijabla>
  </DomainObject.Predmet.StrankaWithAdressOIB>
  <DomainObject.Predmet.StrankaNazivFormated>
    <izvorni_sadrzaj>FINA Regionalni centar Zagreb,LUKA BREŠČAKOVIĆ</izvorni_sadrzaj>
    <derivirana_varijabla naziv="DomainObject.Predmet.StrankaNazivFormated_1">FINA Regionalni centar Zagreb,LUKA BREŠČAKOVIĆ</derivirana_varijabla>
  </DomainObject.Predmet.StrankaNazivFormated>
  <DomainObject.Predmet.StrankaNazivFormatedOIB>
    <izvorni_sadrzaj>FINA Regionalni centar Zagreb, OIB 85821130368,LUKA BREŠČAKOVIĆ, OIB 86628334266</izvorni_sadrzaj>
    <derivirana_varijabla naziv="DomainObject.Predmet.StrankaNazivFormatedOIB_1">FINA Regionalni centar Zagreb, OIB 85821130368,LUKA BREŠČAKOVIĆ, OIB 86628334266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LUKA BREŠČAKOVIĆ</item>
    </izvorni_sadrzaj>
    <derivirana_varijabla naziv="DomainObject.Predmet.StrankaListFormated_1">
      <item>FINA Regionalni centar Zagreb</item>
      <item>LUKA BREŠČAKOVIĆ</item>
    </derivirana_varijabla>
  </DomainObject.Predmet.StrankaListFormated>
  <DomainObject.Predmet.StrankaListFormatedOIB>
    <izvorni_sadrzaj>
      <item>FINA Regionalni centar Zagreb, OIB 85821130368</item>
      <item>LUKA BREŠČAKOVIĆ, OIB 86628334266</item>
    </izvorni_sadrzaj>
    <derivirana_varijabla naziv="DomainObject.Predmet.StrankaListFormatedOIB_1">
      <item>FINA Regionalni centar Zagreb, OIB 85821130368</item>
      <item>LUKA BREŠČAKOVIĆ, OIB 86628334266</item>
    </derivirana_varijabla>
  </DomainObject.Predmet.StrankaListFormatedOIB>
  <DomainObject.Predmet.StrankaListFormatedWithAdress>
    <izvorni_sadrzaj>
      <item>FINA Regionalni centar Zagreb, Trg svibanjskih žrtava 1995. br. 1, 10000 Zagreb</item>
      <item>LUKA BREŠČAKOVIĆ, Ferenščica II. 11D, 10000 Zagreb</item>
    </izvorni_sadrzaj>
    <derivirana_varijabla naziv="DomainObject.Predmet.StrankaListFormatedWithAdress_1">
      <item>FINA Regionalni centar Zagreb, Trg svibanjskih žrtava 1995. br. 1, 10000 Zagreb</item>
      <item>LUKA BREŠČAKOVIĆ, Ferenščica II. 11D,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BREŠČAKOVIĆ, OIB 86628334266, Ferenščica II. 11D, 10000 Zagreb</item>
    </izvorni_sadrzaj>
    <derivirana_varijabla naziv="DomainObject.Predmet.StrankaListFormatedWithAdressOIB_1">
      <item>FINA Regionalni centar Zagreb, OIB 85821130368, Trg svibanjskih žrtava 1995. br. 1, 10000 Zagreb</item>
      <item>LUKA BREŠČAKOVIĆ, OIB 86628334266, Ferenščica II. 11D, 10000 Zagreb</item>
    </derivirana_varijabla>
  </DomainObject.Predmet.StrankaListFormatedWithAdressOIB>
  <DomainObject.Predmet.StrankaListNazivFormated>
    <izvorni_sadrzaj>
      <item>FINA Regionalni centar Zagreb</item>
      <item>LUKA BREŠČAKOVIĆ</item>
    </izvorni_sadrzaj>
    <derivirana_varijabla naziv="DomainObject.Predmet.StrankaListNazivFormated_1">
      <item>FINA Regionalni centar Zagreb</item>
      <item>LUKA BREŠČAKOVIĆ</item>
    </derivirana_varijabla>
  </DomainObject.Predmet.StrankaListNazivFormated>
  <DomainObject.Predmet.StrankaListNazivFormatedOIB>
    <izvorni_sadrzaj>
      <item>FINA Regionalni centar Zagreb, OIB 85821130368</item>
      <item>LUKA BREŠČAKOVIĆ, OIB 86628334266</item>
    </izvorni_sadrzaj>
    <derivirana_varijabla naziv="DomainObject.Predmet.StrankaListNazivFormatedOIB_1">
      <item>FINA Regionalni centar Zagreb, OIB 85821130368</item>
      <item>LUKA BREŠČAKOVIĆ, OIB 86628334266</item>
    </derivirana_varijabla>
  </DomainObject.Predmet.StrankaListNazivFormatedOIB>
  <DomainObject.Predmet.ProtuStrankaListFormated>
    <izvorni_sadrzaj>
      <item>I.D. GRAĐENJE d.o.o. zastupanog po punomoćniku LUKA BREŠČAKOVIĆ</item>
    </izvorni_sadrzaj>
    <derivirana_varijabla naziv="DomainObject.Predmet.ProtuStrankaListFormated_1">
      <item>I.D. GRAĐENJE d.o.o. zastupanog po punomoćniku LUKA BREŠČAKOVIĆ</item>
    </derivirana_varijabla>
  </DomainObject.Predmet.ProtuStrankaListFormated>
  <DomainObject.Predmet.ProtuStrankaListFormatedOIB>
    <izvorni_sadrzaj>
      <item>I.D. GRAĐENJE d.o.o., OIB 38501951978 zastupanog po punomoćniku LUKA BREŠČAKOVIĆ</item>
    </izvorni_sadrzaj>
    <derivirana_varijabla naziv="DomainObject.Predmet.ProtuStrankaListFormatedOIB_1">
      <item>I.D. GRAĐENJE d.o.o., OIB 38501951978 zastupanog po punomoćniku LUKA BREŠČAKOVIĆ</item>
    </derivirana_varijabla>
  </DomainObject.Predmet.ProtuStrankaListFormatedOIB>
  <DomainObject.Predmet.ProtuStrankaListFormatedWithAdress>
    <izvorni_sadrzaj>
      <item>I.D. GRAĐENJE d.o.o., Zagrebačka cesta 107, 10370 Dugo Selo zastupanog po punomoćniku LUKA BREŠČAKOVIĆ</item>
    </izvorni_sadrzaj>
    <derivirana_varijabla naziv="DomainObject.Predmet.ProtuStrankaListFormatedWithAdress_1">
      <item>I.D. GRAĐENJE d.o.o., Zagrebačka cesta 107, 10370 Dugo Selo zastupanog po punomoćniku LUKA BREŠČAKOVIĆ</item>
    </derivirana_varijabla>
  </DomainObject.Predmet.ProtuStrankaListFormatedWithAdress>
  <DomainObject.Predmet.ProtuStrankaListFormatedWithAdressOIB>
    <izvorni_sadrzaj>
      <item>I.D. GRAĐENJE d.o.o., OIB 38501951978, Zagrebačka cesta 107, 10370 Dugo Selo zastupanog po punomoćniku LUKA BREŠČAKOVIĆ</item>
    </izvorni_sadrzaj>
    <derivirana_varijabla naziv="DomainObject.Predmet.ProtuStrankaListFormatedWithAdressOIB_1">
      <item>I.D. GRAĐENJE d.o.o., OIB 38501951978, Zagrebačka cesta 107, 10370 Dugo Selo zastupanog po punomoćniku LUKA BREŠČAKOVIĆ</item>
    </derivirana_varijabla>
  </DomainObject.Predmet.ProtuStrankaListFormatedWithAdressOIB>
  <DomainObject.Predmet.ProtuStrankaListNazivFormated>
    <izvorni_sadrzaj>
      <item>I.D. GRAĐENJE d.o.o.</item>
    </izvorni_sadrzaj>
    <derivirana_varijabla naziv="DomainObject.Predmet.ProtuStrankaListNazivFormated_1">
      <item>I.D. GRAĐENJE d.o.o.</item>
    </derivirana_varijabla>
  </DomainObject.Predmet.ProtuStrankaListNazivFormated>
  <DomainObject.Predmet.ProtuStrankaListNazivFormatedOIB>
    <izvorni_sadrzaj>
      <item>I.D. GRAĐENJE d.o.o., OIB 38501951978</item>
    </izvorni_sadrzaj>
    <derivirana_varijabla naziv="DomainObject.Predmet.ProtuStrankaListNazivFormatedOIB_1">
      <item>I.D. GRAĐENJE d.o.o., OIB 38501951978</item>
    </derivirana_varijabla>
  </DomainObject.Predmet.ProtuStrankaListNazivFormatedOIB>
  <DomainObject.Predmet.OstaliListFormated>
    <izvorni_sadrzaj>
      <item>LUKA BREŠČAKOVIĆ punomoćnik sudionika u postupku I.D. GRAĐENJE d.o.o.</item>
    </izvorni_sadrzaj>
    <derivirana_varijabla naziv="DomainObject.Predmet.OstaliListFormated_1">
      <item>LUKA BREŠČAKOVIĆ punomoćnik sudionika u postupku I.D. GRAĐENJE d.o.o.</item>
    </derivirana_varijabla>
  </DomainObject.Predmet.OstaliListFormated>
  <DomainObject.Predmet.OstaliListFormatedOIB>
    <izvorni_sadrzaj>
      <item>LUKA BREŠČAKOVIĆ, OIB 86628334266 punomoćnik sudionika u postupku I.D. GRAĐENJE d.o.o.</item>
    </izvorni_sadrzaj>
    <derivirana_varijabla naziv="DomainObject.Predmet.OstaliListFormatedOIB_1">
      <item>LUKA BREŠČAKOVIĆ, OIB 86628334266 punomoćnik sudionika u postupku I.D. GRAĐENJE d.o.o.</item>
    </derivirana_varijabla>
  </DomainObject.Predmet.OstaliListFormatedOIB>
  <DomainObject.Predmet.OstaliListFormatedWithAdress>
    <izvorni_sadrzaj>
      <item>LUKA BREŠČAKOVIĆ, Ferenščica II. 11 D, 10000 Zagreb punomoćnik sudionika u postupku I.D. GRAĐENJE d.o.o.</item>
    </izvorni_sadrzaj>
    <derivirana_varijabla naziv="DomainObject.Predmet.OstaliListFormatedWithAdress_1">
      <item>LUKA BREŠČAKOVIĆ, Ferenščica II. 11 D, 10000 Zagreb punomoćnik sudionika u postupku I.D. GRAĐENJE d.o.o.</item>
    </derivirana_varijabla>
  </DomainObject.Predmet.OstaliListFormatedWithAdress>
  <DomainObject.Predmet.OstaliListFormatedWithAdressOIB>
    <izvorni_sadrzaj>
      <item>LUKA BREŠČAKOVIĆ, OIB 86628334266, Ferenščica II. 11 D, 10000 Zagreb punomoćnik sudionika u postupku I.D. GRAĐENJE d.o.o.</item>
    </izvorni_sadrzaj>
    <derivirana_varijabla naziv="DomainObject.Predmet.OstaliListFormatedWithAdressOIB_1">
      <item>LUKA BREŠČAKOVIĆ, OIB 86628334266, Ferenščica II. 11 D, 10000 Zagreb punomoćnik sudionika u postupku I.D. GRAĐENJE d.o.o.</item>
    </derivirana_varijabla>
  </DomainObject.Predmet.OstaliListFormatedWithAdressOIB>
  <DomainObject.Predmet.OstaliListNazivFormated>
    <izvorni_sadrzaj>
      <item>LUKA BREŠČAKOVIĆ</item>
    </izvorni_sadrzaj>
    <derivirana_varijabla naziv="DomainObject.Predmet.OstaliListNazivFormated_1">
      <item>LUKA BREŠČAKOVIĆ</item>
    </derivirana_varijabla>
  </DomainObject.Predmet.OstaliListNazivFormated>
  <DomainObject.Predmet.OstaliListNazivFormatedOIB>
    <izvorni_sadrzaj>
      <item>LUKA BREŠČAKOVIĆ, OIB 86628334266</item>
    </izvorni_sadrzaj>
    <derivirana_varijabla naziv="DomainObject.Predmet.OstaliListNazivFormatedOIB_1">
      <item>LUKA BREŠČAKOVIĆ, OIB 86628334266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I.D. GRAĐENJE d.o.o.</izvorni_sadrzaj>
    <derivirana_varijabla naziv="DomainObject.Predmet.ProtustrankaIDrugi_1">I.D.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I.D. GRAĐENJE d.o.o., OIB 38501951978, Zagrebačka cesta 107, 10370 Dugo Selo</izvorni_sadrzaj>
    <derivirana_varijabla naziv="DomainObject.Predmet.ProtustrankaIDrugiAdressOIB_1">I.D. GRAĐENJE d.o.o., OIB 38501951978, Zagrebačka cesta 107,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I.D. GRAĐENJE d.o.o.</item>
      <item>LUKA BREŠČAKOVIĆ</item>
      <item>LUKA BREŠČAKOVIĆ</item>
    </izvorni_sadrzaj>
    <derivirana_varijabla naziv="DomainObject.Predmet.SudioniciListNaziv_1">
      <item>FINA Regionalni centar Zagreb</item>
      <item>I.D. GRAĐENJE d.o.o.</item>
      <item>LUKA BREŠČAKOVIĆ</item>
      <item>LUKA BREŠČAKOVIĆ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11D,10000 Zagreb</item>
      <item>LUKA BREŠČAKOVIĆ, OIB 86628334266, Ferenščica II. 11 D,10000 Zagreb</item>
    </izvorni_sadrzaj>
    <derivirana_varijabla naziv="DomainObject.Predmet.SudioniciListAdressOIB_1">
      <item>FINA Regionalni centar Zagreb, OIB 85821130368, Trg svibanjskih žrtava 1995. br. 1,10000 Zagreb</item>
      <item>I.D. GRAĐENJE d.o.o., OIB 38501951978, Zagrebačka cesta 107,10370 Dugo Selo</item>
      <item>LUKA BREŠČAKOVIĆ, OIB 86628334266, Ferenščica II. 11D,10000 Zagreb</item>
      <item>LUKA BREŠČAKOVIĆ, OIB 86628334266, Ferenščica II. 11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38501951978</item>
      <item>, OIB 86628334266</item>
      <item>, OIB 86628334266</item>
    </izvorni_sadrzaj>
    <derivirana_varijabla naziv="DomainObject.Predmet.SudioniciListNazivOIB_1">
      <item>, OIB 85821130368</item>
      <item>, OIB 38501951978</item>
      <item>, OIB 86628334266</item>
      <item>, OIB 86628334266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DDC8D-489D-4677-90EB-B562C6ACA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1327</properties:Words>
  <properties:Characters>7594</properties:Characters>
  <properties:Lines>143</properties:Lines>
  <properties:Paragraphs>50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2017-01-18T12:19:00Z</dcterms:created>
  <dc:creator>ksvajger</dc:creator>
  <cp:lastModifiedBy>Slavica Sorić</cp:lastModifiedBy>
  <cp:lastPrinted>2017-02-27T06:58:00Z</cp:lastPrinted>
  <dcterms:modified xmlns:xsi="http://www.w3.org/2001/XMLSchema-instance" xsi:type="dcterms:W3CDTF">2017-02-27T06:58:00Z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