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3fd6" w14:paraId="ea13fd6" w:rsidRDefault="00AF06C2" w:rsidP="005C3606" w:rsidR="005C3606" w:rsidRPr="0076427E">
      <w:pPr>
        <w:pStyle w:val="Bezproreda"/>
        <w15:collapsed w:val="false"/>
        <w:rPr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3606" w:rsidP="005C3606" w:rsidR="005C3606" w:rsidRPr="0076427E">
      <w:pPr>
        <w:pStyle w:val="Bezproreda"/>
        <w:rPr>
          <w:szCs w:val="24"/>
        </w:rPr>
      </w:pPr>
      <w:r w:rsidRPr="0076427E">
        <w:rPr>
          <w:szCs w:val="24"/>
        </w:rPr>
        <w:t>REPUBLIKA HRVATSKA</w:t>
      </w:r>
    </w:p>
    <w:p w:rsidRDefault="005C3606" w:rsidP="005C3606" w:rsidR="005C3606" w:rsidRPr="0076427E">
      <w:pPr>
        <w:pStyle w:val="Bezproreda"/>
        <w:rPr>
          <w:szCs w:val="24"/>
        </w:rPr>
      </w:pPr>
      <w:r w:rsidRPr="0076427E">
        <w:rPr>
          <w:szCs w:val="24"/>
        </w:rPr>
        <w:t xml:space="preserve">  Trgovački sud u Zagrebu</w:t>
      </w:r>
    </w:p>
    <w:p w:rsidRDefault="005C3606" w:rsidP="005C3606" w:rsidR="005C3606" w:rsidRPr="0076427E">
      <w:pPr>
        <w:pStyle w:val="Bezproreda"/>
        <w:rPr>
          <w:szCs w:val="24"/>
        </w:rPr>
      </w:pPr>
      <w:r w:rsidRPr="0076427E">
        <w:rPr>
          <w:szCs w:val="24"/>
        </w:rPr>
        <w:t xml:space="preserve">    Zagreb, Amruševa 2/II</w:t>
      </w:r>
    </w:p>
    <w:p w:rsidRDefault="00AF06C2" w:rsidP="005C3606" w:rsidR="005C3606" w:rsidRPr="0076427E">
      <w:pPr>
        <w:pStyle w:val="Bezproreda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</w:t>
      </w:r>
      <w:r w:rsidR="005C3606" w:rsidRPr="0076427E">
        <w:rPr>
          <w:szCs w:val="24"/>
        </w:rPr>
        <w:t xml:space="preserve"> 72 St-</w:t>
      </w:r>
      <w:r w:rsidR="005C3606">
        <w:rPr>
          <w:szCs w:val="24"/>
        </w:rPr>
        <w:t>4</w:t>
      </w:r>
      <w:r w:rsidR="00EB1154">
        <w:rPr>
          <w:szCs w:val="24"/>
        </w:rPr>
        <w:t>018/2016</w:t>
      </w:r>
      <w:r>
        <w:rPr>
          <w:szCs w:val="24"/>
        </w:rPr>
        <w:t>-44</w:t>
      </w:r>
    </w:p>
    <w:p w:rsidRDefault="005C3606" w:rsidP="005C3606" w:rsidR="005C3606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REPUBLIKA HRVATSKA</w:t>
      </w:r>
    </w:p>
    <w:p w:rsidRDefault="005C3606" w:rsidP="00EB1154" w:rsidR="005C3606" w:rsidRPr="000559FC">
      <w:pPr>
        <w:pStyle w:val="Bezproreda"/>
        <w:jc w:val="center"/>
        <w:rPr>
          <w:b/>
        </w:rPr>
      </w:pPr>
      <w:r w:rsidRPr="0076427E">
        <w:rPr>
          <w:szCs w:val="24"/>
        </w:rPr>
        <w:t>R J E Š E N J E</w:t>
      </w:r>
    </w:p>
    <w:p w:rsidRDefault="005C3606" w:rsidP="00EB1154" w:rsidR="00EB1154">
      <w:pPr>
        <w:jc w:val="both"/>
      </w:pPr>
      <w:r w:rsidRPr="005C3606">
        <w:t xml:space="preserve">                </w:t>
      </w:r>
    </w:p>
    <w:p w:rsidRDefault="00EB1154" w:rsidP="00EB1154" w:rsidR="005C3606">
      <w:pPr>
        <w:jc w:val="both"/>
      </w:pPr>
      <w:r>
        <w:t xml:space="preserve">                Trgovački sud u Zagrebu po Nikoli Ribariću, kao stečajnom sucu, u stečajnom predmetu, povodom prijedloga predlagatelja REPUBLIKE HRVATSKE, Ministarstva financija, Porezne uprave, Područni ured Zagreb, zastupan po Županijskom državnom odvjetništvu u Zagrebu, za otvaranjem stečajnog postupka nad trgovačkim društvom DA-MS 94 d.o.o., Zagreb, Mičevečka 3, OIB: 07365057473, MBS: 080035515, dana 2. svibnja 2016. godine,</w:t>
      </w:r>
    </w:p>
    <w:p w:rsidRDefault="005C3606" w:rsidP="005C3606" w:rsidR="005C3606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 i j e š i o   j e</w:t>
      </w:r>
    </w:p>
    <w:p w:rsidRDefault="005C3606" w:rsidP="005C3606" w:rsidR="005C3606" w:rsidRPr="00916EFB">
      <w:pPr>
        <w:pStyle w:val="Bezproreda"/>
        <w:rPr>
          <w:szCs w:val="24"/>
        </w:rPr>
      </w:pPr>
    </w:p>
    <w:p w:rsidRDefault="005C3606" w:rsidP="00EB1154" w:rsidR="00EB1154" w:rsidRPr="00FB4088">
      <w:pPr>
        <w:jc w:val="both"/>
      </w:pPr>
      <w:r w:rsidRPr="00916EFB">
        <w:t>I</w:t>
      </w:r>
      <w:r>
        <w:t xml:space="preserve">        Razrješuje se dužnosti privremeni s</w:t>
      </w:r>
      <w:r w:rsidRPr="00916EFB">
        <w:t xml:space="preserve">tečajni upravitelj </w:t>
      </w:r>
      <w:r w:rsidR="00EB1154" w:rsidRPr="00FB4088">
        <w:t xml:space="preserve">Davor Bišćan, dipl. pravnik, iz Zagreba, Jurišićeva 10, OIB: 99116868296.        </w:t>
      </w:r>
    </w:p>
    <w:p w:rsidRDefault="005C3606" w:rsidP="005C3606" w:rsidR="005C3606" w:rsidRPr="0076427E">
      <w:pPr>
        <w:jc w:val="both"/>
      </w:pPr>
    </w:p>
    <w:p w:rsidRDefault="005C3606" w:rsidP="00EB1154" w:rsidR="00EB1154" w:rsidRPr="00ED2C12">
      <w:pPr>
        <w:jc w:val="both"/>
      </w:pPr>
      <w:r>
        <w:t xml:space="preserve">II  </w:t>
      </w:r>
      <w:r w:rsidR="00EB1154">
        <w:tab/>
      </w:r>
      <w:r w:rsidRPr="0076427E">
        <w:t xml:space="preserve">Za </w:t>
      </w:r>
      <w:r>
        <w:t xml:space="preserve">privremenog stečajnog </w:t>
      </w:r>
      <w:r w:rsidRPr="0076427E">
        <w:t xml:space="preserve">upravitelja imenuje se </w:t>
      </w:r>
      <w:r w:rsidR="00EB1154" w:rsidRPr="00ED2C12">
        <w:t xml:space="preserve">Alma Klepac, dipl. pravnik, iz Zagreba, D. Gervaisa 4, OIB: 20525854329.        </w:t>
      </w:r>
    </w:p>
    <w:p w:rsidRDefault="005C3606" w:rsidP="005C3606" w:rsidR="005C3606">
      <w:pPr>
        <w:jc w:val="both"/>
      </w:pPr>
    </w:p>
    <w:p w:rsidRDefault="005C3606" w:rsidP="005C3606" w:rsidR="005C3606">
      <w:pPr>
        <w:pStyle w:val="Naslov1"/>
        <w:rPr>
          <w:rFonts w:hAnsi="Times New Roman" w:ascii="Times New Roman"/>
          <w:i w:val="false"/>
          <w:color w:val="auto"/>
          <w:szCs w:val="24"/>
        </w:rPr>
      </w:pPr>
      <w:r>
        <w:rPr>
          <w:rFonts w:hAnsi="Times New Roman" w:ascii="Times New Roman"/>
          <w:i w:val="false"/>
          <w:color w:val="auto"/>
          <w:szCs w:val="24"/>
        </w:rPr>
        <w:t>III</w:t>
      </w:r>
      <w:r>
        <w:rPr>
          <w:rFonts w:hAnsi="Times New Roman" w:ascii="Times New Roman"/>
          <w:i w:val="false"/>
          <w:color w:val="auto"/>
          <w:szCs w:val="24"/>
        </w:rPr>
        <w:tab/>
      </w:r>
      <w:r w:rsidRPr="00FB0658">
        <w:rPr>
          <w:rFonts w:hAnsi="Times New Roman" w:ascii="Times New Roman"/>
          <w:i w:val="false"/>
          <w:color w:val="auto"/>
          <w:szCs w:val="24"/>
        </w:rPr>
        <w:t>Određuje se ročište radi izjašnjavanja o prijedlogu za otvaranjem stečajnog postupka, za dan</w:t>
      </w:r>
      <w:r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EB1154">
        <w:rPr>
          <w:rFonts w:hAnsi="Times New Roman" w:ascii="Times New Roman"/>
          <w:b/>
          <w:i w:val="false"/>
          <w:color w:val="auto"/>
          <w:szCs w:val="24"/>
        </w:rPr>
        <w:t>1</w:t>
      </w:r>
      <w:r>
        <w:rPr>
          <w:rFonts w:hAnsi="Times New Roman" w:ascii="Times New Roman"/>
          <w:b/>
          <w:i w:val="false"/>
          <w:color w:val="auto"/>
          <w:szCs w:val="24"/>
        </w:rPr>
        <w:t>.</w:t>
      </w:r>
      <w:r w:rsidR="00FF0A8A">
        <w:rPr>
          <w:rFonts w:hAnsi="Times New Roman" w:ascii="Times New Roman"/>
          <w:b/>
          <w:i w:val="false"/>
          <w:color w:val="auto"/>
          <w:szCs w:val="24"/>
        </w:rPr>
        <w:t xml:space="preserve"> </w:t>
      </w:r>
      <w:r w:rsidR="00EB1154">
        <w:rPr>
          <w:rFonts w:hAnsi="Times New Roman" w:ascii="Times New Roman"/>
          <w:b/>
          <w:i w:val="false"/>
          <w:color w:val="auto"/>
          <w:szCs w:val="24"/>
        </w:rPr>
        <w:t>lipnja</w:t>
      </w:r>
      <w:r>
        <w:rPr>
          <w:rFonts w:hAnsi="Times New Roman" w:ascii="Times New Roman"/>
          <w:b/>
          <w:i w:val="false"/>
          <w:color w:val="auto"/>
          <w:szCs w:val="24"/>
        </w:rPr>
        <w:t xml:space="preserve"> 2016. u </w:t>
      </w:r>
      <w:r w:rsidR="00EB1154">
        <w:rPr>
          <w:rFonts w:hAnsi="Times New Roman" w:ascii="Times New Roman"/>
          <w:b/>
          <w:i w:val="false"/>
          <w:color w:val="auto"/>
          <w:szCs w:val="24"/>
        </w:rPr>
        <w:t>10,20</w:t>
      </w:r>
      <w:r w:rsidRPr="00FB0658">
        <w:rPr>
          <w:rFonts w:hAnsi="Times New Roman" w:ascii="Times New Roman"/>
          <w:b/>
          <w:i w:val="false"/>
          <w:color w:val="auto"/>
          <w:szCs w:val="24"/>
        </w:rPr>
        <w:t xml:space="preserve"> sati, </w:t>
      </w:r>
      <w:r>
        <w:rPr>
          <w:rFonts w:hAnsi="Times New Roman" w:ascii="Times New Roman"/>
          <w:i w:val="false"/>
          <w:color w:val="auto"/>
          <w:szCs w:val="24"/>
        </w:rPr>
        <w:t>u zgradi ovog suda u sobi br 82</w:t>
      </w:r>
      <w:r w:rsidRPr="00FB0658">
        <w:rPr>
          <w:rFonts w:hAnsi="Times New Roman" w:ascii="Times New Roman"/>
          <w:i w:val="false"/>
          <w:color w:val="auto"/>
          <w:szCs w:val="24"/>
        </w:rPr>
        <w:t xml:space="preserve">/II ulična zgrada, a na </w:t>
      </w:r>
      <w:r>
        <w:rPr>
          <w:rFonts w:hAnsi="Times New Roman" w:ascii="Times New Roman"/>
          <w:i w:val="false"/>
          <w:color w:val="auto"/>
          <w:szCs w:val="24"/>
        </w:rPr>
        <w:t>koje se pozivaju dostavom ovog zaključka</w:t>
      </w:r>
      <w:r w:rsidRPr="00FB0658">
        <w:rPr>
          <w:rFonts w:hAnsi="Times New Roman" w:ascii="Times New Roman"/>
          <w:i w:val="false"/>
          <w:color w:val="auto"/>
          <w:szCs w:val="24"/>
        </w:rPr>
        <w:t>:</w:t>
      </w:r>
    </w:p>
    <w:p w:rsidRDefault="005C3606" w:rsidP="005C3606" w:rsidR="005C3606"/>
    <w:p w:rsidRDefault="005C3606" w:rsidP="005C3606" w:rsidR="005C3606">
      <w:pPr>
        <w:numPr>
          <w:ilvl w:val="0"/>
          <w:numId w:val="3"/>
        </w:numPr>
        <w:tabs>
          <w:tab w:pos="720" w:val="clear"/>
          <w:tab w:pos="1440" w:val="num"/>
        </w:tabs>
        <w:ind w:left="1440"/>
        <w:jc w:val="both"/>
      </w:pPr>
      <w:r>
        <w:t>p</w:t>
      </w:r>
      <w:r w:rsidRPr="002C5F2D">
        <w:t>redlagatelj</w:t>
      </w:r>
      <w:r>
        <w:t xml:space="preserve"> po punomoćniku</w:t>
      </w:r>
    </w:p>
    <w:p w:rsidRDefault="005C3606" w:rsidP="005C3606" w:rsidR="005C3606">
      <w:pPr>
        <w:ind w:left="1080"/>
      </w:pPr>
      <w:r>
        <w:t>-</w:t>
      </w:r>
      <w:r>
        <w:tab/>
        <w:t xml:space="preserve">zakonski zastupnici </w:t>
      </w:r>
      <w:r w:rsidRPr="002C5F2D">
        <w:t xml:space="preserve">dužnika </w:t>
      </w:r>
      <w:r w:rsidR="00EB1154">
        <w:t>Davor Nimac</w:t>
      </w:r>
    </w:p>
    <w:p w:rsidRDefault="00485AF6" w:rsidP="005C3606" w:rsidR="00485AF6" w:rsidRPr="005C3606">
      <w:pPr>
        <w:ind w:left="1080"/>
      </w:pPr>
      <w:r>
        <w:t>-</w:t>
      </w:r>
      <w:r>
        <w:tab/>
        <w:t xml:space="preserve">dužnik </w:t>
      </w:r>
    </w:p>
    <w:p w:rsidRDefault="005C3606" w:rsidP="005C3606" w:rsidR="005C3606">
      <w:pPr>
        <w:numPr>
          <w:ilvl w:val="0"/>
          <w:numId w:val="3"/>
        </w:numPr>
        <w:tabs>
          <w:tab w:pos="720" w:val="clear"/>
          <w:tab w:pos="1440" w:val="num"/>
        </w:tabs>
        <w:ind w:hanging="330" w:left="1410"/>
        <w:jc w:val="both"/>
      </w:pPr>
      <w:r>
        <w:t>predstavnik FINA-e</w:t>
      </w:r>
    </w:p>
    <w:p w:rsidRDefault="005C3606" w:rsidP="005C3606" w:rsidR="005C3606" w:rsidRPr="00312648">
      <w:pPr>
        <w:numPr>
          <w:ilvl w:val="0"/>
          <w:numId w:val="3"/>
        </w:numPr>
        <w:tabs>
          <w:tab w:pos="720" w:val="clear"/>
          <w:tab w:pos="1440" w:val="num"/>
        </w:tabs>
        <w:ind w:hanging="330" w:left="1410"/>
        <w:jc w:val="both"/>
      </w:pPr>
      <w:r>
        <w:t>privremeni stečajni upravitelj A</w:t>
      </w:r>
      <w:r w:rsidR="00EB1154">
        <w:t>lma Klepac</w:t>
      </w:r>
      <w:r>
        <w:t xml:space="preserve"> </w:t>
      </w:r>
      <w:r w:rsidRPr="00312648">
        <w:t xml:space="preserve">        </w:t>
      </w:r>
    </w:p>
    <w:p w:rsidRDefault="005C3606" w:rsidP="005C3606" w:rsidR="005C3606" w:rsidRPr="00876C30"/>
    <w:p w:rsidRDefault="005C3606" w:rsidP="00AC531D" w:rsidR="002B1213" w:rsidRPr="00312648">
      <w:r>
        <w:t>IV</w:t>
      </w:r>
      <w:r w:rsidRPr="00FB0658">
        <w:t xml:space="preserve">   Oso</w:t>
      </w:r>
      <w:r>
        <w:t>be pozvane na ročište u točki III</w:t>
      </w:r>
      <w:r w:rsidRPr="00FB0658">
        <w:t xml:space="preserve">. izreke ovog rješenja mogu se o prijedlogu i </w:t>
      </w:r>
      <w:r>
        <w:t>p</w:t>
      </w:r>
      <w:r w:rsidRPr="00FB0658">
        <w:t>isano izjasniti.</w:t>
      </w:r>
    </w:p>
    <w:p w:rsidRDefault="005C3606" w:rsidP="005C3606" w:rsidR="005C3606" w:rsidRPr="0076427E">
      <w:pPr>
        <w:jc w:val="both"/>
      </w:pPr>
      <w:r w:rsidRPr="0076427E">
        <w:rPr>
          <w:b/>
        </w:rPr>
        <w:t xml:space="preserve">   </w:t>
      </w:r>
    </w:p>
    <w:p w:rsidRDefault="005C3606" w:rsidP="005C3606" w:rsidR="005C3606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Obrazloženje</w:t>
      </w:r>
    </w:p>
    <w:p w:rsidRDefault="005C3606" w:rsidP="005C3606" w:rsidR="005C3606" w:rsidRPr="0076427E">
      <w:pPr>
        <w:pStyle w:val="Bezproreda"/>
        <w:rPr>
          <w:szCs w:val="24"/>
        </w:rPr>
      </w:pPr>
    </w:p>
    <w:p w:rsidRDefault="005C3606" w:rsidP="005C3606" w:rsidR="00AC531D">
      <w:pPr>
        <w:pStyle w:val="Bezproreda"/>
        <w:jc w:val="both"/>
        <w:rPr>
          <w:szCs w:val="24"/>
        </w:rPr>
      </w:pPr>
      <w:r>
        <w:rPr>
          <w:szCs w:val="24"/>
        </w:rPr>
        <w:t xml:space="preserve">         </w:t>
      </w:r>
      <w:r w:rsidR="00EB1154">
        <w:rPr>
          <w:szCs w:val="24"/>
        </w:rPr>
        <w:t xml:space="preserve">Sud je Rješenjem od 16. prosinca 2014. godine pokrenuo prethodni postupak u ovosudnom </w:t>
      </w:r>
      <w:r w:rsidR="00AC531D">
        <w:rPr>
          <w:szCs w:val="24"/>
        </w:rPr>
        <w:t>radi utvrđivanja uvjeta za otvaranjem stečajnog postupka nad predloženim stečajnim dužnikom.</w:t>
      </w:r>
    </w:p>
    <w:p w:rsidRDefault="00AC531D" w:rsidP="005C3606" w:rsidR="00AC531D">
      <w:pPr>
        <w:pStyle w:val="Bezproreda"/>
        <w:jc w:val="both"/>
        <w:rPr>
          <w:szCs w:val="24"/>
        </w:rPr>
      </w:pPr>
      <w:r>
        <w:rPr>
          <w:szCs w:val="24"/>
        </w:rPr>
        <w:t>U navedenom rješenje sud je imenovao privremenog stečajnog upravitelja Davora Bišćana.</w:t>
      </w:r>
    </w:p>
    <w:p w:rsidRDefault="00AC531D" w:rsidP="00AC531D" w:rsidR="00AC531D">
      <w:pPr>
        <w:pStyle w:val="Bezproreda"/>
        <w:jc w:val="both"/>
        <w:rPr>
          <w:szCs w:val="24"/>
        </w:rPr>
      </w:pPr>
      <w:r>
        <w:rPr>
          <w:szCs w:val="24"/>
        </w:rPr>
        <w:t>Kako bi se točno utvrdila imovina predloženog stečajnog dužnika, te kako bi se zaštitili interesi vjerovnika, to je sud razriješio dosadašnjeg privremenog stečajnog upravitelja te imenovao drugoga, a u skladu s odredbom članka 27.st.2. Stečajnog zakona („Narodne novine“ broj: 44/96, 29/99, 129/00, 123/03, 82/06, 116/10, 25/12, 133/12; dalje SZ), slijedom čega je odlučeno odlučeno kao pod točkom I i II izreke.</w:t>
      </w:r>
    </w:p>
    <w:p w:rsidRDefault="00AC531D" w:rsidP="005C3606" w:rsidR="00AC531D">
      <w:pPr>
        <w:pStyle w:val="Bezproreda"/>
        <w:jc w:val="both"/>
        <w:rPr>
          <w:szCs w:val="24"/>
        </w:rPr>
      </w:pPr>
      <w:r>
        <w:rPr>
          <w:szCs w:val="24"/>
        </w:rPr>
        <w:lastRenderedPageBreak/>
        <w:t xml:space="preserve">Temeljem izvještaja privremenog stečajnog upravitelja, stanja spisa, sud je Rješenjem od 22. siječnja 2016. godine istovremeno otvorio i zaključio stečajni postupak nad predloženim stečajnim dužnikom. </w:t>
      </w:r>
    </w:p>
    <w:p w:rsidRDefault="00AC531D" w:rsidP="005C3606" w:rsidR="00AC531D">
      <w:pPr>
        <w:pStyle w:val="Bezproreda"/>
        <w:jc w:val="both"/>
        <w:rPr>
          <w:szCs w:val="24"/>
        </w:rPr>
      </w:pPr>
      <w:r>
        <w:rPr>
          <w:szCs w:val="24"/>
        </w:rPr>
        <w:t>Na navedeno rješenje od 22. siječnja 2016. godine zastupnik po zakonu do trenutka otvaranja stečajnog postupka uložio je žalbu po pumomoćniku.</w:t>
      </w:r>
    </w:p>
    <w:p w:rsidRDefault="00AC531D" w:rsidP="00AC531D" w:rsidR="00485AF6" w:rsidRPr="0076427E">
      <w:pPr>
        <w:pStyle w:val="Bezproreda"/>
        <w:jc w:val="both"/>
        <w:rPr>
          <w:szCs w:val="24"/>
        </w:rPr>
      </w:pPr>
      <w:r>
        <w:rPr>
          <w:szCs w:val="24"/>
        </w:rPr>
        <w:t>S obzirom da je odlukom Visokog trgovačkog suda Republike Hrvatske poslovnog broja Pž-949/16-3 od 9. ožujka ukinuto Rješenje Trgovačkog suda u Zagrebu, poslovnog broja St-42/14 od 22. siječnja 2016. godine, kojim je istovremeno otvoren i zaključen stečajni postupak nad predloženim stečajnim dužnikom</w:t>
      </w:r>
      <w:r w:rsidRPr="005C3606">
        <w:t>,</w:t>
      </w:r>
      <w:r>
        <w:t xml:space="preserve"> te da je predmet vraćen na ponovni postupak, odlučeno je kao u izreci pod točkama III i IV.</w:t>
      </w:r>
    </w:p>
    <w:p w:rsidRDefault="00AF06C2" w:rsidP="005C3606" w:rsidR="00AF06C2">
      <w:pPr>
        <w:pStyle w:val="Bezproreda"/>
        <w:jc w:val="center"/>
        <w:rPr>
          <w:szCs w:val="24"/>
        </w:rPr>
      </w:pPr>
    </w:p>
    <w:p w:rsidRDefault="005C3606" w:rsidP="005C3606" w:rsidR="005C3606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U Zagrebu,</w:t>
      </w:r>
      <w:r w:rsidR="00AC531D">
        <w:rPr>
          <w:szCs w:val="24"/>
        </w:rPr>
        <w:t xml:space="preserve"> 2</w:t>
      </w:r>
      <w:r w:rsidRPr="0076427E">
        <w:rPr>
          <w:szCs w:val="24"/>
        </w:rPr>
        <w:t>.</w:t>
      </w:r>
      <w:r w:rsidR="00485AF6">
        <w:rPr>
          <w:szCs w:val="24"/>
        </w:rPr>
        <w:t xml:space="preserve"> </w:t>
      </w:r>
      <w:r w:rsidR="00AC531D">
        <w:rPr>
          <w:szCs w:val="24"/>
        </w:rPr>
        <w:t>svibnja</w:t>
      </w:r>
      <w:r w:rsidRPr="0076427E">
        <w:rPr>
          <w:szCs w:val="24"/>
        </w:rPr>
        <w:t xml:space="preserve"> 201</w:t>
      </w:r>
      <w:r w:rsidR="00AC531D">
        <w:rPr>
          <w:szCs w:val="24"/>
        </w:rPr>
        <w:t>6</w:t>
      </w:r>
      <w:r w:rsidRPr="0076427E">
        <w:rPr>
          <w:szCs w:val="24"/>
        </w:rPr>
        <w:t>.</w:t>
      </w:r>
      <w:r>
        <w:rPr>
          <w:szCs w:val="24"/>
        </w:rPr>
        <w:t xml:space="preserve"> </w:t>
      </w:r>
      <w:r w:rsidRPr="0076427E">
        <w:rPr>
          <w:szCs w:val="24"/>
        </w:rPr>
        <w:t>godine</w:t>
      </w:r>
    </w:p>
    <w:p w:rsidRDefault="005C3606" w:rsidP="00AF06C2" w:rsidR="00AF06C2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</w:t>
      </w:r>
      <w:r w:rsidR="00AF06C2">
        <w:rPr>
          <w:szCs w:val="24"/>
        </w:rPr>
        <w:t xml:space="preserve">                          </w:t>
      </w:r>
      <w:r w:rsidR="00AF06C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F06C2" w:rsidP="00E91121" w:rsidR="00AF06C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F06C2" w:rsidP="00E91121" w:rsidR="00AF06C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F06C2" w:rsidP="00E91121" w:rsidR="00AF06C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F06C2" w:rsidP="00E91121" w:rsidR="00AF06C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F06C2" w:rsidP="00AF06C2" w:rsidR="00AF06C2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C3606" w:rsidP="00AF06C2" w:rsidR="005C3606">
      <w:pPr>
        <w:pStyle w:val="Bezproreda"/>
        <w:jc w:val="center"/>
        <w:rPr>
          <w:szCs w:val="24"/>
        </w:rPr>
      </w:pPr>
      <w:r>
        <w:rPr>
          <w:szCs w:val="24"/>
        </w:rPr>
        <w:t xml:space="preserve"> </w:t>
      </w:r>
    </w:p>
    <w:p w:rsidRDefault="005C3606" w:rsidP="005C3606" w:rsidR="005C3606" w:rsidRPr="0076427E">
      <w:pPr>
        <w:pStyle w:val="Bezproreda"/>
        <w:rPr>
          <w:szCs w:val="24"/>
        </w:rPr>
      </w:pPr>
      <w:r w:rsidRPr="0076427E">
        <w:rPr>
          <w:szCs w:val="24"/>
        </w:rPr>
        <w:t xml:space="preserve"> </w:t>
      </w:r>
    </w:p>
    <w:p w:rsidRDefault="005C3606" w:rsidP="005C3606" w:rsidR="005C3606" w:rsidRPr="0076427E">
      <w:pPr>
        <w:pStyle w:val="Bezproreda"/>
        <w:rPr>
          <w:szCs w:val="24"/>
        </w:rPr>
      </w:pPr>
      <w:r w:rsidRPr="0076427E">
        <w:rPr>
          <w:szCs w:val="24"/>
        </w:rPr>
        <w:t>POUKA O PRAVNOM LIJEKU:</w:t>
      </w:r>
    </w:p>
    <w:p w:rsidRDefault="005C3606" w:rsidP="005C3606" w:rsidR="005C3606">
      <w:pPr>
        <w:pStyle w:val="Bezproreda"/>
        <w:jc w:val="both"/>
        <w:rPr>
          <w:szCs w:val="24"/>
        </w:rPr>
      </w:pPr>
      <w:r w:rsidRPr="0076427E">
        <w:rPr>
          <w:szCs w:val="24"/>
        </w:rPr>
        <w:t xml:space="preserve">Protiv ovog rješenja </w:t>
      </w:r>
      <w:r w:rsidR="00485AF6">
        <w:rPr>
          <w:szCs w:val="24"/>
        </w:rPr>
        <w:t>dozvoljena je žalba u</w:t>
      </w:r>
      <w:r>
        <w:rPr>
          <w:szCs w:val="24"/>
        </w:rPr>
        <w:t xml:space="preserve"> roku od 8 dana od</w:t>
      </w:r>
      <w:r w:rsidRPr="0076427E">
        <w:rPr>
          <w:szCs w:val="24"/>
        </w:rPr>
        <w:t xml:space="preserve"> dana primitka</w:t>
      </w:r>
      <w:r>
        <w:rPr>
          <w:szCs w:val="24"/>
        </w:rPr>
        <w:t xml:space="preserve"> rješenja. Žalba se</w:t>
      </w:r>
      <w:r w:rsidRPr="0076427E">
        <w:rPr>
          <w:szCs w:val="24"/>
        </w:rPr>
        <w:t xml:space="preserve"> ulaže putem ovog Suda u </w:t>
      </w:r>
      <w:r w:rsidR="00485AF6">
        <w:rPr>
          <w:szCs w:val="24"/>
        </w:rPr>
        <w:t>3</w:t>
      </w:r>
      <w:r w:rsidRPr="0076427E">
        <w:rPr>
          <w:szCs w:val="24"/>
        </w:rPr>
        <w:t xml:space="preserve"> primjerka</w:t>
      </w:r>
      <w:r>
        <w:rPr>
          <w:szCs w:val="24"/>
        </w:rPr>
        <w:t xml:space="preserve"> za Visoki trgovački sud Republike Hrvatske.</w:t>
      </w:r>
    </w:p>
    <w:p w:rsidRDefault="005C3606" w:rsidP="005C3606" w:rsidR="005C3606">
      <w:pPr>
        <w:pStyle w:val="Bezproreda"/>
        <w:jc w:val="both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AF06C2" w:rsidP="005C3606" w:rsidR="00AF06C2">
      <w:pPr>
        <w:pStyle w:val="Bezproreda"/>
        <w:rPr>
          <w:szCs w:val="24"/>
        </w:rPr>
      </w:pPr>
    </w:p>
    <w:p w:rsidRDefault="002873FF" w:rsidP="002873FF" w:rsidR="002873FF">
      <w:pPr>
        <w:jc w:val="center"/>
        <w:rPr>
          <w:b/>
        </w:rPr>
      </w:pPr>
    </w:p>
    <w:p w:rsidRDefault="005C3606" w:rsidP="002873FF" w:rsidR="005C3606">
      <w:pPr>
        <w:jc w:val="center"/>
        <w:rPr>
          <w:b/>
        </w:rPr>
      </w:pPr>
    </w:p>
    <w:p w:rsidRDefault="005C3606" w:rsidP="002873FF" w:rsidR="005C3606">
      <w:pPr>
        <w:jc w:val="center"/>
        <w:rPr>
          <w:b/>
        </w:rPr>
      </w:pPr>
    </w:p>
    <w:p w:rsidRDefault="005C3606" w:rsidP="002873FF" w:rsidR="005C3606" w:rsidRPr="000559FC">
      <w:pPr>
        <w:jc w:val="center"/>
        <w:rPr>
          <w:b/>
        </w:rPr>
      </w:pPr>
    </w:p>
    <w:p w:rsidRDefault="002873FF" w:rsidP="002873FF" w:rsidR="002873FF">
      <w:pPr>
        <w:jc w:val="center"/>
      </w:pPr>
    </w:p>
    <w:p w:rsidRDefault="005C3606" w:rsidP="002873FF" w:rsidR="005C3606">
      <w:pPr>
        <w:jc w:val="center"/>
      </w:pPr>
    </w:p>
    <w:p w:rsidRDefault="005C3606" w:rsidP="002873FF" w:rsidR="005C3606">
      <w:pPr>
        <w:jc w:val="center"/>
      </w:pPr>
    </w:p>
    <w:sectPr w:rsidSect="004E7BD2" w:rsidR="005C360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DB8" w:rsidP="004E7BD2" w:rsidR="00212DB8">
      <w:r>
        <w:separator/>
      </w:r>
    </w:p>
  </w:endnote>
  <w:endnote w:id="0" w:type="continuationSeparator">
    <w:p w:rsidRDefault="00212DB8" w:rsidP="004E7BD2" w:rsidR="00212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DB8" w:rsidP="004E7BD2" w:rsidR="00212DB8">
      <w:r>
        <w:separator/>
      </w:r>
    </w:p>
  </w:footnote>
  <w:footnote w:id="0" w:type="continuationSeparator">
    <w:p w:rsidRDefault="00212DB8" w:rsidP="004E7BD2" w:rsidR="00212D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7BD2" w:rsidR="004E7BD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16455">
      <w:rPr>
        <w:noProof/>
      </w:rPr>
      <w:t>3</w:t>
    </w:r>
    <w:r>
      <w:fldChar w:fldCharType="end"/>
    </w:r>
  </w:p>
  <w:p w:rsidRDefault="00AF06C2" w:rsidP="004E7BD2" w:rsidR="004E7BD2">
    <w:pPr>
      <w:pStyle w:val="Bezproreda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4E7BD2" w:rsidRPr="0076427E">
      <w:rPr>
        <w:szCs w:val="24"/>
      </w:rPr>
      <w:t>72 St-</w:t>
    </w:r>
    <w:r w:rsidR="004E7BD2">
      <w:rPr>
        <w:szCs w:val="24"/>
      </w:rPr>
      <w:t>4</w:t>
    </w:r>
    <w:r>
      <w:rPr>
        <w:szCs w:val="24"/>
      </w:rPr>
      <w:t>018/16</w:t>
    </w:r>
  </w:p>
  <w:p w:rsidRDefault="004E7BD2" w:rsidR="004E7B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807E5D"/>
    <w:multiLevelType w:val="hybridMultilevel"/>
    <w:tmpl w:val="1AF80240"/>
    <w:lvl w:tplc="C53418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F903F2C"/>
    <w:multiLevelType w:val="hybridMultilevel"/>
    <w:tmpl w:val="CA6622BE"/>
    <w:lvl w:tplc="334C758A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110194"/>
    <w:rsid w:val="00141D9D"/>
    <w:rsid w:val="00206110"/>
    <w:rsid w:val="00212DB8"/>
    <w:rsid w:val="00215607"/>
    <w:rsid w:val="002873FF"/>
    <w:rsid w:val="002B1213"/>
    <w:rsid w:val="002C2774"/>
    <w:rsid w:val="003009DA"/>
    <w:rsid w:val="00332C09"/>
    <w:rsid w:val="0033451E"/>
    <w:rsid w:val="00352B7A"/>
    <w:rsid w:val="003743D3"/>
    <w:rsid w:val="003A3DB0"/>
    <w:rsid w:val="00441FC6"/>
    <w:rsid w:val="00485AF6"/>
    <w:rsid w:val="004C4FE9"/>
    <w:rsid w:val="004E7BD2"/>
    <w:rsid w:val="005C3606"/>
    <w:rsid w:val="0061395A"/>
    <w:rsid w:val="00620E6C"/>
    <w:rsid w:val="00674394"/>
    <w:rsid w:val="0068297B"/>
    <w:rsid w:val="006B2FDB"/>
    <w:rsid w:val="00721232"/>
    <w:rsid w:val="007B5354"/>
    <w:rsid w:val="007C0301"/>
    <w:rsid w:val="00876C30"/>
    <w:rsid w:val="008A1768"/>
    <w:rsid w:val="008E7BA4"/>
    <w:rsid w:val="0093632C"/>
    <w:rsid w:val="009809DA"/>
    <w:rsid w:val="00982611"/>
    <w:rsid w:val="00A05922"/>
    <w:rsid w:val="00A268BD"/>
    <w:rsid w:val="00A54E81"/>
    <w:rsid w:val="00AC531D"/>
    <w:rsid w:val="00AC5723"/>
    <w:rsid w:val="00AF06C2"/>
    <w:rsid w:val="00B35B6D"/>
    <w:rsid w:val="00B84957"/>
    <w:rsid w:val="00BA016C"/>
    <w:rsid w:val="00BB093B"/>
    <w:rsid w:val="00D00FFA"/>
    <w:rsid w:val="00D4280B"/>
    <w:rsid w:val="00D808B9"/>
    <w:rsid w:val="00EB1154"/>
    <w:rsid w:val="00EC079F"/>
    <w:rsid w:val="00F16455"/>
    <w:rsid w:val="00F5046D"/>
    <w:rsid w:val="00FF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76C30"/>
    <w:pPr>
      <w:keepNext/>
      <w:jc w:val="both"/>
      <w:outlineLvl w:val="0"/>
    </w:pPr>
    <w:rPr>
      <w:rFonts w:hAnsi="Arial" w:ascii="Arial"/>
      <w:i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76C30"/>
    <w:rPr>
      <w:rFonts w:hAnsi="Arial" w:ascii="Arial"/>
      <w:i/>
      <w:color w:val="FF0000"/>
      <w:sz w:val="24"/>
    </w:rPr>
  </w:style>
  <w:style w:styleId="Tekstbalonia" w:type="paragraph">
    <w:name w:val="Balloon Text"/>
    <w:basedOn w:val="Normal"/>
    <w:link w:val="TekstbaloniaChar"/>
    <w:rsid w:val="00206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06110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5C3606"/>
    <w:rPr>
      <w:rFonts w:eastAsia="Calibri"/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4E7B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E7BD2"/>
    <w:rPr>
      <w:sz w:val="24"/>
      <w:szCs w:val="24"/>
    </w:rPr>
  </w:style>
  <w:style w:styleId="Podnoje" w:type="paragraph">
    <w:name w:val="footer"/>
    <w:basedOn w:val="Normal"/>
    <w:link w:val="PodnojeChar"/>
    <w:rsid w:val="004E7B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E7BD2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AF06C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F06C2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16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4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45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4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4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76C30"/>
    <w:pPr>
      <w:keepNext/>
      <w:jc w:val="both"/>
      <w:outlineLvl w:val="0"/>
    </w:pPr>
    <w:rPr>
      <w:rFonts w:ascii="Arial" w:hAnsi="Arial"/>
      <w:i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76C30"/>
    <w:rPr>
      <w:rFonts w:ascii="Arial" w:hAnsi="Arial"/>
      <w:i/>
      <w:color w:val="FF0000"/>
      <w:sz w:val="24"/>
    </w:rPr>
  </w:style>
  <w:style w:styleId="Tekstbalonia" w:type="paragraph">
    <w:name w:val="Balloon Text"/>
    <w:basedOn w:val="Normal"/>
    <w:link w:val="TekstbaloniaChar"/>
    <w:rsid w:val="00206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06110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5C3606"/>
    <w:rPr>
      <w:rFonts w:eastAsia="Calibri"/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4E7B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E7BD2"/>
    <w:rPr>
      <w:sz w:val="24"/>
      <w:szCs w:val="24"/>
    </w:rPr>
  </w:style>
  <w:style w:styleId="Podnoje" w:type="paragraph">
    <w:name w:val="footer"/>
    <w:basedOn w:val="Normal"/>
    <w:link w:val="PodnojeChar"/>
    <w:rsid w:val="004E7B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E7BD2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AF06C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F06C2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16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4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45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4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4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4018</izvorni_sadrzaj>
    <derivirana_varijabla naziv="DomainObject.Predmet.Broj_1">4018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St-4018/2016</izvorni_sadrzaj>
    <derivirana_varijabla naziv="DomainObject.Predmet.OznakaBroj_1">St-4018/2016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DA-MS 94 d.o.o. za proizvodnju, trgovinu i usluge zastupanog po punomoćniku Damir Nimac</izvorni_sadrzaj>
    <derivirana_varijabla naziv="DomainObject.Predmet.ProtustrankaFormated_1">  DA-MS 94 d.o.o. za proizvodnju, trgovinu i usluge zastupanog po punomoćniku Damir Nimac</derivirana_varijabla>
  </DomainObject.Predmet.ProtustrankaFormated>
  <DomainObject.Predmet.ProtustrankaFormatedOIB>
    <izvorni_sadrzaj>  DA-MS 94 d.o.o. za proizvodnju, trgovinu i usluge, OIB 07365057473 zastupanog po punomoćniku Damir Nimac</izvorni_sadrzaj>
    <derivirana_varijabla naziv="DomainObject.Predmet.ProtustrankaFormatedOIB_1">  DA-MS 94 d.o.o. za proizvodnju, trgovinu i usluge, OIB 07365057473 zastupanog po punomoćniku Damir Nimac</derivirana_varijabla>
  </DomainObject.Predmet.ProtustrankaFormatedOIB>
  <DomainObject.Predmet.ProtustrankaFormatedWithAdress>
    <izvorni_sadrzaj> DA-MS 94 d.o.o. za proizvodnju, trgovinu i usluge, Mičevečka 3, 10000 Zagreb zastupanog po punomoćniku Damir Nimac</izvorni_sadrzaj>
    <derivirana_varijabla naziv="DomainObject.Predmet.ProtustrankaFormatedWithAdress_1"> DA-MS 94 d.o.o. za proizvodnju, trgovinu i usluge, Mičevečka 3, 10000 Zagreb zastupanog po punomoćniku Damir Nimac</derivirana_varijabla>
  </DomainObject.Predmet.ProtustrankaFormatedWithAdress>
  <DomainObject.Predmet.ProtustrankaFormatedWithAdressOIB>
    <izvorni_sadrzaj> DA-MS 94 d.o.o. za proizvodnju, trgovinu i usluge, OIB 07365057473, Mičevečka 3, 10000 Zagreb zastupanog po punomoćniku Damir Nimac</izvorni_sadrzaj>
    <derivirana_varijabla naziv="DomainObject.Predmet.ProtustrankaFormatedWithAdressOIB_1"> DA-MS 94 d.o.o. za proizvodnju, trgovinu i usluge, OIB 07365057473, Mičevečka 3, 10000 Zagreb zastupanog po punomoćniku Damir Nimac</derivirana_varijabla>
  </DomainObject.Predmet.ProtustrankaFormatedWithAdressOIB>
  <DomainObject.Predmet.ProtustrankaWithAdress>
    <izvorni_sadrzaj>DA-MS 94 d.o.o. za proizvodnju, trgovinu i usluge Mičevečka 3, 10000 Zagreb</izvorni_sadrzaj>
    <derivirana_varijabla naziv="DomainObject.Predmet.ProtustrankaWithAdress_1">DA-MS 94 d.o.o. za proizvodnju, trgovinu i usluge Mičevečka 3, 10000 Zagreb</derivirana_varijabla>
  </DomainObject.Predmet.ProtustrankaWithAdress>
  <DomainObject.Predmet.ProtustrankaWithAdressOIB>
    <izvorni_sadrzaj>DA-MS 94 d.o.o. za proizvodnju, trgovinu i usluge, OIB 07365057473, Mičevečka 3, 10000 Zagreb</izvorni_sadrzaj>
    <derivirana_varijabla naziv="DomainObject.Predmet.ProtustrankaWithAdressOIB_1">DA-MS 94 d.o.o. za proizvodnju, trgovinu i usluge, OIB 07365057473, Mičevečka 3, 10000 Zagreb</derivirana_varijabla>
  </DomainObject.Predmet.ProtustrankaWithAdressOIB>
  <DomainObject.Predmet.ProtustrankaNazivFormated>
    <izvorni_sadrzaj>DA-MS 94 d.o.o. za proizvodnju, trgovinu i usluge</izvorni_sadrzaj>
    <derivirana_varijabla naziv="DomainObject.Predmet.ProtustrankaNazivFormated_1">DA-MS 94 d.o.o. za proizvodnju, trgovinu i usluge</derivirana_varijabla>
  </DomainObject.Predmet.ProtustrankaNazivFormated>
  <DomainObject.Predmet.ProtustrankaNazivFormatedOIB>
    <izvorni_sadrzaj>DA-MS 94 d.o.o. za proizvodnju, trgovinu i usluge, OIB 07365057473</izvorni_sadrzaj>
    <derivirana_varijabla naziv="DomainObject.Predmet.ProtustrankaNazivFormatedOIB_1">DA-MS 94 d.o.o. za proizvodnju, trgovinu i usluge, OIB 07365057473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zastupanog po punomoćniku ŽUPANIJSKO DRŽAVNO ODVJETNIŠTVO U ZAGREBU</izvorni_sadrzaj>
    <derivirana_varijabla naziv="DomainObject.Predmet.StrankaFormated_1">  RH Ministarstvo financija, Porezna uprava zastupanog po punomoćniku ŽUPANIJSKO DRŽAVNO ODVJETNIŠTVO U ZAGREBU</derivirana_varijabla>
  </DomainObject.Predmet.StrankaFormated>
  <DomainObject.Predmet.StrankaFormatedOIB>
    <izvorni_sadrzaj>  RH Ministarstvo financija, Porezna uprava, OIB 18683136487 zastupanog po punomoćniku ŽUPANIJSKO DRŽAVNO ODVJETNIŠTVO U ZAGREBU</izvorni_sadrzaj>
    <derivirana_varijabla naziv="DomainObject.Predmet.StrankaFormatedOIB_1">  RH Ministarstvo financija, Porezna uprava, OIB 18683136487 zastupanog po punomoćniku ŽUPANIJSKO DRŽAVNO ODVJETNIŠTVO U ZAGREBU</derivirana_varijabla>
  </DomainObject.Predmet.StrankaFormatedOIB>
  <DomainObject.Predmet.StrankaFormatedWithAdress>
    <izvorni_sadrzaj> RH Ministarstvo financija, Porezna uprava zastupanog po punomoćniku ŽUPANIJSKO DRŽAVNO ODVJETNIŠTVO U ZAGREBU</izvorni_sadrzaj>
    <derivirana_varijabla naziv="DomainObject.Predmet.StrankaFormatedWithAdress_1"> RH Ministarstvo financija, Porezna uprava zastupanog po punomoćniku ŽUPANIJSKO DRŽAVNO ODVJETNIŠTVO U ZAGREBU</derivirana_varijabla>
  </DomainObject.Predmet.StrankaFormatedWithAdress>
  <DomainObject.Predmet.StrankaFormatedWithAdressOIB>
    <izvorni_sadrzaj> RH Ministarstvo financija, Porezna uprava, OIB 18683136487 zastupanog po punomoćniku ŽUPANIJSKO DRŽAVNO ODVJETNIŠTVO U ZAGREBU</izvorni_sadrzaj>
    <derivirana_varijabla naziv="DomainObject.Predmet.StrankaFormatedWithAdressOIB_1"> RH Ministarstvo financija, Porezna uprava, OIB 18683136487 zastupanog po punomoćniku ŽUPANIJSKO DRŽAVNO ODVJETNIŠTVO U ZAGREBU</derivirana_varijabla>
  </DomainObject.Predmet.StrankaFormatedWithAdressOIB>
  <DomainObject.Predmet.StrankaWithAdress>
    <izvorni_sadrzaj>RH Ministarstvo financija, Porezna uprava </izvorni_sadrzaj>
    <derivirana_varijabla naziv="DomainObject.Predmet.StrankaWithAdress_1">RH Ministarstvo financija, Porezna uprava </derivirana_varijabla>
  </DomainObject.Predmet.StrankaWithAdress>
  <DomainObject.Predmet.StrankaWithAdressOIB>
    <izvorni_sadrzaj>RH Ministarstvo financija, Porezna uprava, OIB 18683136487</izvorni_sadrzaj>
    <derivirana_varijabla naziv="DomainObject.Predmet.StrankaWithAdressOIB_1">RH Ministarstvo financija, Porezna uprava, OIB 18683136487</derivirana_varijabla>
  </DomainObject.Predmet.StrankaWithAdressOIB>
  <DomainObject.Predmet.StrankaNazivFormated>
    <izvorni_sadrzaj>RH Ministarstvo financija, Porezna uprava</izvorni_sadrzaj>
    <derivirana_varijabla naziv="DomainObject.Predmet.StrankaNazivFormated_1">RH Ministarstvo financija, Porezna uprava</derivirana_varijabla>
  </DomainObject.Predmet.StrankaNazivFormated>
  <DomainObject.Predmet.StrankaNazivFormatedOIB>
    <izvorni_sadrzaj>RH Ministarstvo financija, Porezna uprava, OIB 18683136487</izvorni_sadrzaj>
    <derivirana_varijabla naziv="DomainObject.Predmet.StrankaNazivFormatedOIB_1">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Ministarstvo financija, Porezna uprava zastupanog po punomoćniku ŽUPANIJSKO DRŽAVNO ODVJETNIŠTVO U ZAGREBU</item>
    </izvorni_sadrzaj>
    <derivirana_varijabla naziv="DomainObject.Predmet.StrankaListFormated_1">
      <item>RH Ministarstvo financija, Porezna uprava zastupanog po punomoćniku ŽUPANIJSKO DRŽAVNO ODVJETNIŠTVO U ZAGREBU</item>
    </derivirana_varijabla>
  </DomainObject.Predmet.StrankaListFormated>
  <DomainObject.Predmet.StrankaListFormatedOIB>
    <izvorni_sadrzaj>
      <item>RH Ministarstvo financija, Porezna uprava, OIB 18683136487 zastupanog po punomoćniku ŽUPANIJSKO DRŽAVNO ODVJETNIŠTVO U ZAGREBU</item>
    </izvorni_sadrzaj>
    <derivirana_varijabla naziv="DomainObject.Predmet.StrankaListFormatedOIB_1">
      <item>RH Ministarstvo financija, Porezna uprava,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 zastupanog po punomoćniku ŽUPANIJSKO DRŽAVNO ODVJETNIŠTVO U ZAGREBU</item>
    </izvorni_sadrzaj>
    <derivirana_varijabla naziv="DomainObject.Predmet.StrankaListFormatedWithAdress_1">
      <item>RH Ministarstvo financija, Porezna uprava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OIB 18683136487 zastupanog po punomoćniku ŽUPANIJSKO DRŽAVNO ODVJETNIŠTVO U ZAGREBU</item>
    </izvorni_sadrzaj>
    <derivirana_varijabla naziv="DomainObject.Predmet.StrankaListFormatedWithAdressOIB_1">
      <item>RH Ministarstvo financija, Porezna uprava, OIB 18683136487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</item>
    </izvorni_sadrzaj>
    <derivirana_varijabla naziv="DomainObject.Predmet.StrankaListNazivFormated_1">
      <item>RH Ministarstvo financija, Porezna uprava</item>
    </derivirana_varijabla>
  </DomainObject.Predmet.StrankaListNazivFormated>
  <DomainObject.Predmet.StrankaListNazivFormatedOIB>
    <izvorni_sadrzaj>
      <item>RH Ministarstvo financija, Porezna uprava, OIB 18683136487</item>
    </izvorni_sadrzaj>
    <derivirana_varijabla naziv="DomainObject.Predmet.StrankaListNazivFormatedOIB_1">
      <item>RH Ministarstvo financija, Porezna uprava, OIB 18683136487</item>
    </derivirana_varijabla>
  </DomainObject.Predmet.StrankaListNazivFormatedOIB>
  <DomainObject.Predmet.ProtuStrankaListFormated>
    <izvorni_sadrzaj>
      <item>DA-MS 94 d.o.o. za proizvodnju, trgovinu i usluge zastupanog po punomoćniku Damir Nimac</item>
    </izvorni_sadrzaj>
    <derivirana_varijabla naziv="DomainObject.Predmet.ProtuStrankaListFormated_1">
      <item>DA-MS 94 d.o.o. za proizvodnju, trgovinu i usluge zastupanog po punomoćniku Damir Nimac</item>
    </derivirana_varijabla>
  </DomainObject.Predmet.ProtuStrankaListFormated>
  <DomainObject.Predmet.ProtuStrankaListFormatedOIB>
    <izvorni_sadrzaj>
      <item>DA-MS 94 d.o.o. za proizvodnju, trgovinu i usluge, OIB 07365057473 zastupanog po punomoćniku Damir Nimac</item>
    </izvorni_sadrzaj>
    <derivirana_varijabla naziv="DomainObject.Predmet.ProtuStrankaListFormatedOIB_1">
      <item>DA-MS 94 d.o.o. za proizvodnju, trgovinu i usluge, OIB 07365057473 zastupanog po punomoćniku Damir Nimac</item>
    </derivirana_varijabla>
  </DomainObject.Predmet.ProtuStrankaListFormatedOIB>
  <DomainObject.Predmet.ProtuStrankaListFormatedWithAdress>
    <izvorni_sadrzaj>
      <item>DA-MS 94 d.o.o. za proizvodnju, trgovinu i usluge, Mičevečka 3, 10000 Zagreb zastupanog po punomoćniku Damir Nimac</item>
    </izvorni_sadrzaj>
    <derivirana_varijabla naziv="DomainObject.Predmet.ProtuStrankaListFormatedWithAdress_1">
      <item>DA-MS 94 d.o.o. za proizvodnju, trgovinu i usluge, Mičevečka 3, 10000 Zagreb zastupanog po punomoćniku Damir Nimac</item>
    </derivirana_varijabla>
  </DomainObject.Predmet.ProtuStrankaListFormatedWithAdress>
  <DomainObject.Predmet.ProtuStrankaListFormatedWithAdressOIB>
    <izvorni_sadrzaj>
      <item>DA-MS 94 d.o.o. za proizvodnju, trgovinu i usluge, OIB 07365057473, Mičevečka 3, 10000 Zagreb zastupanog po punomoćniku Damir Nimac</item>
    </izvorni_sadrzaj>
    <derivirana_varijabla naziv="DomainObject.Predmet.ProtuStrankaListFormatedWithAdressOIB_1">
      <item>DA-MS 94 d.o.o. za proizvodnju, trgovinu i usluge, OIB 07365057473, Mičevečka 3, 10000 Zagreb zastupanog po punomoćniku Damir Nimac</item>
    </derivirana_varijabla>
  </DomainObject.Predmet.ProtuStrankaListFormatedWithAdressOIB>
  <DomainObject.Predmet.ProtuStrankaListNazivFormated>
    <izvorni_sadrzaj>
      <item>DA-MS 94 d.o.o. za proizvodnju, trgovinu i usluge</item>
    </izvorni_sadrzaj>
    <derivirana_varijabla naziv="DomainObject.Predmet.ProtuStrankaListNazivFormated_1">
      <item>DA-MS 94 d.o.o. za proizvodnju, trgovinu i usluge</item>
    </derivirana_varijabla>
  </DomainObject.Predmet.ProtuStrankaListNazivFormated>
  <DomainObject.Predmet.ProtuStrankaListNazivFormatedOIB>
    <izvorni_sadrzaj>
      <item>DA-MS 94 d.o.o. za proizvodnju, trgovinu i usluge, OIB 07365057473</item>
    </izvorni_sadrzaj>
    <derivirana_varijabla naziv="DomainObject.Predmet.ProtuStrankaListNazivFormatedOIB_1">
      <item>DA-MS 94 d.o.o. za proizvodnju, trgovinu i usluge, OIB 07365057473</item>
    </derivirana_varijabla>
  </DomainObject.Predmet.ProtuStrankaListNazivFormatedOIB>
  <DomainObject.Predmet.OstaliListFormated>
    <izvorni_sadrzaj>
      <item>ŽUPANIJSKO DRŽAVNO ODVJETNIŠTVO U ZAGREBU punomoćnik sudionika u postupku RH Ministarstvo financija, Porezna uprava</item>
      <item>Damir Nimac punomoćnik sudionika u postupku DA-MS 94 d.o.o. za proizvodnju, trgovinu i usluge</item>
    </izvorni_sadrzaj>
    <derivirana_varijabla naziv="DomainObject.Predmet.OstaliListFormated_1">
      <item>ŽUPANIJSKO DRŽAVNO ODVJETNIŠTVO U ZAGREBU punomoćnik sudionika u postupku RH Ministarstvo financija, Porezna uprava</item>
      <item>Damir Nimac punomoćnik sudionika u postupku DA-MS 94 d.o.o. za proizvodnju, trgovinu i usluge</item>
    </derivirana_varijabla>
  </DomainObject.Predmet.OstaliListFormated>
  <DomainObject.Predmet.OstaliListFormatedOIB>
    <izvorni_sadrzaj>
      <item>ŽUPANIJSKO DRŽAVNO ODVJETNIŠTVO U ZAGREBU, OIB 16488001145 punomoćnik sudionika u postupku RH Ministarstvo financija, Porezna uprava</item>
      <item>Damir Nimac, OIB 99802213759 punomoćnik sudionika u postupku DA-MS 94 d.o.o. za proizvodnju, trgovinu i usluge</item>
    </izvorni_sadrzaj>
    <derivirana_varijabla naziv="DomainObject.Predmet.OstaliListFormatedOIB_1">
      <item>ŽUPANIJSKO DRŽAVNO ODVJETNIŠTVO U ZAGREBU, OIB 16488001145 punomoćnik sudionika u postupku RH Ministarstvo financija, Porezna uprava</item>
      <item>Damir Nimac, OIB 99802213759 punomoćnik sudionika u postupku DA-MS 94 d.o.o. za proizvodnju, trgovinu i usluge</item>
    </derivirana_varijabla>
  </DomainObject.Predmet.OstaliListFormatedOIB>
  <DomainObject.Predmet.OstaliListFormatedWithAdress>
    <izvorni_sadrzaj>
      <item>ŽUPANIJSKO DRŽAVNO ODVJETNIŠTVO U ZAGREBU punomoćnik sudionika u postupku RH Ministarstvo financija, Porezna uprava</item>
      <item>Damir Nimac, I. Kozari put 1 odvojak 17, 10000 Zagreb punomoćnik sudionika u postupku DA-MS 94 d.o.o. za proizvodnju, trgovinu i usluge</item>
    </izvorni_sadrzaj>
    <derivirana_varijabla naziv="DomainObject.Predmet.OstaliListFormatedWithAdress_1">
      <item>ŽUPANIJSKO DRŽAVNO ODVJETNIŠTVO U ZAGREBU punomoćnik sudionika u postupku RH Ministarstvo financija, Porezna uprava</item>
      <item>Damir Nimac, I. Kozari put 1 odvojak 17, 10000 Zagreb punomoćnik sudionika u postupku DA-MS 94 d.o.o. za proizvodnju, trgovinu i usluge</item>
    </derivirana_varijabla>
  </DomainObject.Predmet.OstaliListFormatedWithAdress>
  <DomainObject.Predmet.OstaliListFormatedWithAdressOIB>
    <izvorni_sadrzaj>
      <item>ŽUPANIJSKO DRŽAVNO ODVJETNIŠTVO U ZAGREBU, OIB 16488001145 punomoćnik sudionika u postupku RH Ministarstvo financija, Porezna uprava</item>
      <item>Damir Nimac, OIB 99802213759, I. Kozari put 1 odvojak 17, 10000 Zagreb punomoćnik sudionika u postupku DA-MS 94 d.o.o. za proizvodnju, trgovinu i usluge</item>
    </izvorni_sadrzaj>
    <derivirana_varijabla naziv="DomainObject.Predmet.OstaliListFormatedWithAdressOIB_1">
      <item>ŽUPANIJSKO DRŽAVNO ODVJETNIŠTVO U ZAGREBU, OIB 16488001145 punomoćnik sudionika u postupku RH Ministarstvo financija, Porezna uprava</item>
      <item>Damir Nimac, OIB 99802213759, I. Kozari put 1 odvojak 17, 10000 Zagreb punomoćnik sudionika u postupku DA-MS 94 d.o.o. za proizvodnju, trgovinu i usluge</item>
    </derivirana_varijabla>
  </DomainObject.Predmet.OstaliListFormatedWithAdressOIB>
  <DomainObject.Predmet.OstaliListNazivFormated>
    <izvorni_sadrzaj>
      <item>ŽUPANIJSKO DRŽAVNO ODVJETNIŠTVO U ZAGREBU</item>
      <item>Damir Nimac</item>
    </izvorni_sadrzaj>
    <derivirana_varijabla naziv="DomainObject.Predmet.OstaliListNazivFormated_1">
      <item>ŽUPANIJSKO DRŽAVNO ODVJETNIŠTVO U ZAGREBU</item>
      <item>Damir Nimac</item>
    </derivirana_varijabla>
  </DomainObject.Predmet.OstaliListNazivFormated>
  <DomainObject.Predmet.OstaliListNazivFormatedOIB>
    <izvorni_sadrzaj>
      <item>ŽUPANIJSKO DRŽAVNO ODVJETNIŠTVO U ZAGREBU, OIB 16488001145</item>
      <item>Damir Nimac, OIB 99802213759</item>
    </izvorni_sadrzaj>
    <derivirana_varijabla naziv="DomainObject.Predmet.OstaliListNazivFormatedOIB_1">
      <item>ŽUPANIJSKO DRŽAVNO ODVJETNIŠTVO U ZAGREBU, OIB 16488001145</item>
      <item>Damir Nimac, OIB 99802213759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</izvorni_sadrzaj>
    <derivirana_varijabla naziv="DomainObject.Predmet.StrankaIDrugi_1">RH Ministarstvo financija, Porezna uprava</derivirana_varijabla>
  </DomainObject.Predmet.StrankaIDrugi>
  <DomainObject.Predmet.ProtustrankaIDrugi>
    <izvorni_sadrzaj>DA-MS 94 d.o.o. za proizvodnju, trgovinu i usluge</izvorni_sadrzaj>
    <derivirana_varijabla naziv="DomainObject.Predmet.ProtustrankaIDrugi_1">DA-MS 94 d.o.o. za proizvodnju, trgovinu i usluge</derivirana_varijabla>
  </DomainObject.Predmet.ProtustrankaIDrugi>
  <DomainObject.Predmet.StrankaIDrugiAdressOIB>
    <izvorni_sadrzaj>RH Ministarstvo financija, Porezna uprava, OIB 18683136487</izvorni_sadrzaj>
    <derivirana_varijabla naziv="DomainObject.Predmet.StrankaIDrugiAdressOIB_1">RH Ministarstvo financija, Porezna uprava, OIB 18683136487</derivirana_varijabla>
  </DomainObject.Predmet.StrankaIDrugiAdressOIB>
  <DomainObject.Predmet.ProtustrankaIDrugiAdressOIB>
    <izvorni_sadrzaj>DA-MS 94 d.o.o. za proizvodnju, trgovinu i usluge, OIB 07365057473, Mičevečka 3, 10000 Zagreb</izvorni_sadrzaj>
    <derivirana_varijabla naziv="DomainObject.Predmet.ProtustrankaIDrugiAdressOIB_1">DA-MS 94 d.o.o. za proizvodnju, trgovinu i usluge, OIB 07365057473, Mičevečka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DA-MS 94 d.o.o. za proizvodnju, trgovinu i usluge</item>
      <item>RH Ministarstvo financija, Porezna uprava</item>
      <item>ŽUPANIJSKO DRŽAVNO ODVJETNIŠTVO U ZAGREBU</item>
      <item>Damir Nimac</item>
    </izvorni_sadrzaj>
    <derivirana_varijabla naziv="DomainObject.Predmet.SudioniciListNaziv_1">
      <item>DA-MS 94 d.o.o. za proizvodnju, trgovinu i usluge</item>
      <item>RH Ministarstvo financija, Porezna uprava</item>
      <item>ŽUPANIJSKO DRŽAVNO ODVJETNIŠTVO U ZAGREBU</item>
      <item>Damir Nimac</item>
    </derivirana_varijabla>
  </DomainObject.Predmet.SudioniciListNaziv>
  <DomainObject.Predmet.SudioniciListAdressOIB>
    <izvorni_sadrzaj>
      <item>DA-MS 94 d.o.o. za proizvodnju, trgovinu i usluge, OIB 07365057473, Mičevečka 3,10000 Zagreb</item>
      <item>RH Ministarstvo financija, Porezna uprava, OIB 18683136487</item>
      <item>ŽUPANIJSKO DRŽAVNO ODVJETNIŠTVO U ZAGREBU, OIB 16488001145</item>
      <item>Damir Nimac, OIB 99802213759, I. Kozari put 1 odvojak 17,10000 Zagreb</item>
    </izvorni_sadrzaj>
    <derivirana_varijabla naziv="DomainObject.Predmet.SudioniciListAdressOIB_1">
      <item>DA-MS 94 d.o.o. za proizvodnju, trgovinu i usluge, OIB 07365057473, Mičevečka 3,10000 Zagreb</item>
      <item>RH Ministarstvo financija, Porezna uprava, OIB 18683136487</item>
      <item>ŽUPANIJSKO DRŽAVNO ODVJETNIŠTVO U ZAGREBU, OIB 16488001145</item>
      <item>Damir Nimac, OIB 99802213759, I. Kozari put 1 odvojak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07365057473</item>
      <item>, OIB 18683136487</item>
      <item>, OIB 16488001145</item>
      <item>, OIB 99802213759</item>
    </izvorni_sadrzaj>
    <derivirana_varijabla naziv="DomainObject.Predmet.SudioniciListNazivOIB_1">
      <item>, OIB 07365057473</item>
      <item>, OIB 18683136487</item>
      <item>, OIB 16488001145</item>
      <item>, OIB 99802213759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451</properties:Words>
  <properties:Characters>2587</properties:Characters>
  <properties:Lines>103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2016-05-02T08:28:00Z</dcterms:created>
  <dc:creator>nribaric</dc:creator>
  <cp:lastModifiedBy>Jadranka Zelić</cp:lastModifiedBy>
  <cp:lastPrinted>2016-05-02T08:27:00Z</cp:lastPrinted>
  <dcterms:modified xmlns:xsi="http://www.w3.org/2001/XMLSchema-instance" xsi:type="dcterms:W3CDTF">2016-05-02T08:29:00Z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