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a9e6bd9" w14:paraId="a9e6bd9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2B2DAC" w:rsidR="002B2DAC">
      <w:pPr>
        <w:jc w:val="both"/>
      </w:pPr>
    </w:p>
    <w:p w:rsidRDefault="002B2DAC" w:rsidP="002B2DAC" w:rsidR="002B2DAC" w:rsidRPr="001F122F">
      <w:pPr>
        <w:jc w:val="right"/>
        <w:rPr>
          <w:sz w:val="24"/>
          <w:szCs w:val="24"/>
        </w:rPr>
      </w:pPr>
      <w:r w:rsidRPr="001F122F">
        <w:rPr>
          <w:b/>
          <w:sz w:val="24"/>
          <w:szCs w:val="24"/>
        </w:rPr>
        <w:tab/>
        <w:t xml:space="preserve">  </w:t>
      </w:r>
      <w:r w:rsidR="008F2FD7" w:rsidRPr="001F122F">
        <w:rPr>
          <w:sz w:val="24"/>
          <w:szCs w:val="24"/>
        </w:rPr>
        <w:t xml:space="preserve">  40</w:t>
      </w:r>
      <w:r w:rsidR="008F2FD7" w:rsidRPr="001F122F">
        <w:rPr>
          <w:b/>
          <w:sz w:val="24"/>
          <w:szCs w:val="24"/>
        </w:rPr>
        <w:t xml:space="preserve">. </w:t>
      </w:r>
      <w:r w:rsidR="008F2FD7" w:rsidRPr="001F122F">
        <w:rPr>
          <w:sz w:val="24"/>
          <w:szCs w:val="24"/>
        </w:rPr>
        <w:t>St-</w:t>
      </w:r>
      <w:r w:rsidR="00244226">
        <w:rPr>
          <w:sz w:val="24"/>
          <w:szCs w:val="24"/>
        </w:rPr>
        <w:t>395/17</w:t>
      </w:r>
    </w:p>
    <w:p w:rsidRDefault="002B2DAC" w:rsidP="002B2DAC" w:rsidR="002B2DAC" w:rsidRPr="001F122F">
      <w:pPr>
        <w:rPr>
          <w:b/>
          <w:sz w:val="24"/>
          <w:szCs w:val="24"/>
        </w:rPr>
      </w:pP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R E P U B L I K A  H R V A T S K A </w:t>
      </w:r>
    </w:p>
    <w:p w:rsidRDefault="000F5B5D" w:rsidP="000F5B5D" w:rsidR="000F5B5D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                 R J E Š E NJ E</w:t>
      </w:r>
    </w:p>
    <w:p w:rsidRDefault="002B2DAC" w:rsidP="002B2DAC" w:rsidR="002B2DAC" w:rsidRPr="00E430BD">
      <w:pPr>
        <w:jc w:val="center"/>
        <w:rPr>
          <w:b/>
          <w:sz w:val="24"/>
          <w:szCs w:val="24"/>
        </w:rPr>
      </w:pPr>
    </w:p>
    <w:p w:rsidRDefault="002B2DAC" w:rsidP="00A01D3C" w:rsidR="004D45C7">
      <w:pPr>
        <w:ind w:firstLine="708"/>
        <w:jc w:val="both"/>
        <w:rPr>
          <w:sz w:val="24"/>
          <w:szCs w:val="24"/>
        </w:rPr>
      </w:pPr>
      <w:r w:rsidRPr="00E430BD">
        <w:rPr>
          <w:sz w:val="24"/>
          <w:szCs w:val="24"/>
        </w:rPr>
        <w:t xml:space="preserve">TRGOVAČKI SUD U ZAGREBU, po sucu </w:t>
      </w:r>
      <w:r w:rsidR="0059682F" w:rsidRPr="00E430BD">
        <w:rPr>
          <w:sz w:val="24"/>
          <w:szCs w:val="24"/>
        </w:rPr>
        <w:t xml:space="preserve">tog </w:t>
      </w:r>
      <w:r w:rsidR="00417323" w:rsidRPr="00E430BD">
        <w:rPr>
          <w:sz w:val="24"/>
          <w:szCs w:val="24"/>
        </w:rPr>
        <w:t>suda</w:t>
      </w:r>
      <w:r w:rsidRPr="00E430BD">
        <w:rPr>
          <w:sz w:val="24"/>
          <w:szCs w:val="24"/>
        </w:rPr>
        <w:t xml:space="preserve"> Anti Galiću, kao </w:t>
      </w:r>
      <w:r w:rsidR="00417323" w:rsidRPr="00E430BD">
        <w:rPr>
          <w:sz w:val="24"/>
          <w:szCs w:val="24"/>
        </w:rPr>
        <w:t>sucu pojedincu</w:t>
      </w:r>
      <w:r w:rsidRPr="00E430BD">
        <w:rPr>
          <w:sz w:val="24"/>
          <w:szCs w:val="24"/>
        </w:rPr>
        <w:t xml:space="preserve">, u stečajnom postupku nad dužnikom </w:t>
      </w:r>
      <w:r w:rsidR="00244226" w:rsidRPr="00244226">
        <w:rPr>
          <w:sz w:val="24"/>
          <w:szCs w:val="24"/>
        </w:rPr>
        <w:t>SIMPAGRAD d.o.o. u stečaju, Karlovac, Zagrebačka ulica 15/e,OIB 21289336990</w:t>
      </w:r>
      <w:r w:rsidR="00F57F77">
        <w:rPr>
          <w:sz w:val="24"/>
          <w:szCs w:val="24"/>
        </w:rPr>
        <w:t xml:space="preserve">, </w:t>
      </w:r>
      <w:r w:rsidR="00894357" w:rsidRPr="00E430BD">
        <w:rPr>
          <w:sz w:val="24"/>
          <w:szCs w:val="24"/>
        </w:rPr>
        <w:t xml:space="preserve">nakon </w:t>
      </w:r>
      <w:r w:rsidRPr="00E430BD">
        <w:rPr>
          <w:sz w:val="24"/>
          <w:szCs w:val="24"/>
        </w:rPr>
        <w:t xml:space="preserve"> ispitnog ročišta od</w:t>
      </w:r>
      <w:r w:rsidR="006C3D33" w:rsidRPr="00E430BD">
        <w:rPr>
          <w:sz w:val="24"/>
          <w:szCs w:val="24"/>
        </w:rPr>
        <w:t>r</w:t>
      </w:r>
      <w:r w:rsidRPr="00E430BD">
        <w:rPr>
          <w:sz w:val="24"/>
          <w:szCs w:val="24"/>
        </w:rPr>
        <w:t>žanog dana</w:t>
      </w:r>
      <w:r w:rsidR="00F962EF" w:rsidRPr="00E430BD">
        <w:rPr>
          <w:sz w:val="24"/>
          <w:szCs w:val="24"/>
        </w:rPr>
        <w:t xml:space="preserve"> </w:t>
      </w:r>
      <w:r w:rsidR="00F57F77">
        <w:rPr>
          <w:sz w:val="24"/>
          <w:szCs w:val="24"/>
        </w:rPr>
        <w:t>11. travnja 201</w:t>
      </w:r>
      <w:r w:rsidR="0088592E">
        <w:rPr>
          <w:sz w:val="24"/>
          <w:szCs w:val="24"/>
        </w:rPr>
        <w:t>8.</w:t>
      </w:r>
    </w:p>
    <w:p w:rsidRDefault="004A0898" w:rsidP="00F57F77" w:rsidR="004A0898" w:rsidRPr="00E430BD">
      <w:pPr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 viših isplatnih redova:</w:t>
      </w:r>
    </w:p>
    <w:p w:rsidRDefault="00ED3036" w:rsidP="004D45C7" w:rsidR="00ED3036">
      <w:pPr>
        <w:widowControl/>
        <w:ind w:left="720"/>
        <w:jc w:val="both"/>
        <w:rPr>
          <w:b/>
          <w:sz w:val="24"/>
          <w:szCs w:val="24"/>
        </w:rPr>
      </w:pPr>
    </w:p>
    <w:p w:rsidRDefault="00ED3036" w:rsidP="004D45C7" w:rsidR="00ED3036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Prvi viši isplatni red </w:t>
      </w:r>
    </w:p>
    <w:p w:rsidRDefault="00ED3036" w:rsidP="004D45C7" w:rsidR="00ED3036">
      <w:pPr>
        <w:widowControl/>
        <w:ind w:left="720"/>
        <w:jc w:val="both"/>
        <w:rPr>
          <w:b/>
          <w:sz w:val="24"/>
          <w:szCs w:val="24"/>
        </w:rPr>
      </w:pPr>
    </w:p>
    <w:p w:rsidRDefault="00F57F77" w:rsidP="00F57F77" w:rsidR="00F57F77" w:rsidRPr="00F57F77">
      <w:pPr>
        <w:pStyle w:val="Odlomakpopisa"/>
        <w:numPr>
          <w:ilvl w:val="0"/>
          <w:numId w:val="4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57F77">
        <w:rPr>
          <w:rFonts w:hAnsi="Times New Roman" w:ascii="Times New Roman"/>
          <w:sz w:val="24"/>
          <w:szCs w:val="24"/>
        </w:rPr>
        <w:t>RH, MF, POREZNA UPRAVA, Karlovac, P.R. Vitezovića 1, OIB 18683136487 u iznosu od  2.140,65 kn</w:t>
      </w:r>
    </w:p>
    <w:p w:rsidRDefault="000060F4" w:rsidP="004861B3" w:rsidR="000060F4">
      <w:pPr>
        <w:widowControl/>
        <w:ind w:firstLine="709"/>
        <w:jc w:val="both"/>
        <w:rPr>
          <w:b/>
          <w:sz w:val="24"/>
          <w:szCs w:val="24"/>
        </w:rPr>
      </w:pPr>
    </w:p>
    <w:p w:rsidRDefault="004D45C7" w:rsidP="004861B3" w:rsidR="004D45C7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Drugi viši isplatni red</w:t>
      </w:r>
    </w:p>
    <w:p w:rsidRDefault="00D224A7" w:rsidP="004D45C7" w:rsidR="00D224A7">
      <w:pPr>
        <w:widowControl/>
        <w:ind w:left="720"/>
        <w:jc w:val="both"/>
        <w:rPr>
          <w:b/>
          <w:sz w:val="24"/>
          <w:szCs w:val="24"/>
        </w:rPr>
      </w:pPr>
    </w:p>
    <w:p w:rsidRDefault="008979B6" w:rsidP="008979B6" w:rsidR="008979B6" w:rsidRPr="008979B6">
      <w:pPr>
        <w:pStyle w:val="Odlomakpopisa"/>
        <w:numPr>
          <w:ilvl w:val="0"/>
          <w:numId w:val="4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979B6">
        <w:rPr>
          <w:rFonts w:hAnsi="Times New Roman" w:ascii="Times New Roman"/>
          <w:sz w:val="24"/>
          <w:szCs w:val="24"/>
        </w:rPr>
        <w:t>RH,MF, POREZNA UPRAVA, Karlovac, P.R. Vitezovića 1, OIB 18683136487 u iznosu od 3.564.366,35 kn</w:t>
      </w:r>
    </w:p>
    <w:p w:rsidRDefault="008979B6" w:rsidP="008979B6" w:rsidR="008979B6" w:rsidRPr="008979B6">
      <w:pPr>
        <w:pStyle w:val="Odlomakpopisa"/>
        <w:numPr>
          <w:ilvl w:val="0"/>
          <w:numId w:val="4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979B6">
        <w:rPr>
          <w:rFonts w:hAnsi="Times New Roman" w:ascii="Times New Roman"/>
          <w:sz w:val="24"/>
          <w:szCs w:val="24"/>
        </w:rPr>
        <w:t>VIPnet d.o.o., Zagreb, Vrtni put 1, OIB29524210204 u iznosu od 23.308,28 kn</w:t>
      </w:r>
    </w:p>
    <w:p w:rsidRDefault="008979B6" w:rsidP="008979B6" w:rsidR="008979B6" w:rsidRPr="008979B6">
      <w:pPr>
        <w:pStyle w:val="Odlomakpopisa"/>
        <w:numPr>
          <w:ilvl w:val="0"/>
          <w:numId w:val="4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979B6">
        <w:rPr>
          <w:rFonts w:hAnsi="Times New Roman" w:ascii="Times New Roman"/>
          <w:sz w:val="24"/>
          <w:szCs w:val="24"/>
        </w:rPr>
        <w:t>INA-INDUSTRIJA NAFTE d.d. , Zagreb , Av.V. Holjevca 10, OIB 27759560625, u iznosu od 94.690,64 kn</w:t>
      </w:r>
    </w:p>
    <w:p w:rsidRDefault="008979B6" w:rsidP="008979B6" w:rsidR="008979B6" w:rsidRPr="008979B6">
      <w:pPr>
        <w:pStyle w:val="Odlomakpopisa"/>
        <w:numPr>
          <w:ilvl w:val="0"/>
          <w:numId w:val="43"/>
        </w:numPr>
        <w:spacing w:lineRule="auto" w:line="240" w:after="0"/>
        <w:jc w:val="both"/>
        <w:rPr>
          <w:rFonts w:hAnsi="Times New Roman" w:ascii="Times New Roman"/>
          <w:i/>
          <w:sz w:val="24"/>
          <w:szCs w:val="24"/>
        </w:rPr>
      </w:pPr>
      <w:r w:rsidRPr="008979B6">
        <w:rPr>
          <w:rFonts w:hAnsi="Times New Roman" w:ascii="Times New Roman"/>
          <w:sz w:val="24"/>
          <w:szCs w:val="24"/>
        </w:rPr>
        <w:t>COCA COLA HBC HRVATSKA d.o.o., Zagreb, Sachsova 1, OIB 00228269289 u iznosu od 80.450,98 kn</w:t>
      </w:r>
    </w:p>
    <w:p w:rsidRDefault="008979B6" w:rsidP="008979B6" w:rsidR="008979B6" w:rsidRPr="008979B6">
      <w:pPr>
        <w:pStyle w:val="Odlomakpopisa"/>
        <w:numPr>
          <w:ilvl w:val="0"/>
          <w:numId w:val="43"/>
        </w:numPr>
        <w:spacing w:lineRule="auto" w:line="240" w:after="0"/>
        <w:jc w:val="both"/>
        <w:rPr>
          <w:rFonts w:hAnsi="Times New Roman" w:ascii="Times New Roman"/>
          <w:i/>
          <w:sz w:val="24"/>
          <w:szCs w:val="24"/>
        </w:rPr>
      </w:pPr>
      <w:r w:rsidRPr="008979B6">
        <w:rPr>
          <w:rFonts w:hAnsi="Times New Roman" w:ascii="Times New Roman"/>
          <w:sz w:val="24"/>
          <w:szCs w:val="24"/>
        </w:rPr>
        <w:t xml:space="preserve">HRVATSKI TELEKOM d.d., Zagreb, R.F. Mihanovića 7 OIB81793146560, u iznosu d 42.290,77 kn </w:t>
      </w:r>
    </w:p>
    <w:p w:rsidRDefault="008979B6" w:rsidP="008979B6" w:rsidR="008979B6" w:rsidRPr="008979B6">
      <w:pPr>
        <w:pStyle w:val="Odlomakpopisa"/>
        <w:numPr>
          <w:ilvl w:val="0"/>
          <w:numId w:val="43"/>
        </w:numPr>
        <w:spacing w:lineRule="auto" w:line="240" w:after="0"/>
        <w:jc w:val="both"/>
        <w:rPr>
          <w:rFonts w:hAnsi="Times New Roman" w:ascii="Times New Roman"/>
          <w:i/>
          <w:sz w:val="24"/>
          <w:szCs w:val="24"/>
        </w:rPr>
      </w:pPr>
      <w:r w:rsidRPr="008979B6">
        <w:rPr>
          <w:rFonts w:hAnsi="Times New Roman" w:ascii="Times New Roman"/>
          <w:sz w:val="24"/>
          <w:szCs w:val="24"/>
        </w:rPr>
        <w:t>VAL-INT d.o.o.Sveta Nedjelja, Dr.F.Tuđmana 59, OIB 48878830747, u iznosu od 153.401,31 kn</w:t>
      </w:r>
    </w:p>
    <w:p w:rsidRDefault="008979B6" w:rsidP="008979B6" w:rsidR="008979B6">
      <w:pPr>
        <w:pStyle w:val="Odlomakpopisa"/>
        <w:numPr>
          <w:ilvl w:val="0"/>
          <w:numId w:val="43"/>
        </w:numPr>
        <w:spacing w:lineRule="auto" w:line="240" w:after="0"/>
        <w:jc w:val="both"/>
        <w:rPr>
          <w:i/>
        </w:rPr>
      </w:pPr>
      <w:r w:rsidRPr="008979B6">
        <w:rPr>
          <w:rFonts w:hAnsi="Times New Roman" w:ascii="Times New Roman"/>
          <w:sz w:val="24"/>
          <w:szCs w:val="24"/>
        </w:rPr>
        <w:t>LUKOIL Croatia d.o.o., Zagreb  Capraška 6, OIB84740716328, u iznosu od 45.147,18 kn</w:t>
      </w:r>
      <w:r>
        <w:t xml:space="preserve"> </w:t>
      </w:r>
    </w:p>
    <w:p w:rsidRDefault="008979B6" w:rsidP="004D45C7" w:rsidR="008979B6">
      <w:pPr>
        <w:widowControl/>
        <w:ind w:left="720"/>
        <w:jc w:val="both"/>
        <w:rPr>
          <w:b/>
          <w:sz w:val="24"/>
          <w:szCs w:val="24"/>
        </w:rPr>
      </w:pPr>
    </w:p>
    <w:p w:rsidRDefault="00AC76E7" w:rsidP="00F0731C" w:rsidR="00F0731C" w:rsidRPr="0044747B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</w:t>
      </w:r>
      <w:r w:rsidR="00F0731C" w:rsidRPr="0044747B">
        <w:rPr>
          <w:b/>
          <w:sz w:val="24"/>
          <w:szCs w:val="24"/>
        </w:rPr>
        <w:t xml:space="preserve">I    </w:t>
      </w:r>
      <w:r w:rsidR="00A1054B">
        <w:rPr>
          <w:b/>
          <w:sz w:val="24"/>
          <w:szCs w:val="24"/>
        </w:rPr>
        <w:t xml:space="preserve">Osporene </w:t>
      </w:r>
      <w:r w:rsidR="00F0731C" w:rsidRPr="0044747B">
        <w:rPr>
          <w:b/>
          <w:sz w:val="24"/>
          <w:szCs w:val="24"/>
        </w:rPr>
        <w:t>tražbine viših isplatnih redova:</w:t>
      </w:r>
    </w:p>
    <w:p w:rsidRDefault="00E17E7B" w:rsidP="00F0731C" w:rsidR="00E17E7B">
      <w:pPr>
        <w:widowControl/>
        <w:jc w:val="both"/>
        <w:rPr>
          <w:sz w:val="24"/>
          <w:szCs w:val="24"/>
        </w:rPr>
      </w:pPr>
    </w:p>
    <w:p w:rsidRDefault="00A1054B" w:rsidP="00A1054B" w:rsidR="00A1054B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Drugi viši isplatni red</w:t>
      </w:r>
    </w:p>
    <w:p w:rsidRDefault="002F3EFD" w:rsidP="002F3EFD" w:rsidR="002F3EFD">
      <w:pPr>
        <w:ind w:firstLine="708"/>
        <w:jc w:val="both"/>
        <w:rPr>
          <w:b/>
          <w:sz w:val="24"/>
          <w:szCs w:val="24"/>
        </w:rPr>
      </w:pPr>
    </w:p>
    <w:p w:rsidRDefault="002F3EFD" w:rsidP="002F3EFD" w:rsidR="002F3EFD" w:rsidRPr="004247F6">
      <w:pPr>
        <w:ind w:firstLine="708"/>
        <w:jc w:val="both"/>
        <w:rPr>
          <w:b/>
          <w:sz w:val="24"/>
          <w:szCs w:val="24"/>
        </w:rPr>
      </w:pPr>
      <w:r w:rsidRPr="004247F6">
        <w:rPr>
          <w:b/>
          <w:sz w:val="24"/>
          <w:szCs w:val="24"/>
        </w:rPr>
        <w:t>Stečajni upravitelj osporio je tražbine slijedećim vjerovnicima</w:t>
      </w:r>
      <w:r w:rsidRPr="004247F6">
        <w:rPr>
          <w:sz w:val="24"/>
          <w:szCs w:val="24"/>
        </w:rPr>
        <w:t xml:space="preserve"> </w:t>
      </w:r>
      <w:r w:rsidRPr="004247F6">
        <w:rPr>
          <w:b/>
          <w:sz w:val="24"/>
          <w:szCs w:val="24"/>
        </w:rPr>
        <w:t>II višeg isplatnog reda.</w:t>
      </w:r>
    </w:p>
    <w:p w:rsidRDefault="002F3EFD" w:rsidP="002F3EFD" w:rsidR="002F3EFD">
      <w:pPr>
        <w:ind w:firstLine="360"/>
        <w:jc w:val="both"/>
        <w:rPr>
          <w:sz w:val="24"/>
          <w:szCs w:val="24"/>
        </w:rPr>
      </w:pPr>
    </w:p>
    <w:p w:rsidRDefault="009F5BC6" w:rsidP="009F5BC6" w:rsidR="009F5BC6" w:rsidRPr="00AA0707">
      <w:pPr>
        <w:pStyle w:val="Odlomakpopisa"/>
        <w:numPr>
          <w:ilvl w:val="0"/>
          <w:numId w:val="44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A0707">
        <w:rPr>
          <w:rFonts w:hAnsi="Times New Roman" w:ascii="Times New Roman"/>
          <w:sz w:val="24"/>
          <w:szCs w:val="24"/>
        </w:rPr>
        <w:lastRenderedPageBreak/>
        <w:t xml:space="preserve">PEVEC d.d. Sesvete, Savska cesta 84, OIB 73660371074 u iznosu od 14.591,42 kn, </w:t>
      </w:r>
    </w:p>
    <w:p w:rsidRDefault="009F5BC6" w:rsidP="009F5BC6" w:rsidR="009F5BC6" w:rsidRPr="00AA0707">
      <w:pPr>
        <w:pStyle w:val="Odlomakpopisa"/>
        <w:numPr>
          <w:ilvl w:val="0"/>
          <w:numId w:val="44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A0707">
        <w:rPr>
          <w:rFonts w:hAnsi="Times New Roman" w:ascii="Times New Roman"/>
          <w:sz w:val="24"/>
          <w:szCs w:val="24"/>
        </w:rPr>
        <w:t xml:space="preserve">M.B.AUTO d.o.o., Zagreb, Koledovčina 8, OIB 89027343720, u iznosu od 54.646,69 kn, </w:t>
      </w:r>
    </w:p>
    <w:p w:rsidRDefault="000060F4" w:rsidP="00EE5D96" w:rsidR="000060F4">
      <w:pPr>
        <w:jc w:val="both"/>
      </w:pPr>
    </w:p>
    <w:p w:rsidRDefault="002F3EFD" w:rsidP="001448F7" w:rsidR="002F3EFD">
      <w:pPr>
        <w:ind w:firstLine="720"/>
        <w:jc w:val="both"/>
        <w:rPr>
          <w:sz w:val="24"/>
        </w:rPr>
      </w:pPr>
      <w:r>
        <w:rPr>
          <w:sz w:val="24"/>
        </w:rPr>
        <w:t xml:space="preserve">Stečajni vjerovnici </w:t>
      </w:r>
      <w:r w:rsidR="001448F7">
        <w:rPr>
          <w:sz w:val="24"/>
        </w:rPr>
        <w:t xml:space="preserve">osporene tražbine </w:t>
      </w:r>
      <w:r>
        <w:rPr>
          <w:sz w:val="24"/>
        </w:rPr>
        <w:t>se upućuj</w:t>
      </w:r>
      <w:r w:rsidR="001448F7">
        <w:rPr>
          <w:sz w:val="24"/>
        </w:rPr>
        <w:t xml:space="preserve">u na parnicu </w:t>
      </w:r>
      <w:r>
        <w:rPr>
          <w:sz w:val="24"/>
        </w:rPr>
        <w:t xml:space="preserve">parnicu </w:t>
      </w:r>
      <w:r w:rsidR="001448F7">
        <w:rPr>
          <w:sz w:val="24"/>
        </w:rPr>
        <w:t xml:space="preserve">radi utvrđenja osporene tražbine, </w:t>
      </w:r>
      <w:r>
        <w:rPr>
          <w:sz w:val="24"/>
        </w:rPr>
        <w:t xml:space="preserve">u roku od 8 dana </w:t>
      </w:r>
    </w:p>
    <w:p w:rsidRDefault="002F3EFD" w:rsidP="002F3EFD" w:rsidR="002F3EFD">
      <w:pPr>
        <w:jc w:val="both"/>
        <w:rPr>
          <w:sz w:val="24"/>
        </w:rPr>
      </w:pPr>
      <w:r>
        <w:rPr>
          <w:sz w:val="24"/>
        </w:rPr>
        <w:tab/>
        <w:t>Ako je u vrijeme otvaranja stečajnog postupka o tražbini tekla parnica, upućuje se stečajni vjerovnik čija je tražbina osporena staviti prijedlog za nastavak parnice.</w:t>
      </w:r>
    </w:p>
    <w:p w:rsidRDefault="00F33CD6" w:rsidP="002F3EFD" w:rsidR="00F33CD6">
      <w:pPr>
        <w:jc w:val="both"/>
        <w:rPr>
          <w:sz w:val="24"/>
        </w:rPr>
      </w:pPr>
    </w:p>
    <w:p w:rsidRDefault="00F33CD6" w:rsidP="002F3EFD" w:rsidR="00F33CD6">
      <w:pPr>
        <w:jc w:val="both"/>
        <w:rPr>
          <w:sz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 ispitnom ročištu održanom dana </w:t>
      </w:r>
      <w:r w:rsidR="006916FA">
        <w:rPr>
          <w:sz w:val="24"/>
          <w:szCs w:val="24"/>
        </w:rPr>
        <w:t>11. travnja 2018</w:t>
      </w:r>
      <w:r w:rsidRPr="00151FCB">
        <w:rPr>
          <w:sz w:val="24"/>
          <w:szCs w:val="24"/>
        </w:rPr>
        <w:t>. ispitane su sve prijavljene tražbine prema</w:t>
      </w:r>
      <w:r w:rsidR="00894357">
        <w:rPr>
          <w:sz w:val="24"/>
          <w:szCs w:val="24"/>
        </w:rPr>
        <w:t xml:space="preserve"> svojim </w:t>
      </w:r>
      <w:r w:rsidRPr="00151FCB">
        <w:rPr>
          <w:sz w:val="24"/>
          <w:szCs w:val="24"/>
        </w:rPr>
        <w:t xml:space="preserve"> iznosima i redu. </w:t>
      </w:r>
    </w:p>
    <w:p w:rsidRDefault="004D45C7" w:rsidP="004D45C7" w:rsidR="004A4F10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Nakon ispitnog ročišta sudac je sastavio</w:t>
      </w:r>
      <w:r w:rsidR="00894357">
        <w:rPr>
          <w:sz w:val="24"/>
          <w:szCs w:val="24"/>
        </w:rPr>
        <w:t xml:space="preserve"> tablicu ispitanih tražbina</w:t>
      </w:r>
      <w:r w:rsidRPr="00151FCB">
        <w:rPr>
          <w:sz w:val="24"/>
          <w:szCs w:val="24"/>
        </w:rPr>
        <w:t xml:space="preserve">, sukladno odredbi čl. </w:t>
      </w:r>
      <w:r w:rsidR="004A4F10">
        <w:rPr>
          <w:sz w:val="24"/>
          <w:szCs w:val="24"/>
        </w:rPr>
        <w:t>264.</w:t>
      </w:r>
      <w:r w:rsidRPr="00151FCB">
        <w:rPr>
          <w:sz w:val="24"/>
          <w:szCs w:val="24"/>
        </w:rPr>
        <w:t xml:space="preserve"> Stečajnog zakona (</w:t>
      </w:r>
      <w:r w:rsidR="00EE1F13">
        <w:rPr>
          <w:sz w:val="24"/>
          <w:szCs w:val="24"/>
        </w:rPr>
        <w:t>N.N.</w:t>
      </w:r>
      <w:r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</w:t>
      </w:r>
      <w:r w:rsidR="00F33CD6">
        <w:rPr>
          <w:sz w:val="24"/>
          <w:szCs w:val="24"/>
        </w:rPr>
        <w:t xml:space="preserve"> i 104/17</w:t>
      </w:r>
      <w:r w:rsidR="004A4F10">
        <w:rPr>
          <w:sz w:val="24"/>
          <w:szCs w:val="24"/>
        </w:rPr>
        <w:t>, dalje SZ).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Tražbine navedene u točki I. izreke ovog rješenja, stečajni upravitelj je priznao, a kako nitko od nazočnih stečajnih vjerovnika nije osporio priznate tražbine</w:t>
      </w:r>
      <w:r w:rsidR="009515AE"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 w:rsidR="004A4F10"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 w:rsidR="004A4F10">
        <w:rPr>
          <w:sz w:val="24"/>
          <w:szCs w:val="24"/>
        </w:rPr>
        <w:t>a</w:t>
      </w:r>
      <w:r w:rsidRPr="00151FCB">
        <w:rPr>
          <w:sz w:val="24"/>
          <w:szCs w:val="24"/>
        </w:rPr>
        <w:t>.</w:t>
      </w:r>
    </w:p>
    <w:p w:rsidRDefault="003A63D2" w:rsidP="00DF4CD1" w:rsidR="003A63D2">
      <w:pPr>
        <w:ind w:firstLine="708"/>
        <w:jc w:val="both"/>
        <w:rPr>
          <w:sz w:val="24"/>
          <w:szCs w:val="24"/>
        </w:rPr>
      </w:pPr>
      <w:r w:rsidRPr="003A63D2">
        <w:rPr>
          <w:sz w:val="24"/>
        </w:rPr>
        <w:t xml:space="preserve">Stečajni upravitelj je osporio tražbinu vjerovnika </w:t>
      </w:r>
      <w:r w:rsidRPr="003A63D2">
        <w:rPr>
          <w:sz w:val="24"/>
          <w:szCs w:val="24"/>
        </w:rPr>
        <w:t>PEVEC d.d. Sesvete, Savska cesta 84, OIB 73660371074 u iznosu od 14.591,42 kn, kao razlog osporavanja nav</w:t>
      </w:r>
      <w:r>
        <w:rPr>
          <w:sz w:val="24"/>
          <w:szCs w:val="24"/>
        </w:rPr>
        <w:t xml:space="preserve">eo </w:t>
      </w:r>
      <w:r w:rsidRPr="003A63D2">
        <w:rPr>
          <w:sz w:val="24"/>
          <w:szCs w:val="24"/>
        </w:rPr>
        <w:t xml:space="preserve"> da je potraživanje u zastari, </w:t>
      </w:r>
      <w:r w:rsidR="00DF4CD1">
        <w:rPr>
          <w:sz w:val="24"/>
          <w:szCs w:val="24"/>
        </w:rPr>
        <w:t xml:space="preserve">te tražbinuv vjerovnika </w:t>
      </w:r>
      <w:r w:rsidRPr="00AA0707">
        <w:rPr>
          <w:sz w:val="24"/>
          <w:szCs w:val="24"/>
        </w:rPr>
        <w:t>M.B.AUTO d.o.o., Zagreb, Koledovčina 8, OIB 89027343720, u iznosu od 54.646,69 kn, a kao razlog osporavanja nav</w:t>
      </w:r>
      <w:r w:rsidR="00DF4CD1">
        <w:rPr>
          <w:sz w:val="24"/>
          <w:szCs w:val="24"/>
        </w:rPr>
        <w:t xml:space="preserve">eo </w:t>
      </w:r>
      <w:r w:rsidRPr="00AA0707">
        <w:rPr>
          <w:sz w:val="24"/>
          <w:szCs w:val="24"/>
        </w:rPr>
        <w:t xml:space="preserve"> da je potraživanje u zastari</w:t>
      </w:r>
      <w:r w:rsidR="00DF4CD1">
        <w:rPr>
          <w:sz w:val="24"/>
          <w:szCs w:val="24"/>
        </w:rPr>
        <w:t>.</w:t>
      </w:r>
    </w:p>
    <w:p w:rsidRDefault="003A63D2" w:rsidP="00DF4CD1" w:rsidR="00C409AE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</w:rPr>
        <w:t xml:space="preserve">Kako na ročištu osporavanje nije otklonjeno </w:t>
      </w:r>
      <w:r w:rsidR="00DF4CD1">
        <w:rPr>
          <w:sz w:val="24"/>
        </w:rPr>
        <w:t xml:space="preserve">to su vjerovnici osporenih tražbina </w:t>
      </w:r>
      <w:r>
        <w:rPr>
          <w:sz w:val="24"/>
        </w:rPr>
        <w:t xml:space="preserve">upućeni pokrenuti parnicu u roku od 8 dana (članak </w:t>
      </w:r>
      <w:r w:rsidR="00F33CD6">
        <w:rPr>
          <w:sz w:val="24"/>
        </w:rPr>
        <w:t xml:space="preserve"> 266</w:t>
      </w:r>
      <w:r>
        <w:rPr>
          <w:sz w:val="24"/>
        </w:rPr>
        <w:t>. SZ</w:t>
      </w:r>
    </w:p>
    <w:p w:rsidRDefault="004D45C7" w:rsidP="004A4F10" w:rsidR="004D45C7" w:rsidRPr="00E475F1">
      <w:pPr>
        <w:widowControl/>
        <w:ind w:firstLine="708"/>
        <w:jc w:val="both"/>
        <w:rPr>
          <w:sz w:val="24"/>
          <w:szCs w:val="24"/>
        </w:rPr>
      </w:pPr>
      <w:r w:rsidRPr="00E475F1">
        <w:rPr>
          <w:sz w:val="24"/>
          <w:szCs w:val="24"/>
        </w:rPr>
        <w:t xml:space="preserve">  </w:t>
      </w:r>
    </w:p>
    <w:p w:rsidRDefault="004D45C7" w:rsidP="004D45C7" w:rsidR="004D45C7" w:rsidRPr="00151FCB">
      <w:pPr>
        <w:widowControl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Zagreb, </w:t>
      </w:r>
      <w:r w:rsidR="006916FA">
        <w:rPr>
          <w:sz w:val="24"/>
          <w:szCs w:val="24"/>
        </w:rPr>
        <w:t>11. travnja 2018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SUDAC:  </w:t>
      </w:r>
    </w:p>
    <w:p w:rsidRDefault="000D52F8" w:rsidP="006857C3" w:rsidR="00D17DC2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  <w:r w:rsidR="0049486B">
        <w:rPr>
          <w:sz w:val="24"/>
          <w:szCs w:val="24"/>
        </w:rPr>
        <w:t>, v.r.</w:t>
      </w:r>
    </w:p>
    <w:p w:rsidRDefault="004D45C7" w:rsidP="004D45C7" w:rsidR="00D17DC2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pravo na žalbu ima svaki vjerovnik </w:t>
      </w:r>
      <w:r w:rsidR="004A4F10">
        <w:rPr>
          <w:sz w:val="24"/>
          <w:szCs w:val="24"/>
        </w:rPr>
        <w:t xml:space="preserve">u dijelu koji se tiče njegove prijavljene tražbine, odnosno tražbine koju je osporio i </w:t>
      </w:r>
      <w:r w:rsidRPr="00151FCB">
        <w:rPr>
          <w:sz w:val="24"/>
          <w:szCs w:val="24"/>
        </w:rPr>
        <w:t xml:space="preserve"> stečajni upravitelj</w:t>
      </w:r>
      <w:r w:rsidR="004A4F10">
        <w:rPr>
          <w:sz w:val="24"/>
          <w:szCs w:val="24"/>
        </w:rPr>
        <w:t xml:space="preserve"> (članak 265. stavak 3.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F42084" w:rsidP="004D45C7" w:rsidR="00F42084">
      <w:pPr>
        <w:widowControl/>
        <w:jc w:val="both"/>
        <w:rPr>
          <w:sz w:val="24"/>
          <w:szCs w:val="24"/>
        </w:rPr>
      </w:pPr>
    </w:p>
    <w:p w:rsidRDefault="0049486B" w:rsidP="0049486B" w:rsidR="0049486B">
      <w:pPr>
        <w:ind w:firstLine="708" w:left="4248"/>
        <w:jc w:val="both"/>
      </w:pPr>
      <w:r>
        <w:t>Za točnost otpravka, ovlašteni službenik:</w:t>
      </w:r>
    </w:p>
    <w:p w:rsidRDefault="0049486B" w:rsidP="00422EE0" w:rsidR="0049486B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D17DC2" w:rsidP="004D45C7" w:rsidR="00D17DC2">
      <w:pPr>
        <w:widowControl/>
        <w:jc w:val="both"/>
        <w:rPr>
          <w:sz w:val="24"/>
          <w:szCs w:val="24"/>
        </w:rPr>
      </w:pPr>
    </w:p>
    <w:p w:rsidRDefault="0038734D" w:rsidP="004D45C7" w:rsidR="0038734D">
      <w:pPr>
        <w:widowControl/>
        <w:jc w:val="both"/>
        <w:rPr>
          <w:sz w:val="24"/>
          <w:szCs w:val="24"/>
        </w:rPr>
      </w:pPr>
    </w:p>
    <w:sectPr w:rsidSect="004D45C7" w:rsidR="0038734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3191" w:rsidR="00B73191">
      <w:r>
        <w:separator/>
      </w:r>
    </w:p>
  </w:endnote>
  <w:endnote w:id="0" w:type="continuationSeparator">
    <w:p w:rsidRDefault="00B73191" w:rsidR="00B731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3191" w:rsidR="00B73191">
      <w:r>
        <w:separator/>
      </w:r>
    </w:p>
  </w:footnote>
  <w:footnote w:id="0" w:type="continuationSeparator">
    <w:p w:rsidRDefault="00B73191" w:rsidR="00B731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R="004F3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48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33CD6" w:rsidP="00F33CD6" w:rsidR="004F3685" w:rsidRPr="009A6E93">
    <w:pPr>
      <w:ind w:firstLine="708" w:left="2124"/>
      <w:jc w:val="right"/>
      <w:rPr>
        <w:sz w:val="24"/>
        <w:szCs w:val="24"/>
      </w:rPr>
    </w:pPr>
    <w:r>
      <w:rPr>
        <w:b/>
        <w:sz w:val="24"/>
        <w:szCs w:val="24"/>
      </w:rPr>
      <w:t xml:space="preserve">                          </w:t>
    </w:r>
    <w:r w:rsidR="004F3685" w:rsidRPr="001C6045">
      <w:rPr>
        <w:b/>
        <w:sz w:val="24"/>
        <w:szCs w:val="24"/>
      </w:rPr>
      <w:t xml:space="preserve">  </w:t>
    </w:r>
    <w:r w:rsidR="004F3685" w:rsidRPr="009A6E93">
      <w:rPr>
        <w:sz w:val="24"/>
        <w:szCs w:val="24"/>
      </w:rPr>
      <w:t>40.St-</w:t>
    </w:r>
    <w:r w:rsidR="00AA0707">
      <w:rPr>
        <w:sz w:val="24"/>
        <w:szCs w:val="24"/>
      </w:rPr>
      <w:t>395/17</w:t>
    </w:r>
  </w:p>
  <w:p w:rsidRDefault="004F3685" w:rsidP="004D45C7" w:rsidR="004F36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5C81"/>
    <w:multiLevelType w:val="hybridMultilevel"/>
    <w:tmpl w:val="876C9A80"/>
    <w:lvl w:tplc="1F404506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4427FF6"/>
    <w:multiLevelType w:val="hybridMultilevel"/>
    <w:tmpl w:val="5B10F488"/>
    <w:lvl w:tplc="1FCAD3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3">
    <w:nsid w:val="07AD203D"/>
    <w:multiLevelType w:val="hybridMultilevel"/>
    <w:tmpl w:val="876C9A80"/>
    <w:lvl w:tplc="1F404506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17724B9"/>
    <w:multiLevelType w:val="hybridMultilevel"/>
    <w:tmpl w:val="4CF83BB8"/>
    <w:lvl w:tplc="192AA7B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17704DDB"/>
    <w:multiLevelType w:val="hybridMultilevel"/>
    <w:tmpl w:val="B0B45964"/>
    <w:lvl w:tplc="E36AE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37A033D2"/>
    <w:multiLevelType w:val="hybridMultilevel"/>
    <w:tmpl w:val="164836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2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4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60F7F5B"/>
    <w:multiLevelType w:val="hybridMultilevel"/>
    <w:tmpl w:val="876C9A80"/>
    <w:lvl w:tplc="1F404506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8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4E6B13F4"/>
    <w:multiLevelType w:val="hybridMultilevel"/>
    <w:tmpl w:val="B80879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E2F0D5B"/>
    <w:multiLevelType w:val="hybridMultilevel"/>
    <w:tmpl w:val="5A2226B2"/>
    <w:lvl w:tplc="3450658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4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5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6">
    <w:nsid w:val="648B7D9E"/>
    <w:multiLevelType w:val="hybridMultilevel"/>
    <w:tmpl w:val="C22A5180"/>
    <w:lvl w:tplc="0762BF6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FF900A9"/>
    <w:multiLevelType w:val="hybridMultilevel"/>
    <w:tmpl w:val="E6B44314"/>
    <w:lvl w:tplc="4F8C2D36" w:ilvl="0">
      <w:start w:val="2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1B4458B"/>
    <w:multiLevelType w:val="hybridMultilevel"/>
    <w:tmpl w:val="C58AEE82"/>
    <w:lvl w:tplc="ACCC7966" w:ilvl="0">
      <w:start w:val="1"/>
      <w:numFmt w:val="decimal"/>
      <w:lvlText w:val="%1."/>
      <w:lvlJc w:val="left"/>
      <w:pPr>
        <w:ind w:hanging="360" w:left="44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5212"/>
      </w:pPr>
    </w:lvl>
    <w:lvl w:tentative="true" w:tplc="041A001B" w:ilvl="2">
      <w:start w:val="1"/>
      <w:numFmt w:val="lowerRoman"/>
      <w:lvlText w:val="%3."/>
      <w:lvlJc w:val="right"/>
      <w:pPr>
        <w:ind w:hanging="180" w:left="5932"/>
      </w:pPr>
    </w:lvl>
    <w:lvl w:tentative="true" w:tplc="041A000F" w:ilvl="3">
      <w:start w:val="1"/>
      <w:numFmt w:val="decimal"/>
      <w:lvlText w:val="%4."/>
      <w:lvlJc w:val="left"/>
      <w:pPr>
        <w:ind w:hanging="360" w:left="6652"/>
      </w:pPr>
    </w:lvl>
    <w:lvl w:tentative="true" w:tplc="041A0019" w:ilvl="4">
      <w:start w:val="1"/>
      <w:numFmt w:val="lowerLetter"/>
      <w:lvlText w:val="%5."/>
      <w:lvlJc w:val="left"/>
      <w:pPr>
        <w:ind w:hanging="360" w:left="7372"/>
      </w:pPr>
    </w:lvl>
    <w:lvl w:tentative="true" w:tplc="041A001B" w:ilvl="5">
      <w:start w:val="1"/>
      <w:numFmt w:val="lowerRoman"/>
      <w:lvlText w:val="%6."/>
      <w:lvlJc w:val="right"/>
      <w:pPr>
        <w:ind w:hanging="180" w:left="8092"/>
      </w:pPr>
    </w:lvl>
    <w:lvl w:tentative="true" w:tplc="041A000F" w:ilvl="6">
      <w:start w:val="1"/>
      <w:numFmt w:val="decimal"/>
      <w:lvlText w:val="%7."/>
      <w:lvlJc w:val="left"/>
      <w:pPr>
        <w:ind w:hanging="360" w:left="8812"/>
      </w:pPr>
    </w:lvl>
    <w:lvl w:tentative="true" w:tplc="041A0019" w:ilvl="7">
      <w:start w:val="1"/>
      <w:numFmt w:val="lowerLetter"/>
      <w:lvlText w:val="%8."/>
      <w:lvlJc w:val="left"/>
      <w:pPr>
        <w:ind w:hanging="360" w:left="9532"/>
      </w:pPr>
    </w:lvl>
    <w:lvl w:tentative="true" w:tplc="041A001B" w:ilvl="8">
      <w:start w:val="1"/>
      <w:numFmt w:val="lowerRoman"/>
      <w:lvlText w:val="%9."/>
      <w:lvlJc w:val="right"/>
      <w:pPr>
        <w:ind w:hanging="180" w:left="10252"/>
      </w:pPr>
    </w:lvl>
  </w:abstractNum>
  <w:abstractNum w:abstractNumId="41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2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3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F995CAB"/>
    <w:multiLevelType w:val="hybridMultilevel"/>
    <w:tmpl w:val="070EDDEA"/>
    <w:lvl w:tplc="C65A1AA2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2"/>
  </w:num>
  <w:num w:numId="2">
    <w:abstractNumId w:val="42"/>
  </w:num>
  <w:num w:numId="3">
    <w:abstractNumId w:val="8"/>
  </w:num>
  <w:num w:numId="4">
    <w:abstractNumId w:val="43"/>
  </w:num>
  <w:num w:numId="5">
    <w:abstractNumId w:val="38"/>
  </w:num>
  <w:num w:numId="6">
    <w:abstractNumId w:val="19"/>
  </w:num>
  <w:num w:numId="7">
    <w:abstractNumId w:val="44"/>
  </w:num>
  <w:num w:numId="8">
    <w:abstractNumId w:val="32"/>
  </w:num>
  <w:num w:numId="9">
    <w:abstractNumId w:val="5"/>
  </w:num>
  <w:num w:numId="10">
    <w:abstractNumId w:val="27"/>
  </w:num>
  <w:num w:numId="11">
    <w:abstractNumId w:val="34"/>
  </w:num>
  <w:num w:numId="12">
    <w:abstractNumId w:val="28"/>
  </w:num>
  <w:num w:numId="13">
    <w:abstractNumId w:val="13"/>
  </w:num>
  <w:num w:numId="14">
    <w:abstractNumId w:val="11"/>
  </w:num>
  <w:num w:numId="15">
    <w:abstractNumId w:val="24"/>
  </w:num>
  <w:num w:numId="16">
    <w:abstractNumId w:val="6"/>
  </w:num>
  <w:num w:numId="17">
    <w:abstractNumId w:val="31"/>
  </w:num>
  <w:num w:numId="18">
    <w:abstractNumId w:val="20"/>
  </w:num>
  <w:num w:numId="19">
    <w:abstractNumId w:val="21"/>
  </w:num>
  <w:num w:numId="20">
    <w:abstractNumId w:val="2"/>
  </w:num>
  <w:num w:numId="21">
    <w:abstractNumId w:val="35"/>
  </w:num>
  <w:num w:numId="22">
    <w:abstractNumId w:val="41"/>
  </w:num>
  <w:num w:numId="23">
    <w:abstractNumId w:val="37"/>
  </w:num>
  <w:num w:numId="24">
    <w:abstractNumId w:val="29"/>
  </w:num>
  <w:num w:numId="25">
    <w:abstractNumId w:val="15"/>
  </w:num>
  <w:num w:numId="26">
    <w:abstractNumId w:val="23"/>
  </w:num>
  <w:num w:numId="27">
    <w:abstractNumId w:val="16"/>
  </w:num>
  <w:num w:numId="28">
    <w:abstractNumId w:val="26"/>
  </w:num>
  <w:num w:numId="29">
    <w:abstractNumId w:val="17"/>
  </w:num>
  <w:num w:numId="30">
    <w:abstractNumId w:val="12"/>
  </w:num>
  <w:num w:numId="31">
    <w:abstractNumId w:val="4"/>
  </w:num>
  <w:num w:numId="32">
    <w:abstractNumId w:val="9"/>
  </w:num>
  <w:num w:numId="33">
    <w:abstractNumId w:val="10"/>
  </w:num>
  <w:num w:numId="34">
    <w:abstractNumId w:val="33"/>
  </w:num>
  <w:num w:numId="35">
    <w:abstractNumId w:val="36"/>
  </w:num>
  <w:num w:numId="36">
    <w:abstractNumId w:val="30"/>
  </w:num>
  <w:num w:numId="37">
    <w:abstractNumId w:val="40"/>
  </w:num>
  <w:num w:numId="38">
    <w:abstractNumId w:val="7"/>
  </w:num>
  <w:num w:numId="39">
    <w:abstractNumId w:val="39"/>
  </w:num>
  <w:num w:numId="40">
    <w:abstractNumId w:val="14"/>
  </w:num>
  <w:num w:numId="41">
    <w:abstractNumId w:val="45"/>
  </w:num>
  <w:num w:numId="42">
    <w:abstractNumId w:val="1"/>
  </w:num>
  <w:num w:numId="43">
    <w:abstractNumId w:val="0"/>
  </w:num>
  <w:num w:numId="44">
    <w:abstractNumId w:val="25"/>
  </w:num>
  <w:num w:numId="45">
    <w:abstractNumId w:val="18"/>
  </w:num>
  <w:num w:numId="4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060F4"/>
    <w:rsid w:val="00021773"/>
    <w:rsid w:val="00033EBE"/>
    <w:rsid w:val="00047035"/>
    <w:rsid w:val="00051E71"/>
    <w:rsid w:val="000600F5"/>
    <w:rsid w:val="00085349"/>
    <w:rsid w:val="00091873"/>
    <w:rsid w:val="000A21F1"/>
    <w:rsid w:val="000A2632"/>
    <w:rsid w:val="000B736E"/>
    <w:rsid w:val="000C2293"/>
    <w:rsid w:val="000D52F8"/>
    <w:rsid w:val="000E24E2"/>
    <w:rsid w:val="000E33C8"/>
    <w:rsid w:val="000F5B5D"/>
    <w:rsid w:val="0013023D"/>
    <w:rsid w:val="001448F7"/>
    <w:rsid w:val="00151FCB"/>
    <w:rsid w:val="00154098"/>
    <w:rsid w:val="00193977"/>
    <w:rsid w:val="00193FFB"/>
    <w:rsid w:val="001A3B02"/>
    <w:rsid w:val="001B02FE"/>
    <w:rsid w:val="001B1840"/>
    <w:rsid w:val="001C78CB"/>
    <w:rsid w:val="001F122F"/>
    <w:rsid w:val="00226F9D"/>
    <w:rsid w:val="00244226"/>
    <w:rsid w:val="00261EC5"/>
    <w:rsid w:val="00265C41"/>
    <w:rsid w:val="00281499"/>
    <w:rsid w:val="002A16DB"/>
    <w:rsid w:val="002B007F"/>
    <w:rsid w:val="002B1DC9"/>
    <w:rsid w:val="002B2DAC"/>
    <w:rsid w:val="002C2247"/>
    <w:rsid w:val="002C6C6C"/>
    <w:rsid w:val="002D41B4"/>
    <w:rsid w:val="002E6281"/>
    <w:rsid w:val="002F3EFD"/>
    <w:rsid w:val="00301B5B"/>
    <w:rsid w:val="00303608"/>
    <w:rsid w:val="00320E94"/>
    <w:rsid w:val="00323BB8"/>
    <w:rsid w:val="00334D50"/>
    <w:rsid w:val="00341A43"/>
    <w:rsid w:val="00350E6B"/>
    <w:rsid w:val="00355F9C"/>
    <w:rsid w:val="00366E33"/>
    <w:rsid w:val="0038734D"/>
    <w:rsid w:val="003A63D2"/>
    <w:rsid w:val="003B6255"/>
    <w:rsid w:val="003D395F"/>
    <w:rsid w:val="003D4D4F"/>
    <w:rsid w:val="003E4725"/>
    <w:rsid w:val="003F6C06"/>
    <w:rsid w:val="004149ED"/>
    <w:rsid w:val="00415927"/>
    <w:rsid w:val="00417323"/>
    <w:rsid w:val="00417EC8"/>
    <w:rsid w:val="0044747B"/>
    <w:rsid w:val="004861B3"/>
    <w:rsid w:val="004924C3"/>
    <w:rsid w:val="0049486B"/>
    <w:rsid w:val="004A0898"/>
    <w:rsid w:val="004A4F10"/>
    <w:rsid w:val="004B653E"/>
    <w:rsid w:val="004D14DB"/>
    <w:rsid w:val="004D45C7"/>
    <w:rsid w:val="004F3685"/>
    <w:rsid w:val="00530EE2"/>
    <w:rsid w:val="00557F42"/>
    <w:rsid w:val="00591A38"/>
    <w:rsid w:val="0059682F"/>
    <w:rsid w:val="005A7D53"/>
    <w:rsid w:val="005C1D78"/>
    <w:rsid w:val="00605DCA"/>
    <w:rsid w:val="00623791"/>
    <w:rsid w:val="0063127F"/>
    <w:rsid w:val="006342B4"/>
    <w:rsid w:val="00682519"/>
    <w:rsid w:val="006857C3"/>
    <w:rsid w:val="006916FA"/>
    <w:rsid w:val="00691FD1"/>
    <w:rsid w:val="00692398"/>
    <w:rsid w:val="006B3F36"/>
    <w:rsid w:val="006C3D33"/>
    <w:rsid w:val="006D3E9D"/>
    <w:rsid w:val="006D51EF"/>
    <w:rsid w:val="006E746E"/>
    <w:rsid w:val="00763F03"/>
    <w:rsid w:val="007649F9"/>
    <w:rsid w:val="00776383"/>
    <w:rsid w:val="007A2E5A"/>
    <w:rsid w:val="007B51BD"/>
    <w:rsid w:val="007B6567"/>
    <w:rsid w:val="007C5ED3"/>
    <w:rsid w:val="00817188"/>
    <w:rsid w:val="0083015B"/>
    <w:rsid w:val="00834A38"/>
    <w:rsid w:val="00854CF2"/>
    <w:rsid w:val="0087029B"/>
    <w:rsid w:val="00872A4A"/>
    <w:rsid w:val="008833A0"/>
    <w:rsid w:val="0088592E"/>
    <w:rsid w:val="00894357"/>
    <w:rsid w:val="008979B6"/>
    <w:rsid w:val="008D797A"/>
    <w:rsid w:val="008E3F99"/>
    <w:rsid w:val="008F2FD7"/>
    <w:rsid w:val="00905C89"/>
    <w:rsid w:val="00913C24"/>
    <w:rsid w:val="00930CDE"/>
    <w:rsid w:val="00936FB4"/>
    <w:rsid w:val="009515AE"/>
    <w:rsid w:val="0096525A"/>
    <w:rsid w:val="009A17E2"/>
    <w:rsid w:val="009A3787"/>
    <w:rsid w:val="009A7682"/>
    <w:rsid w:val="009C0C74"/>
    <w:rsid w:val="009F1CA4"/>
    <w:rsid w:val="009F5BC6"/>
    <w:rsid w:val="00A01D3C"/>
    <w:rsid w:val="00A1054B"/>
    <w:rsid w:val="00A4038A"/>
    <w:rsid w:val="00A4481C"/>
    <w:rsid w:val="00A60BCD"/>
    <w:rsid w:val="00A6312C"/>
    <w:rsid w:val="00A706BA"/>
    <w:rsid w:val="00A71C89"/>
    <w:rsid w:val="00A758E3"/>
    <w:rsid w:val="00AA0707"/>
    <w:rsid w:val="00AB025F"/>
    <w:rsid w:val="00AC62AA"/>
    <w:rsid w:val="00AC76E7"/>
    <w:rsid w:val="00AF64B0"/>
    <w:rsid w:val="00AF7A6E"/>
    <w:rsid w:val="00B14BC1"/>
    <w:rsid w:val="00B40D90"/>
    <w:rsid w:val="00B52132"/>
    <w:rsid w:val="00B54A8B"/>
    <w:rsid w:val="00B577D4"/>
    <w:rsid w:val="00B61DC3"/>
    <w:rsid w:val="00B73191"/>
    <w:rsid w:val="00B91C7C"/>
    <w:rsid w:val="00BB2EB8"/>
    <w:rsid w:val="00BC03E6"/>
    <w:rsid w:val="00C0044F"/>
    <w:rsid w:val="00C37E1A"/>
    <w:rsid w:val="00C409AE"/>
    <w:rsid w:val="00C646E7"/>
    <w:rsid w:val="00C716BA"/>
    <w:rsid w:val="00C96142"/>
    <w:rsid w:val="00CB419D"/>
    <w:rsid w:val="00CD02A1"/>
    <w:rsid w:val="00CD3D2F"/>
    <w:rsid w:val="00CE06C1"/>
    <w:rsid w:val="00CE43C3"/>
    <w:rsid w:val="00CE525C"/>
    <w:rsid w:val="00D17DC2"/>
    <w:rsid w:val="00D20336"/>
    <w:rsid w:val="00D224A7"/>
    <w:rsid w:val="00D449C8"/>
    <w:rsid w:val="00D50B9E"/>
    <w:rsid w:val="00D66EB8"/>
    <w:rsid w:val="00D73591"/>
    <w:rsid w:val="00DA4583"/>
    <w:rsid w:val="00DC4A08"/>
    <w:rsid w:val="00DD7330"/>
    <w:rsid w:val="00DE26CD"/>
    <w:rsid w:val="00DE4748"/>
    <w:rsid w:val="00DF2CF6"/>
    <w:rsid w:val="00DF4CD1"/>
    <w:rsid w:val="00E01DDE"/>
    <w:rsid w:val="00E13F8D"/>
    <w:rsid w:val="00E17E7B"/>
    <w:rsid w:val="00E3265C"/>
    <w:rsid w:val="00E40EA4"/>
    <w:rsid w:val="00E430BD"/>
    <w:rsid w:val="00E475F1"/>
    <w:rsid w:val="00E525EE"/>
    <w:rsid w:val="00E57668"/>
    <w:rsid w:val="00E63399"/>
    <w:rsid w:val="00E65A20"/>
    <w:rsid w:val="00E80A3A"/>
    <w:rsid w:val="00E84620"/>
    <w:rsid w:val="00E870F2"/>
    <w:rsid w:val="00EA4B16"/>
    <w:rsid w:val="00EA6ABC"/>
    <w:rsid w:val="00EB04A4"/>
    <w:rsid w:val="00EB688C"/>
    <w:rsid w:val="00EC5F71"/>
    <w:rsid w:val="00ED3036"/>
    <w:rsid w:val="00EE1F13"/>
    <w:rsid w:val="00EE5D96"/>
    <w:rsid w:val="00F0731C"/>
    <w:rsid w:val="00F1312F"/>
    <w:rsid w:val="00F31501"/>
    <w:rsid w:val="00F32BD0"/>
    <w:rsid w:val="00F33CD6"/>
    <w:rsid w:val="00F42084"/>
    <w:rsid w:val="00F57F77"/>
    <w:rsid w:val="00F63270"/>
    <w:rsid w:val="00F77728"/>
    <w:rsid w:val="00F86F4A"/>
    <w:rsid w:val="00F962EF"/>
    <w:rsid w:val="00FD237B"/>
    <w:rsid w:val="00FE02E4"/>
    <w:rsid w:val="00FE1CAF"/>
    <w:rsid w:val="00FE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948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486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486B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486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486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948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486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486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486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486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St-395/2017</izvorni_sadrzaj>
    <derivirana_varijabla naziv="DomainObject.Predmet.OznakaBroj_1">St-395/2017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Simpagrad d.o.o.</izvorni_sadrzaj>
    <derivirana_varijabla naziv="DomainObject.Predmet.ProtustrankaFormated_1">  Simpagrad d.o.o.</derivirana_varijabla>
  </DomainObject.Predmet.ProtustrankaFormated>
  <DomainObject.Predmet.ProtustrankaFormatedOIB>
    <izvorni_sadrzaj>  Simpagrad d.o.o., OIB 21289336990</izvorni_sadrzaj>
    <derivirana_varijabla naziv="DomainObject.Predmet.ProtustrankaFormatedOIB_1">  Simpagrad d.o.o., OIB 21289336990</derivirana_varijabla>
  </DomainObject.Predmet.ProtustrankaFormatedOIB>
  <DomainObject.Predmet.ProtustrankaFormatedWithAdress>
    <izvorni_sadrzaj> Simpagrad d.o.o., Zagrebačka ulica 15/e, 47000 Karlovac</izvorni_sadrzaj>
    <derivirana_varijabla naziv="DomainObject.Predmet.ProtustrankaFormatedWithAdress_1"> Simpagrad d.o.o., Zagrebačka ulica 15/e, 47000 Karlovac</derivirana_varijabla>
  </DomainObject.Predmet.ProtustrankaFormatedWithAdress>
  <DomainObject.Predmet.ProtustrankaFormatedWithAdressOIB>
    <izvorni_sadrzaj> Simpagrad d.o.o., OIB 21289336990, Zagrebačka ulica 15/e, 47000 Karlovac</izvorni_sadrzaj>
    <derivirana_varijabla naziv="DomainObject.Predmet.ProtustrankaFormatedWithAdressOIB_1"> Simpagrad d.o.o., OIB 21289336990, Zagrebačka ulica 15/e, 47000 Karlovac</derivirana_varijabla>
  </DomainObject.Predmet.ProtustrankaFormatedWithAdressOIB>
  <DomainObject.Predmet.ProtustrankaWithAdress>
    <izvorni_sadrzaj>Simpagrad d.o.o. Zagrebačka ulica 15/e, 47000 Karlovac</izvorni_sadrzaj>
    <derivirana_varijabla naziv="DomainObject.Predmet.ProtustrankaWithAdress_1">Simpagrad d.o.o. Zagrebačka ulica 15/e, 47000 Karlovac</derivirana_varijabla>
  </DomainObject.Predmet.ProtustrankaWithAdress>
  <DomainObject.Predmet.ProtustrankaWithAdressOIB>
    <izvorni_sadrzaj>Simpagrad d.o.o., OIB 21289336990, Zagrebačka ulica 15/e, 47000 Karlovac</izvorni_sadrzaj>
    <derivirana_varijabla naziv="DomainObject.Predmet.ProtustrankaWithAdressOIB_1">Simpagrad d.o.o., OIB 21289336990, Zagrebačka ulica 15/e, 47000 Karlovac</derivirana_varijabla>
  </DomainObject.Predmet.ProtustrankaWithAdressOIB>
  <DomainObject.Predmet.ProtustrankaNazivFormated>
    <izvorni_sadrzaj>Simpagrad d.o.o.</izvorni_sadrzaj>
    <derivirana_varijabla naziv="DomainObject.Predmet.ProtustrankaNazivFormated_1">Simpagrad d.o.o.</derivirana_varijabla>
  </DomainObject.Predmet.ProtustrankaNazivFormated>
  <DomainObject.Predmet.ProtustrankaNazivFormatedOIB>
    <izvorni_sadrzaj>Simpagrad d.o.o., OIB 21289336990</izvorni_sadrzaj>
    <derivirana_varijabla naziv="DomainObject.Predmet.ProtustrankaNazivFormatedOIB_1">Simpagrad d.o.o., OIB 21289336990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Karlovac; RH MF Porezna uprava zastupanog po punomoćniku ŽDO u Karlovcu</izvorni_sadrzaj>
    <derivirana_varijabla naziv="DomainObject.Predmet.StrankaFormated_1">  Fina Regionalni centar Zagreb Podružnica Karlovac; RH MF Porezna uprava zastupanog po punomoćniku ŽDO u Karlovcu</derivirana_varijabla>
  </DomainObject.Predmet.StrankaFormated>
  <DomainObject.Predmet.StrankaFormatedOIB>
    <izvorni_sadrzaj>  Fina Regionalni centar Zagreb Podružnica Karlovac, OIB 85821130368; RH MF Porezna uprava, OIB 18683136487 zastupanog po punomoćniku ŽDO u Karlovcu</izvorni_sadrzaj>
    <derivirana_varijabla naziv="DomainObject.Predmet.StrankaFormatedOIB_1">  Fina Regionalni centar Zagreb Podružnica Karlovac, OIB 85821130368; RH MF Porezna uprava, OIB 18683136487 zastupanog po punomoćniku ŽDO u Karlovcu</derivirana_varijabla>
  </DomainObject.Predmet.StrankaFormatedOIB>
  <DomainObject.Predmet.StrankaFormatedWithAdress>
    <izvorni_sadrzaj> Fina Regionalni centar Zagreb Podružnica Karlovac, Ul. Pavla Vitezovića 1, 47000 Karlovac; RH MF Porezna uprava zastupanog po punomoćniku ŽDO u Karlovcu</izvorni_sadrzaj>
    <derivirana_varijabla naziv="DomainObject.Predmet.StrankaFormatedWithAdress_1"> Fina Regionalni centar Zagreb Podružnica Karlovac, Ul. Pavla Vitezovića 1, 47000 Karlovac; RH MF Porezna uprava zastupanog po punomoćniku ŽDO u Karlovcu</derivirana_varijabla>
  </DomainObject.Predmet.StrankaFormatedWithAdress>
  <DomainObject.Predmet.StrankaFormatedWithAdressOIB>
    <izvorni_sadrzaj> Fina Regionalni centar Zagreb Podružnica Karlovac, OIB 85821130368, Ul. Pavla Vitezovića 1, 47000 Karlovac; RH MF Porezna uprava, OIB 18683136487 zastupanog po punomoćniku ŽDO u Karlovcu</izvorni_sadrzaj>
    <derivirana_varijabla naziv="DomainObject.Predmet.StrankaFormatedWithAdressOIB_1"> Fina Regionalni centar Zagreb Podružnica Karlovac, OIB 85821130368, Ul. Pavla Vitezovića 1, 47000 Karlovac; RH MF Porezna uprava, OIB 18683136487 zastupanog po punomoćniku ŽDO u Karlovcu</derivirana_varijabla>
  </DomainObject.Predmet.StrankaFormatedWithAdressOIB>
  <DomainObject.Predmet.StrankaWithAdress>
    <izvorni_sadrzaj>Fina Regionalni centar Zagreb Podružnica Karlovac Ul. Pavla Vitezovića 1,47000 Karlovac,RH MF Porezna uprava </izvorni_sadrzaj>
    <derivirana_varijabla naziv="DomainObject.Predmet.StrankaWithAdress_1">Fina Regionalni centar Zagreb Podružnica Karlovac Ul. Pavla Vitezovića 1,47000 Karlovac,RH MF Porezna uprava </derivirana_varijabla>
  </DomainObject.Predmet.StrankaWithAdress>
  <DomainObject.Predmet.StrankaWithAdressOIB>
    <izvorni_sadrzaj>Fina Regionalni centar Zagreb Podružnica Karlovac, OIB 85821130368, Ul. Pavla Vitezovića 1,47000 Karlovac,RH MF Porezna uprava, OIB 18683136487</izvorni_sadrzaj>
    <derivirana_varijabla naziv="DomainObject.Predmet.StrankaWithAdressOIB_1">Fina Regionalni centar Zagreb Podružnica Karlovac, OIB 85821130368, Ul. Pavla Vitezovića 1,47000 Karlovac,RH MF Porezna uprava, OIB 18683136487</derivirana_varijabla>
  </DomainObject.Predmet.StrankaWithAdressOIB>
  <DomainObject.Predmet.StrankaNazivFormated>
    <izvorni_sadrzaj>Fina Regionalni centar Zagreb Podružnica Karlovac,RH MF Porezna uprava</izvorni_sadrzaj>
    <derivirana_varijabla naziv="DomainObject.Predmet.StrankaNazivFormated_1">Fina Regionalni centar Zagreb Podružnica Karlovac,RH MF Porezna uprava</derivirana_varijabla>
  </DomainObject.Predmet.StrankaNazivFormated>
  <DomainObject.Predmet.StrankaNazivFormatedOIB>
    <izvorni_sadrzaj>Fina Regionalni centar Zagreb Podružnica Karlovac, OIB 85821130368,RH MF Porezna uprava, OIB 18683136487</izvorni_sadrzaj>
    <derivirana_varijabla naziv="DomainObject.Predmet.StrankaNazivFormatedOIB_1">Fina Regionalni centar Zagreb Podružnica Karlovac,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 Podružnica Karlovac</item>
      <item>RH MF Porezna uprava zastupanog po punomoćniku ŽDO u Karlovcu</item>
    </izvorni_sadrzaj>
    <derivirana_varijabla naziv="DomainObject.Predmet.StrankaListFormated_1">
      <item>Fina Regionalni centar Zagreb Podružnica Karlovac</item>
      <item>RH MF Porezna uprava zastupanog po punomoćniku ŽDO u Karlovcu</item>
    </derivirana_varijabla>
  </DomainObject.Predmet.StrankaListFormated>
  <DomainObject.Predmet.StrankaListFormatedOIB>
    <izvorni_sadrzaj>
      <item>Fina Regionalni centar Zagreb Podružnica Karlovac, OIB 85821130368</item>
      <item>RH MF Porezna uprava, OIB 18683136487 zastupanog po punomoćniku ŽDO u Karlovcu</item>
    </izvorni_sadrzaj>
    <derivirana_varijabla naziv="DomainObject.Predmet.StrankaListFormatedOIB_1">
      <item>Fina Regionalni centar Zagreb Podružnica Karlovac, OIB 85821130368</item>
      <item>RH MF Porezna uprava, OIB 18683136487 zastupanog po punomoćniku ŽDO u Karlovcu</item>
    </derivirana_varijabla>
  </DomainObject.Predmet.StrankaListFormatedOIB>
  <DomainObject.Predmet.StrankaListFormatedWithAdress>
    <izvorni_sadrzaj>
      <item>Fina Regionalni centar Zagreb Podružnica Karlovac, Ul. Pavla Vitezovića 1, 47000 Karlovac</item>
      <item>RH MF Porezna uprava zastupanog po punomoćniku ŽDO u Karlovcu</item>
    </izvorni_sadrzaj>
    <derivirana_varijabla naziv="DomainObject.Predmet.StrankaListFormatedWithAdress_1">
      <item>Fina Regionalni centar Zagreb Podružnica Karlovac, Ul. Pavla Vitezovića 1, 47000 Karlovac</item>
      <item>RH MF Porezna uprava zastupanog po punomoćniku ŽDO u Karlovcu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  <item>RH MF Porezna uprava, OIB 18683136487 zastupanog po punomoćniku ŽDO u Karlovcu</item>
    </izvorni_sadrzaj>
    <derivirana_varijabla naziv="DomainObject.Predmet.StrankaListFormatedWithAdressOIB_1">
      <item>Fina Regionalni centar Zagreb Podružnica Karlovac, OIB 85821130368, Ul. Pavla Vitezovića 1, 47000 Karlovac</item>
      <item>RH MF Porezna uprava, OIB 18683136487 zastupanog po punomoćniku ŽDO u Karlovcu</item>
    </derivirana_varijabla>
  </DomainObject.Predmet.StrankaListFormatedWithAdressOIB>
  <DomainObject.Predmet.StrankaListNazivFormated>
    <izvorni_sadrzaj>
      <item>Fina Regionalni centar Zagreb Podružnica Karlovac</item>
      <item>RH MF Porezna uprava</item>
    </izvorni_sadrzaj>
    <derivirana_varijabla naziv="DomainObject.Predmet.StrankaListNazivFormated_1">
      <item>Fina Regionalni centar Zagreb Podružnica Karlovac</item>
      <item>RH MF Porezna uprava</item>
    </derivirana_varijabla>
  </DomainObject.Predmet.StrankaListNazivFormated>
  <DomainObject.Predmet.StrankaListNazivFormatedOIB>
    <izvorni_sadrzaj>
      <item>Fina Regionalni centar Zagreb Podružnica Karlovac, OIB 85821130368</item>
      <item>RH MF Porezna uprava, OIB 18683136487</item>
    </izvorni_sadrzaj>
    <derivirana_varijabla naziv="DomainObject.Predmet.StrankaListNazivFormatedOIB_1">
      <item>Fina Regionalni centar Zagreb Podružnica Karlovac, OIB 85821130368</item>
      <item>RH MF Porezna uprava, OIB 18683136487</item>
    </derivirana_varijabla>
  </DomainObject.Predmet.StrankaListNazivFormatedOIB>
  <DomainObject.Predmet.ProtuStrankaListFormated>
    <izvorni_sadrzaj>
      <item>Simpagrad d.o.o.</item>
    </izvorni_sadrzaj>
    <derivirana_varijabla naziv="DomainObject.Predmet.ProtuStrankaListFormated_1">
      <item>Simpagrad d.o.o.</item>
    </derivirana_varijabla>
  </DomainObject.Predmet.ProtuStrankaListFormated>
  <DomainObject.Predmet.ProtuStrankaListFormatedOIB>
    <izvorni_sadrzaj>
      <item>Simpagrad d.o.o., OIB 21289336990</item>
    </izvorni_sadrzaj>
    <derivirana_varijabla naziv="DomainObject.Predmet.ProtuStrankaListFormatedOIB_1">
      <item>Simpagrad d.o.o., OIB 21289336990</item>
    </derivirana_varijabla>
  </DomainObject.Predmet.ProtuStrankaListFormatedOIB>
  <DomainObject.Predmet.ProtuStrankaListFormatedWithAdress>
    <izvorni_sadrzaj>
      <item>Simpagrad d.o.o., Zagrebačka ulica 15/e, 47000 Karlovac</item>
    </izvorni_sadrzaj>
    <derivirana_varijabla naziv="DomainObject.Predmet.ProtuStrankaListFormatedWithAdress_1">
      <item>Simpagrad d.o.o., Zagrebačka ulica 15/e, 47000 Karlovac</item>
    </derivirana_varijabla>
  </DomainObject.Predmet.ProtuStrankaListFormatedWithAdress>
  <DomainObject.Predmet.ProtuStrankaListFormatedWithAdressOIB>
    <izvorni_sadrzaj>
      <item>Simpagrad d.o.o., OIB 21289336990, Zagrebačka ulica 15/e, 47000 Karlovac</item>
    </izvorni_sadrzaj>
    <derivirana_varijabla naziv="DomainObject.Predmet.ProtuStrankaListFormatedWithAdressOIB_1">
      <item>Simpagrad d.o.o., OIB 21289336990, Zagrebačka ulica 15/e, 47000 Karlovac</item>
    </derivirana_varijabla>
  </DomainObject.Predmet.ProtuStrankaListFormatedWithAdressOIB>
  <DomainObject.Predmet.ProtuStrankaListNazivFormated>
    <izvorni_sadrzaj>
      <item>Simpagrad d.o.o.</item>
    </izvorni_sadrzaj>
    <derivirana_varijabla naziv="DomainObject.Predmet.ProtuStrankaListNazivFormated_1">
      <item>Simpagrad d.o.o.</item>
    </derivirana_varijabla>
  </DomainObject.Predmet.ProtuStrankaListNazivFormated>
  <DomainObject.Predmet.ProtuStrankaListNazivFormatedOIB>
    <izvorni_sadrzaj>
      <item>Simpagrad d.o.o., OIB 21289336990</item>
    </izvorni_sadrzaj>
    <derivirana_varijabla naziv="DomainObject.Predmet.ProtuStrankaListNazivFormatedOIB_1">
      <item>Simpagrad d.o.o., OIB 21289336990</item>
    </derivirana_varijabla>
  </DomainObject.Predmet.ProtuStrankaListNazivFormatedOIB>
  <DomainObject.Predmet.OstaliListFormated>
    <izvorni_sadrzaj>
      <item>ŽDO u Karlovcu punomoćnik sudionika u postupku RH MF Porezna uprava</item>
      <item>Mladen Podoreški</item>
      <item>Matija Škrinjarić</item>
    </izvorni_sadrzaj>
    <derivirana_varijabla naziv="DomainObject.Predmet.OstaliListFormated_1">
      <item>ŽDO u Karlovcu punomoćnik sudionika u postupku RH MF Porezna uprava</item>
      <item>Mladen Podoreški</item>
      <item>Matija Škrinjarić</item>
    </derivirana_varijabla>
  </DomainObject.Predmet.OstaliListFormated>
  <DomainObject.Predmet.OstaliListFormatedOIB>
    <izvorni_sadrzaj>
      <item>ŽDO u Karlovcu, OIB 96351974803 punomoćnik sudionika u postupku RH MF Porezna uprava</item>
      <item>Mladen Podoreški, OIB 16615127942</item>
      <item>Matija Škrinjarić</item>
    </izvorni_sadrzaj>
    <derivirana_varijabla naziv="DomainObject.Predmet.OstaliListFormatedOIB_1">
      <item>ŽDO u Karlovcu, OIB 96351974803 punomoćnik sudionika u postupku RH MF Porezna uprava</item>
      <item>Mladen Podoreški, OIB 16615127942</item>
      <item>Matija Škrinjarić</item>
    </derivirana_varijabla>
  </DomainObject.Predmet.OstaliListFormatedOIB>
  <DomainObject.Predmet.OstaliListFormatedWithAdress>
    <izvorni_sadrzaj>
      <item>ŽDO u Karlovcu, Trg Hrvatskih branitelja 1, 47000 Karlovac punomoćnik sudionika u postupku RH MF Porezna uprava</item>
      <item>Mladen Podoreški, Naselje Vladimira Nazora 7, 31000 Osijek</item>
      <item>Matija Škrinjarić, Stjepana Romića 10, 10000 Zagreb</item>
    </izvorni_sadrzaj>
    <derivirana_varijabla naziv="DomainObject.Predmet.OstaliListFormatedWithAdress_1">
      <item>ŽDO u Karlovcu, Trg Hrvatskih branitelja 1, 47000 Karlovac punomoćnik sudionika u postupku RH MF Porezna uprava</item>
      <item>Mladen Podoreški, Naselje Vladimira Nazora 7, 31000 Osijek</item>
      <item>Matija Škrinjarić, Stjepana Romića 10, 10000 Zagreb</item>
    </derivirana_varijabla>
  </DomainObject.Predmet.OstaliListFormatedWithAdress>
  <DomainObject.Predmet.OstaliListFormatedWithAdressOIB>
    <izvorni_sadrzaj>
      <item>ŽDO u Karlovcu, OIB 96351974803, Trg Hrvatskih branitelja 1, 47000 Karlovac punomoćnik sudionika u postupku RH MF Porezna uprava</item>
      <item>Mladen Podoreški, OIB 16615127942, Naselje Vladimira Nazora 7, 31000 Osijek</item>
      <item>Matija Škrinjarić, Stjepana Romića 10, 10000 Zagreb</item>
    </izvorni_sadrzaj>
    <derivirana_varijabla naziv="DomainObject.Predmet.OstaliListFormatedWithAdressOIB_1">
      <item>ŽDO u Karlovcu, OIB 96351974803, Trg Hrvatskih branitelja 1, 47000 Karlovac punomoćnik sudionika u postupku RH MF Porezna uprava</item>
      <item>Mladen Podoreški, OIB 16615127942, Naselje Vladimira Nazora 7, 31000 Osijek</item>
      <item>Matija Škrinjarić, Stjepana Romića 10, 10000 Zagreb</item>
    </derivirana_varijabla>
  </DomainObject.Predmet.OstaliListFormatedWithAdressOIB>
  <DomainObject.Predmet.OstaliListNazivFormated>
    <izvorni_sadrzaj>
      <item>ŽDO u Karlovcu</item>
      <item>Mladen Podoreški</item>
      <item>Matija Škrinjarić</item>
    </izvorni_sadrzaj>
    <derivirana_varijabla naziv="DomainObject.Predmet.OstaliListNazivFormated_1">
      <item>ŽDO u Karlovcu</item>
      <item>Mladen Podoreški</item>
      <item>Matija Škrinjarić</item>
    </derivirana_varijabla>
  </DomainObject.Predmet.OstaliListNazivFormated>
  <DomainObject.Predmet.OstaliListNazivFormatedOIB>
    <izvorni_sadrzaj>
      <item>ŽDO u Karlovcu, OIB 96351974803</item>
      <item>Mladen Podoreški, OIB 16615127942</item>
      <item>Matija Škrinjarić</item>
    </izvorni_sadrzaj>
    <derivirana_varijabla naziv="DomainObject.Predmet.OstaliListNazivFormatedOIB_1">
      <item>ŽDO u Karlovcu, OIB 96351974803</item>
      <item>Mladen Podoreški, OIB 16615127942</item>
      <item>Matija Škrinjarić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 i dr.</izvorni_sadrzaj>
    <derivirana_varijabla naziv="DomainObject.Predmet.StrankaIDrugi_1">Fina Regionalni centar Zagreb Podružnica Karlovac i dr.</derivirana_varijabla>
  </DomainObject.Predmet.StrankaIDrugi>
  <DomainObject.Predmet.ProtustrankaIDrugi>
    <izvorni_sadrzaj>Simpagrad d.o.o.</izvorni_sadrzaj>
    <derivirana_varijabla naziv="DomainObject.Predmet.ProtustrankaIDrugi_1">Simpagrad d.o.o.</derivirana_varijabla>
  </DomainObject.Predmet.ProtustrankaIDrugi>
  <DomainObject.Predmet.StrankaIDrugiAdressOIB>
    <izvorni_sadrzaj>Fina Regionalni centar Zagreb Podružnica Karlovac, OIB 85821130368, Ul. Pavla Vitezovića 1, 47000 Karlovac i dr.</izvorni_sadrzaj>
    <derivirana_varijabla naziv="DomainObject.Predmet.StrankaIDrugiAdressOIB_1">Fina Regionalni centar Zagreb Podružnica Karlovac, OIB 85821130368, Ul. Pavla Vitezovića 1, 47000 Karlovac i dr.</derivirana_varijabla>
  </DomainObject.Predmet.StrankaIDrugiAdressOIB>
  <DomainObject.Predmet.ProtustrankaIDrugiAdressOIB>
    <izvorni_sadrzaj>Simpagrad d.o.o., OIB 21289336990, Zagrebačka ulica 15/e, 47000 Karlovac</izvorni_sadrzaj>
    <derivirana_varijabla naziv="DomainObject.Predmet.ProtustrankaIDrugiAdressOIB_1">Simpagrad d.o.o., OIB 21289336990, Zagrebačka ulica 15/e,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Simpagrad d.o.o.</item>
      <item>Fina Regionalni centar Zagreb Podružnica Karlovac</item>
      <item>RH MF Porezna uprava</item>
      <item>ŽDO u Karlovcu</item>
      <item>Mladen Podoreški</item>
      <item>Matija Škrinjarić</item>
    </izvorni_sadrzaj>
    <derivirana_varijabla naziv="DomainObject.Predmet.SudioniciListNaziv_1">
      <item>Simpagrad d.o.o.</item>
      <item>Fina Regionalni centar Zagreb Podružnica Karlovac</item>
      <item>RH MF Porezna uprava</item>
      <item>ŽDO u Karlovcu</item>
      <item>Mladen Podoreški</item>
      <item>Matija Škrinjarić</item>
    </derivirana_varijabla>
  </DomainObject.Predmet.SudioniciListNaziv>
  <DomainObject.Predmet.SudioniciListAdressOIB>
    <izvorni_sadrzaj>
      <item>Simpagrad d.o.o., OIB 21289336990, Zagrebačka ulica 15/e,47000 Karlovac</item>
      <item>Fina Regionalni centar Zagreb Podružnica Karlovac, OIB 85821130368, Ul. Pavla Vitezovića 1,47000 Karlovac</item>
      <item>RH MF Porezna uprava, OIB 18683136487</item>
      <item>ŽDO u Karlovcu, OIB 96351974803, Trg Hrvatskih branitelja 1,47000 Karlovac</item>
      <item>Mladen Podoreški, OIB 16615127942, Naselje Vladimira Nazora 7,31000 Osijek</item>
      <item>Matija Škrinjarić, Stjepana Romića 10,10000 Zagreb</item>
    </izvorni_sadrzaj>
    <derivirana_varijabla naziv="DomainObject.Predmet.SudioniciListAdressOIB_1">
      <item>Simpagrad d.o.o., OIB 21289336990, Zagrebačka ulica 15/e,47000 Karlovac</item>
      <item>Fina Regionalni centar Zagreb Podružnica Karlovac, OIB 85821130368, Ul. Pavla Vitezovića 1,47000 Karlovac</item>
      <item>RH MF Porezna uprava, OIB 18683136487</item>
      <item>ŽDO u Karlovcu, OIB 96351974803, Trg Hrvatskih branitelja 1,47000 Karlovac</item>
      <item>Mladen Podoreški, OIB 16615127942, Naselje Vladimira Nazora 7,31000 Osijek</item>
      <item>Matija Škrinjarić, Stjepana Romića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21289336990</item>
      <item>, OIB 85821130368</item>
      <item>, OIB 18683136487</item>
      <item>, OIB 96351974803</item>
      <item>, OIB 16615127942</item>
      <item>, OIB null</item>
    </izvorni_sadrzaj>
    <derivirana_varijabla naziv="DomainObject.Predmet.SudioniciListNazivOIB_1">
      <item>, OIB 21289336990</item>
      <item>, OIB 85821130368</item>
      <item>, OIB 18683136487</item>
      <item>, OIB 96351974803</item>
      <item>, OIB 16615127942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EF9FAF-EF76-4604-A994-EBE901FC1E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512</properties:Words>
  <properties:Characters>2719</properties:Characters>
  <properties:Lines>86</properties:Lines>
  <properties:Paragraphs>39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2018-04-11T09:23:00Z</dcterms:created>
  <dc:creator>ilukac</dc:creator>
  <cp:lastModifiedBy>Valentina Delač</cp:lastModifiedBy>
  <cp:lastPrinted>2018-04-11T09:24:00Z</cp:lastPrinted>
  <dcterms:modified xmlns:xsi="http://www.w3.org/2001/XMLSchema-instance" xsi:type="dcterms:W3CDTF">2018-04-11T09:24:00Z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(SIMPAGRAD- UTVRĐ. I OSPORENE TRAŽBINE veliko.docx)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