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a576" w14:paraId="684a576" w:rsidRDefault="00D47850" w:rsidP="00D47850" w:rsidR="00D47850" w:rsidRPr="002956A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956A3"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850" w:rsidP="00D47850" w:rsidR="00D47850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 xml:space="preserve">   Republika Hrvatska                                                                                           35.St-</w:t>
      </w:r>
      <w:r>
        <w:rPr>
          <w:rFonts w:cs="Times New Roman"/>
          <w:szCs w:val="24"/>
        </w:rPr>
        <w:t>8672/15</w:t>
      </w:r>
    </w:p>
    <w:p w:rsidRDefault="00D47850" w:rsidP="00D47850" w:rsidR="00D47850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>Trgovački sud u Zagrebu</w:t>
      </w:r>
    </w:p>
    <w:p w:rsidRDefault="00D47850" w:rsidP="00D47850" w:rsidR="00D47850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/>
          <w:szCs w:val="24"/>
        </w:rPr>
        <w:t>Zagreb</w:t>
      </w:r>
    </w:p>
    <w:p w:rsidRDefault="00D47850" w:rsidP="00D47850" w:rsidR="00D47850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D47850" w:rsidP="00D47850" w:rsidR="00D47850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D47850" w:rsidP="00D47850" w:rsidR="00D47850" w:rsidRPr="002956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D47850" w:rsidP="00D47850" w:rsidR="00D47850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J E Š E N J E</w:t>
      </w:r>
    </w:p>
    <w:p w:rsidRDefault="00D47850" w:rsidP="00D47850" w:rsidR="00D47850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D47850" w:rsidP="00D47850" w:rsidR="00D47850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Trgovački sud u Zagrebu po sucu pojedincu Maji Jurovicki, na temelju prijedloga sudske savjetnice Nikoline Mikulić, u skraćenom stečajnom postupku pokrenutim nad dužnikom </w:t>
      </w:r>
      <w:r>
        <w:rPr>
          <w:rFonts w:cs="Times New Roman" w:eastAsia="Times New Roman"/>
          <w:szCs w:val="24"/>
          <w:lang w:eastAsia="hr-HR"/>
        </w:rPr>
        <w:t>CVIKER d.o.o.</w:t>
      </w:r>
      <w:r w:rsidRPr="002956A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OIB 80625052683, MBS 080765763, iz Zagreba, </w:t>
      </w:r>
      <w:r w:rsidR="00744CCB">
        <w:rPr>
          <w:rFonts w:cs="Times New Roman" w:eastAsia="Times New Roman"/>
          <w:szCs w:val="24"/>
          <w:lang w:eastAsia="hr-HR"/>
        </w:rPr>
        <w:t xml:space="preserve">Travanjska 19, </w:t>
      </w:r>
      <w:r w:rsidRPr="002956A3">
        <w:rPr>
          <w:rFonts w:cs="Times New Roman" w:eastAsia="Times New Roman"/>
          <w:szCs w:val="24"/>
          <w:lang w:eastAsia="hr-HR"/>
        </w:rPr>
        <w:t xml:space="preserve">27. veljače 2017. </w:t>
      </w:r>
    </w:p>
    <w:p w:rsidRDefault="00D47850" w:rsidP="00D47850" w:rsidR="00D47850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i j e š i o    je</w:t>
      </w:r>
    </w:p>
    <w:p w:rsidRDefault="00D47850" w:rsidP="00D47850" w:rsidR="00D47850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D47850" w:rsidP="00744CCB" w:rsidR="00744CC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</w:t>
      </w:r>
      <w:r w:rsidRPr="002956A3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744CCB">
        <w:rPr>
          <w:rFonts w:cs="Times New Roman" w:eastAsia="Times New Roman"/>
          <w:szCs w:val="24"/>
          <w:lang w:eastAsia="hr-HR"/>
        </w:rPr>
        <w:t>CVIKER d.o.o.</w:t>
      </w:r>
      <w:r w:rsidR="00744CCB" w:rsidRPr="002956A3">
        <w:rPr>
          <w:rFonts w:cs="Times New Roman" w:eastAsia="Times New Roman"/>
          <w:szCs w:val="24"/>
          <w:lang w:eastAsia="hr-HR"/>
        </w:rPr>
        <w:t xml:space="preserve">, </w:t>
      </w:r>
      <w:r w:rsidR="00744CCB">
        <w:rPr>
          <w:rFonts w:cs="Times New Roman" w:eastAsia="Times New Roman"/>
          <w:szCs w:val="24"/>
          <w:lang w:eastAsia="hr-HR"/>
        </w:rPr>
        <w:t>OIB 80625052683, MBS</w:t>
      </w:r>
    </w:p>
    <w:p w:rsidRDefault="00744CCB" w:rsidP="00744CCB" w:rsidR="00D4785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080765763, iz Zagreba, Travanjska 19.</w:t>
      </w:r>
    </w:p>
    <w:p w:rsidRDefault="00744CCB" w:rsidP="00744CCB" w:rsidR="00744CCB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D47850" w:rsidP="00D47850" w:rsidR="00D47850" w:rsidRPr="002956A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2956A3">
        <w:rPr>
          <w:rFonts w:cs="Times New Roman" w:eastAsia="Times New Roman"/>
          <w:szCs w:val="24"/>
          <w:lang w:eastAsia="hr-HR"/>
        </w:rPr>
        <w:t>Stečajni postupak otvoren je 27. veljače 2017. u 1</w:t>
      </w:r>
      <w:r>
        <w:rPr>
          <w:rFonts w:cs="Times New Roman" w:eastAsia="Times New Roman"/>
          <w:szCs w:val="24"/>
          <w:lang w:eastAsia="hr-HR"/>
        </w:rPr>
        <w:t>4</w:t>
      </w:r>
      <w:r w:rsidRPr="002956A3">
        <w:rPr>
          <w:rFonts w:cs="Times New Roman" w:eastAsia="Times New Roman"/>
          <w:szCs w:val="24"/>
          <w:lang w:eastAsia="hr-HR"/>
        </w:rPr>
        <w:t xml:space="preserve">,00 sati i </w:t>
      </w:r>
      <w:r w:rsidR="00744CCB">
        <w:rPr>
          <w:rFonts w:cs="Times New Roman" w:eastAsia="Times New Roman"/>
          <w:szCs w:val="24"/>
          <w:lang w:eastAsia="hr-HR"/>
        </w:rPr>
        <w:t>30</w:t>
      </w:r>
      <w:r w:rsidRPr="002956A3">
        <w:rPr>
          <w:rFonts w:cs="Times New Roman" w:eastAsia="Times New Roman"/>
          <w:szCs w:val="24"/>
          <w:lang w:eastAsia="hr-HR"/>
        </w:rPr>
        <w:t xml:space="preserve"> minuta kada je ovo rješenje objavljeno na mrežnoj stranici e-Oglasna ploča ovog suda.</w:t>
      </w:r>
    </w:p>
    <w:p w:rsidRDefault="00D47850" w:rsidP="00D47850" w:rsidR="00D47850" w:rsidRPr="002956A3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D47850" w:rsidP="00744CCB" w:rsidR="00744CC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</w:t>
      </w:r>
      <w:r w:rsidRPr="002956A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744CCB">
        <w:rPr>
          <w:rFonts w:cs="Times New Roman" w:eastAsia="Times New Roman"/>
          <w:szCs w:val="24"/>
          <w:lang w:eastAsia="hr-HR"/>
        </w:rPr>
        <w:t>Zdravko Frleta, OIB 16983053469, Novi Zagreb,</w:t>
      </w:r>
    </w:p>
    <w:p w:rsidRDefault="00744CCB" w:rsidP="00744CCB" w:rsidR="00D47850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u w:val="single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Brune Bušića 40. </w:t>
      </w:r>
    </w:p>
    <w:p w:rsidRDefault="00D47850" w:rsidP="00D47850" w:rsidR="00D47850" w:rsidRPr="002956A3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D47850" w:rsidP="00744CCB" w:rsidR="00744CC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III  </w:t>
      </w:r>
      <w:r>
        <w:rPr>
          <w:rFonts w:cs="Times New Roman" w:eastAsia="Times New Roman"/>
          <w:szCs w:val="24"/>
          <w:lang w:eastAsia="hr-HR"/>
        </w:rP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="00744CCB">
        <w:rPr>
          <w:rFonts w:cs="Times New Roman" w:eastAsia="Times New Roman"/>
          <w:szCs w:val="24"/>
          <w:lang w:eastAsia="hr-HR"/>
        </w:rPr>
        <w:t>CVIKER d.o.o.</w:t>
      </w:r>
      <w:r w:rsidR="00744CCB" w:rsidRPr="002956A3">
        <w:rPr>
          <w:rFonts w:cs="Times New Roman" w:eastAsia="Times New Roman"/>
          <w:szCs w:val="24"/>
          <w:lang w:eastAsia="hr-HR"/>
        </w:rPr>
        <w:t xml:space="preserve">, </w:t>
      </w:r>
      <w:r w:rsidR="00744CCB">
        <w:rPr>
          <w:rFonts w:cs="Times New Roman" w:eastAsia="Times New Roman"/>
          <w:szCs w:val="24"/>
          <w:lang w:eastAsia="hr-HR"/>
        </w:rPr>
        <w:t>OIB 80625052683, MBS</w:t>
      </w:r>
    </w:p>
    <w:p w:rsidRDefault="00744CCB" w:rsidP="00744CCB" w:rsidR="00D4785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080765763, iz Zagreba, Travanjska 19.</w:t>
      </w:r>
    </w:p>
    <w:p w:rsidRDefault="00744CCB" w:rsidP="00744CCB" w:rsidR="00744CCB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D47850" w:rsidP="00D47850" w:rsidR="00D47850" w:rsidRPr="002956A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 </w:t>
      </w:r>
      <w:r w:rsidRPr="002956A3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D47850" w:rsidP="00D47850" w:rsidR="00D47850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D47850" w:rsidP="00D47850" w:rsidR="00D47850" w:rsidRPr="002956A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Obrazloženje</w:t>
      </w:r>
    </w:p>
    <w:p w:rsidRDefault="00D47850" w:rsidP="00D47850" w:rsidR="00D47850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D47850" w:rsidP="00D47850" w:rsidR="00D47850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RC Zagreb, Podružnica Zagreb (dalje: FINA), temeljem odredbe čl. 444 st.1 </w:t>
      </w:r>
      <w:r w:rsidRPr="002956A3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D47850" w:rsidP="00D47850" w:rsidR="00D47850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Zaključkom od </w:t>
      </w:r>
      <w:r>
        <w:rPr>
          <w:rFonts w:cs="Times New Roman" w:eastAsia="Times New Roman"/>
          <w:szCs w:val="20"/>
          <w:lang w:eastAsia="hr-HR"/>
        </w:rPr>
        <w:t>22</w:t>
      </w:r>
      <w:r w:rsidRPr="002956A3">
        <w:rPr>
          <w:rFonts w:cs="Times New Roman" w:eastAsia="Times New Roman"/>
          <w:szCs w:val="20"/>
          <w:lang w:eastAsia="hr-HR"/>
        </w:rPr>
        <w:t>.1</w:t>
      </w:r>
      <w:r>
        <w:rPr>
          <w:rFonts w:cs="Times New Roman" w:eastAsia="Times New Roman"/>
          <w:szCs w:val="20"/>
          <w:lang w:eastAsia="hr-HR"/>
        </w:rPr>
        <w:t>2</w:t>
      </w:r>
      <w:r w:rsidRPr="002956A3">
        <w:rPr>
          <w:rFonts w:cs="Times New Roman" w:eastAsia="Times New Roman"/>
          <w:szCs w:val="20"/>
          <w:lang w:eastAsia="hr-HR"/>
        </w:rPr>
        <w:t xml:space="preserve">.2015. pozvane su osobe ovlaštene za zastupanje dužnika po zakonu, dostaviti javnobilježnički ovjerovljen popis imovine i obveza dužnika  na propisanom obrascu, sukladno čl. 430, 17  i 13 SZ-a. Zaključak je  dostavljen  </w:t>
      </w:r>
      <w:r w:rsidR="00377545">
        <w:rPr>
          <w:rFonts w:cs="Times New Roman" w:eastAsia="Times New Roman"/>
          <w:szCs w:val="20"/>
          <w:lang w:eastAsia="hr-HR"/>
        </w:rPr>
        <w:t>14</w:t>
      </w:r>
      <w:r w:rsidRPr="002956A3"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0"/>
          <w:lang w:eastAsia="hr-HR"/>
        </w:rPr>
        <w:t>0</w:t>
      </w:r>
      <w:r w:rsidR="00377545">
        <w:rPr>
          <w:rFonts w:cs="Times New Roman" w:eastAsia="Times New Roman"/>
          <w:szCs w:val="20"/>
          <w:lang w:eastAsia="hr-HR"/>
        </w:rPr>
        <w:t>5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377545"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 xml:space="preserve">., međutim, po istom nije postupljeno. </w:t>
      </w:r>
    </w:p>
    <w:p w:rsidRDefault="00D47850" w:rsidP="00D47850" w:rsidR="00D47850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Oglasom od </w:t>
      </w:r>
      <w:r>
        <w:rPr>
          <w:rFonts w:cs="Times New Roman" w:eastAsia="Times New Roman"/>
          <w:szCs w:val="20"/>
          <w:lang w:eastAsia="hr-HR"/>
        </w:rPr>
        <w:t>22</w:t>
      </w:r>
      <w:r w:rsidRPr="002956A3">
        <w:rPr>
          <w:rFonts w:cs="Times New Roman" w:eastAsia="Times New Roman"/>
          <w:szCs w:val="20"/>
          <w:lang w:eastAsia="hr-HR"/>
        </w:rPr>
        <w:t>.1</w:t>
      </w:r>
      <w:r>
        <w:rPr>
          <w:rFonts w:cs="Times New Roman" w:eastAsia="Times New Roman"/>
          <w:szCs w:val="20"/>
          <w:lang w:eastAsia="hr-HR"/>
        </w:rPr>
        <w:t>2</w:t>
      </w:r>
      <w:r w:rsidRPr="002956A3">
        <w:rPr>
          <w:rFonts w:cs="Times New Roman" w:eastAsia="Times New Roman"/>
          <w:szCs w:val="20"/>
          <w:lang w:eastAsia="hr-HR"/>
        </w:rPr>
        <w:t xml:space="preserve">.2015. pozvani su dužnikovi vjerovnici sukladno članku 430 i 431 SZ-a, predložiti otvaranje stečajnog postupka na dužnikom te predujmiti sredstva za namirenje troškova postupka, uz upozorenje na pravne posljedice nepodnošenja istog.        </w:t>
      </w:r>
    </w:p>
    <w:p w:rsidRDefault="00D47850" w:rsidP="00D47850" w:rsidR="00D47850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   Niti jedan od vjerovnika nije u ostavljenom roku podnio prijedlog za otvaranjem redovnog stečajnog postupka. </w:t>
      </w:r>
    </w:p>
    <w:p w:rsidRDefault="00D47850" w:rsidP="00D47850" w:rsidR="00D47850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D47850" w:rsidP="00D47850" w:rsidR="00D47850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</w:t>
      </w:r>
      <w:r w:rsidR="00744CCB">
        <w:rPr>
          <w:rFonts w:cs="Times New Roman" w:eastAsia="Times New Roman"/>
          <w:szCs w:val="20"/>
          <w:lang w:eastAsia="hr-HR"/>
        </w:rPr>
        <w:t xml:space="preserve"> dužnik  nesposoban za plaćanje</w:t>
      </w:r>
      <w:r w:rsidRPr="002956A3">
        <w:rPr>
          <w:rFonts w:cs="Times New Roman" w:eastAsia="Times New Roman"/>
          <w:szCs w:val="20"/>
          <w:lang w:eastAsia="hr-HR"/>
        </w:rPr>
        <w:t>, te je stoga odlučeno kao u izreci ovog rješenja temeljem odredbe čl.431 SZ-a. Izbor stečajnog upravitelja odabran je primjenom odredbe čl.432 SZ-a.</w:t>
      </w:r>
    </w:p>
    <w:p w:rsidRDefault="00D47850" w:rsidP="00D47850" w:rsidR="00D47850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D47850" w:rsidP="00D47850" w:rsidR="00D47850" w:rsidRPr="002956A3">
      <w:pPr>
        <w:jc w:val="center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U Zagrebu, 27. veljače 2017.</w:t>
      </w:r>
    </w:p>
    <w:p w:rsidRDefault="00D47850" w:rsidP="00D47850" w:rsidR="00D47850" w:rsidRPr="002956A3">
      <w:pPr>
        <w:jc w:val="center"/>
        <w:rPr>
          <w:rFonts w:cs="Times New Roman" w:eastAsia="Times New Roman"/>
          <w:szCs w:val="20"/>
          <w:lang w:eastAsia="hr-HR"/>
        </w:rPr>
      </w:pPr>
    </w:p>
    <w:p w:rsidRDefault="00D47850" w:rsidP="00D47850" w:rsidR="00D47850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D47850" w:rsidP="00D47850" w:rsidR="00D47850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Maja Jurovicki</w:t>
      </w:r>
    </w:p>
    <w:p w:rsidRDefault="00D47850" w:rsidP="00D47850" w:rsidR="00D47850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47850" w:rsidP="00D47850" w:rsidR="00D47850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47850" w:rsidP="00D47850" w:rsidR="00D47850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D47850" w:rsidP="00D47850" w:rsidR="00D47850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sudska savjetnica</w:t>
      </w:r>
    </w:p>
    <w:p w:rsidRDefault="00D47850" w:rsidP="00D47850" w:rsidR="00D47850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D47850" w:rsidP="00D47850" w:rsidR="00D47850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47850" w:rsidP="00D47850" w:rsidR="00D47850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D47850" w:rsidP="00D47850" w:rsidR="00D47850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UPUTA O PRAVNOM LIJEKU:</w:t>
      </w:r>
    </w:p>
    <w:p w:rsidRDefault="00D47850" w:rsidP="00D47850" w:rsidR="00D47850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Protiv ovog rješenja dopuštena je  žalba Visokom trgovačkom sudu RH, a koja se podnosi ovom sudu u roku od 8 (osam) dana od dana primitka rješenja, u 3 (tri) istovjetna primjerka.  </w:t>
      </w:r>
    </w:p>
    <w:p w:rsidRDefault="00D47850" w:rsidP="00D47850" w:rsidR="00D47850" w:rsidRPr="002956A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D47850" w:rsidP="00D47850" w:rsidR="00D47850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D47850" w:rsidP="00D47850" w:rsidR="00D47850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D47850" w:rsidP="00D47850" w:rsidR="00D47850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D47850" w:rsidP="00D47850" w:rsidR="00D47850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D47850" w:rsidP="00D47850" w:rsidR="00D47850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D47850" w:rsidP="00D47850" w:rsidR="00D47850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D47850" w:rsidP="00D47850" w:rsidR="00D47850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6-Sudski registar-elektronski i neposredno, po pravomoćnosti</w:t>
      </w:r>
    </w:p>
    <w:p w:rsidRDefault="00D47850" w:rsidP="00D47850" w:rsidR="00D47850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7-Preporučeno poštom za zakonskog zastupnika i dužnika</w:t>
      </w:r>
    </w:p>
    <w:p w:rsidRDefault="00D47850" w:rsidP="00D47850" w:rsidR="00D47850" w:rsidRPr="002956A3"/>
    <w:p w:rsidRDefault="00D47850" w:rsidP="00D47850" w:rsidR="00D47850"/>
    <w:p w:rsidRDefault="00D47850" w:rsidP="00D47850" w:rsidR="00D47850"/>
    <w:p w:rsidRDefault="00D47850" w:rsidP="00D47850" w:rsidR="00D47850"/>
    <w:p w:rsidRDefault="00390333" w:rsidR="00390333"/>
    <w:sectPr w:rsidSect="006E5747" w:rsidR="0039033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850" w:rsidP="00D47850" w:rsidR="00D47850">
      <w:r>
        <w:separator/>
      </w:r>
    </w:p>
  </w:endnote>
  <w:endnote w:id="0" w:type="continuationSeparator">
    <w:p w:rsidRDefault="00D47850" w:rsidP="00D47850" w:rsidR="00D47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850" w:rsidP="00D47850" w:rsidR="00D47850">
      <w:r>
        <w:separator/>
      </w:r>
    </w:p>
  </w:footnote>
  <w:footnote w:id="0" w:type="continuationSeparator">
    <w:p w:rsidRDefault="00D47850" w:rsidP="00D47850" w:rsidR="00D478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45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0801A0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>
      <w:t>8</w:t>
    </w:r>
    <w:r w:rsidR="00D47850">
      <w:t>672</w:t>
    </w:r>
    <w:r>
      <w:t>/15</w:t>
    </w:r>
  </w:p>
  <w:p w:rsidRDefault="000801A0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7850"/>
    <w:rsid w:val="000801A0"/>
    <w:rsid w:val="00377545"/>
    <w:rsid w:val="00390333"/>
    <w:rsid w:val="00744CCB"/>
    <w:rsid w:val="00D4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785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78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7850"/>
  </w:style>
  <w:style w:styleId="Tekstbalonia" w:type="paragraph">
    <w:name w:val="Balloon Text"/>
    <w:basedOn w:val="Normal"/>
    <w:link w:val="TekstbaloniaChar"/>
    <w:uiPriority w:val="99"/>
    <w:semiHidden/>
    <w:unhideWhenUsed/>
    <w:rsid w:val="00D478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785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478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7850"/>
  </w:style>
  <w:style w:styleId="Tekstrezerviranogmjesta" w:type="character">
    <w:name w:val="Placeholder Text"/>
    <w:basedOn w:val="Zadanifontodlomka"/>
    <w:uiPriority w:val="99"/>
    <w:semiHidden/>
    <w:rsid w:val="00080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1A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01A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01A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01A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785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78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7850"/>
  </w:style>
  <w:style w:styleId="Tekstbalonia" w:type="paragraph">
    <w:name w:val="Balloon Text"/>
    <w:basedOn w:val="Normal"/>
    <w:link w:val="TekstbaloniaChar"/>
    <w:uiPriority w:val="99"/>
    <w:semiHidden/>
    <w:unhideWhenUsed/>
    <w:rsid w:val="00D478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785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478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7850"/>
  </w:style>
  <w:style w:styleId="Tekstrezerviranogmjesta" w:type="character">
    <w:name w:val="Placeholder Text"/>
    <w:basedOn w:val="Zadanifontodlomka"/>
    <w:uiPriority w:val="99"/>
    <w:semiHidden/>
    <w:rsid w:val="00080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1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01A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01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01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8672</izvorni_sadrzaj>
    <derivirana_varijabla naziv="DomainObject.Predmet.Broj_1">8672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St-8672/2015</izvorni_sadrzaj>
    <derivirana_varijabla naziv="DomainObject.Predmet.OznakaBroj_1">St-8672/2015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CVIKER d.o.o.</izvorni_sadrzaj>
    <derivirana_varijabla naziv="DomainObject.Predmet.ProtustrankaFormated_1">  CVIKER d.o.o.</derivirana_varijabla>
  </DomainObject.Predmet.ProtustrankaFormated>
  <DomainObject.Predmet.ProtustrankaFormatedOIB>
    <izvorni_sadrzaj>  CVIKER d.o.o., OIB 80625052683</izvorni_sadrzaj>
    <derivirana_varijabla naziv="DomainObject.Predmet.ProtustrankaFormatedOIB_1">  CVIKER d.o.o., OIB 80625052683</derivirana_varijabla>
  </DomainObject.Predmet.ProtustrankaFormatedOIB>
  <DomainObject.Predmet.ProtustrankaFormatedWithAdress>
    <izvorni_sadrzaj> CVIKER d.o.o., Travanjska 19, 10000 Zagreb</izvorni_sadrzaj>
    <derivirana_varijabla naziv="DomainObject.Predmet.ProtustrankaFormatedWithAdress_1"> CVIKER d.o.o., Travanjska 19, 10000 Zagreb</derivirana_varijabla>
  </DomainObject.Predmet.ProtustrankaFormatedWithAdress>
  <DomainObject.Predmet.ProtustrankaFormatedWithAdressOIB>
    <izvorni_sadrzaj> CVIKER d.o.o., OIB 80625052683, Travanjska 19, 10000 Zagreb</izvorni_sadrzaj>
    <derivirana_varijabla naziv="DomainObject.Predmet.ProtustrankaFormatedWithAdressOIB_1"> CVIKER d.o.o., OIB 80625052683, Travanjska 19, 10000 Zagreb</derivirana_varijabla>
  </DomainObject.Predmet.ProtustrankaFormatedWithAdressOIB>
  <DomainObject.Predmet.ProtustrankaWithAdress>
    <izvorni_sadrzaj>CVIKER d.o.o. Travanjska 19, 10000 Zagreb</izvorni_sadrzaj>
    <derivirana_varijabla naziv="DomainObject.Predmet.ProtustrankaWithAdress_1">CVIKER d.o.o. Travanjska 19, 10000 Zagreb</derivirana_varijabla>
  </DomainObject.Predmet.ProtustrankaWithAdress>
  <DomainObject.Predmet.ProtustrankaWithAdressOIB>
    <izvorni_sadrzaj>CVIKER d.o.o., OIB 80625052683, Travanjska 19, 10000 Zagreb</izvorni_sadrzaj>
    <derivirana_varijabla naziv="DomainObject.Predmet.ProtustrankaWithAdressOIB_1">CVIKER d.o.o., OIB 80625052683, Travanjska 19, 10000 Zagreb</derivirana_varijabla>
  </DomainObject.Predmet.ProtustrankaWithAdressOIB>
  <DomainObject.Predmet.ProtustrankaNazivFormated>
    <izvorni_sadrzaj>CVIKER d.o.o.</izvorni_sadrzaj>
    <derivirana_varijabla naziv="DomainObject.Predmet.ProtustrankaNazivFormated_1">CVIKER d.o.o.</derivirana_varijabla>
  </DomainObject.Predmet.ProtustrankaNazivFormated>
  <DomainObject.Predmet.ProtustrankaNazivFormatedOIB>
    <izvorni_sadrzaj>CVIKER d.o.o., OIB 80625052683</izvorni_sadrzaj>
    <derivirana_varijabla naziv="DomainObject.Predmet.ProtustrankaNazivFormatedOIB_1">CVIKER d.o.o., OIB 80625052683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CVIKER d.o.o.</item>
    </izvorni_sadrzaj>
    <derivirana_varijabla naziv="DomainObject.Predmet.ProtuStrankaListFormated_1">
      <item>CVIKER d.o.o.</item>
    </derivirana_varijabla>
  </DomainObject.Predmet.ProtuStrankaListFormated>
  <DomainObject.Predmet.ProtuStrankaListFormatedOIB>
    <izvorni_sadrzaj>
      <item>CVIKER d.o.o., OIB 80625052683</item>
    </izvorni_sadrzaj>
    <derivirana_varijabla naziv="DomainObject.Predmet.ProtuStrankaListFormatedOIB_1">
      <item>CVIKER d.o.o., OIB 80625052683</item>
    </derivirana_varijabla>
  </DomainObject.Predmet.ProtuStrankaListFormatedOIB>
  <DomainObject.Predmet.ProtuStrankaListFormatedWithAdress>
    <izvorni_sadrzaj>
      <item>CVIKER d.o.o., Travanjska 19, 10000 Zagreb</item>
    </izvorni_sadrzaj>
    <derivirana_varijabla naziv="DomainObject.Predmet.ProtuStrankaListFormatedWithAdress_1">
      <item>CVIKER d.o.o., Travanjska 19, 10000 Zagreb</item>
    </derivirana_varijabla>
  </DomainObject.Predmet.ProtuStrankaListFormatedWithAdress>
  <DomainObject.Predmet.ProtuStrankaListFormatedWithAdressOIB>
    <izvorni_sadrzaj>
      <item>CVIKER d.o.o., OIB 80625052683, Travanjska 19, 10000 Zagreb</item>
    </izvorni_sadrzaj>
    <derivirana_varijabla naziv="DomainObject.Predmet.ProtuStrankaListFormatedWithAdressOIB_1">
      <item>CVIKER d.o.o., OIB 80625052683, Travanjska 19, 10000 Zagreb</item>
    </derivirana_varijabla>
  </DomainObject.Predmet.ProtuStrankaListFormatedWithAdressOIB>
  <DomainObject.Predmet.ProtuStrankaListNazivFormated>
    <izvorni_sadrzaj>
      <item>CVIKER d.o.o.</item>
    </izvorni_sadrzaj>
    <derivirana_varijabla naziv="DomainObject.Predmet.ProtuStrankaListNazivFormated_1">
      <item>CVIKER d.o.o.</item>
    </derivirana_varijabla>
  </DomainObject.Predmet.ProtuStrankaListNazivFormated>
  <DomainObject.Predmet.ProtuStrankaListNazivFormatedOIB>
    <izvorni_sadrzaj>
      <item>CVIKER d.o.o., OIB 80625052683</item>
    </izvorni_sadrzaj>
    <derivirana_varijabla naziv="DomainObject.Predmet.ProtuStrankaListNazivFormatedOIB_1">
      <item>CVIKER d.o.o., OIB 80625052683</item>
    </derivirana_varijabla>
  </DomainObject.Predmet.ProtuStrankaListNazivFormatedOIB>
  <DomainObject.Predmet.OstaliListFormated>
    <izvorni_sadrzaj>
      <item>Nena Hudulin</item>
    </izvorni_sadrzaj>
    <derivirana_varijabla naziv="DomainObject.Predmet.OstaliListFormated_1">
      <item>Nena Hudulin</item>
    </derivirana_varijabla>
  </DomainObject.Predmet.OstaliListFormated>
  <DomainObject.Predmet.OstaliListFormatedOIB>
    <izvorni_sadrzaj>
      <item>Nena Hudulin, OIB 17739314187</item>
    </izvorni_sadrzaj>
    <derivirana_varijabla naziv="DomainObject.Predmet.OstaliListFormatedOIB_1">
      <item>Nena Hudulin, OIB 17739314187</item>
    </derivirana_varijabla>
  </DomainObject.Predmet.OstaliListFormatedOIB>
  <DomainObject.Predmet.OstaliListFormatedWithAdress>
    <izvorni_sadrzaj>
      <item>Nena Hudulin, Ulica 67 14, 20270 Vela Luka</item>
    </izvorni_sadrzaj>
    <derivirana_varijabla naziv="DomainObject.Predmet.OstaliListFormatedWithAdress_1">
      <item>Nena Hudulin, Ulica 67 14, 20270 Vela Luka</item>
    </derivirana_varijabla>
  </DomainObject.Predmet.OstaliListFormatedWithAdress>
  <DomainObject.Predmet.OstaliListFormatedWithAdressOIB>
    <izvorni_sadrzaj>
      <item>Nena Hudulin, OIB 17739314187, Ulica 67 14, 20270 Vela Luka</item>
    </izvorni_sadrzaj>
    <derivirana_varijabla naziv="DomainObject.Predmet.OstaliListFormatedWithAdressOIB_1">
      <item>Nena Hudulin, OIB 17739314187, Ulica 67 14, 20270 Vela Luka</item>
    </derivirana_varijabla>
  </DomainObject.Predmet.OstaliListFormatedWithAdressOIB>
  <DomainObject.Predmet.OstaliListNazivFormated>
    <izvorni_sadrzaj>
      <item>Nena Hudulin</item>
    </izvorni_sadrzaj>
    <derivirana_varijabla naziv="DomainObject.Predmet.OstaliListNazivFormated_1">
      <item>Nena Hudulin</item>
    </derivirana_varijabla>
  </DomainObject.Predmet.OstaliListNazivFormated>
  <DomainObject.Predmet.OstaliListNazivFormatedOIB>
    <izvorni_sadrzaj>
      <item>Nena Hudulin, OIB 17739314187</item>
    </izvorni_sadrzaj>
    <derivirana_varijabla naziv="DomainObject.Predmet.OstaliListNazivFormatedOIB_1">
      <item>Nena Hudulin, OIB 17739314187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CVIKER d.o.o.</izvorni_sadrzaj>
    <derivirana_varijabla naziv="DomainObject.Predmet.ProtustrankaIDrugi_1">CVIKER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CVIKER d.o.o., OIB 80625052683, Travanjska 19, 10000 Zagreb</izvorni_sadrzaj>
    <derivirana_varijabla naziv="DomainObject.Predmet.ProtustrankaIDrugiAdressOIB_1">CVIKER d.o.o., OIB 80625052683, Travanjska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CVIKER d.o.o.</item>
      <item>Nena Hudulin</item>
    </izvorni_sadrzaj>
    <derivirana_varijabla naziv="DomainObject.Predmet.SudioniciListNaziv_1">
      <item>FINA Regionalni centar Zagreb</item>
      <item>CVIKER d.o.o.</item>
      <item>Nena Hudulin</item>
    </derivirana_varijabla>
  </DomainObject.Predmet.SudioniciListNaziv>
  <DomainObject.Predmet.SudioniciListAdressOIB>
    <izvorni_sadrzaj>
      <item>FINA Regionalni centar Zagreb, OIB 85821130368, Trg svibanjskih žrtava 1995. 1,10000 Zagreb</item>
      <item>CVIKER d.o.o., OIB 80625052683, Travanjska 19,10000 Zagreb</item>
      <item>Nena Hudulin, OIB 17739314187, Ulica 67 14,20270 Vela Luka</item>
    </izvorni_sadrzaj>
    <derivirana_varijabla naziv="DomainObject.Predmet.SudioniciListAdressOIB_1">
      <item>FINA Regionalni centar Zagreb, OIB 85821130368, Trg svibanjskih žrtava 1995. 1,10000 Zagreb</item>
      <item>CVIKER d.o.o., OIB 80625052683, Travanjska 19,10000 Zagreb</item>
      <item>Nena Hudulin, OIB 17739314187, Ulica 67 14,20270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80625052683</item>
      <item>, OIB 17739314187</item>
    </izvorni_sadrzaj>
    <derivirana_varijabla naziv="DomainObject.Predmet.SudioniciListNazivOIB_1">
      <item>, OIB 85821130368</item>
      <item>, OIB 80625052683</item>
      <item>, OIB 17739314187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2282</properties:Characters>
  <properties:Lines>75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2017-02-27T12:39:00Z</dcterms:created>
  <dc:creator>Nikolina Mikulić</dc:creator>
  <cp:lastModifiedBy>Nikolina Mikulić</cp:lastModifiedBy>
  <dcterms:modified xmlns:xsi="http://www.w3.org/2001/XMLSchema-instance" xsi:type="dcterms:W3CDTF">2017-02-27T12:46:00Z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