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c002" w14:paraId="3b7c002" w:rsidRDefault="0099237A" w:rsidP="0099237A" w:rsidR="0099237A" w:rsidRPr="0059575F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59575F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59575F">
      <w:pPr>
        <w:rPr>
          <w:sz w:val="24"/>
          <w:szCs w:val="24"/>
        </w:rPr>
      </w:pPr>
      <w:r w:rsidRPr="0059575F">
        <w:rPr>
          <w:sz w:val="24"/>
          <w:szCs w:val="24"/>
        </w:rPr>
        <w:t xml:space="preserve">   Republika Hrvatska</w:t>
      </w:r>
    </w:p>
    <w:p w:rsidRDefault="005A5521" w:rsidP="005A5521" w:rsidR="005A5521" w:rsidRPr="0059575F">
      <w:pPr>
        <w:rPr>
          <w:sz w:val="24"/>
          <w:szCs w:val="24"/>
        </w:rPr>
      </w:pPr>
      <w:r w:rsidRPr="0059575F">
        <w:rPr>
          <w:sz w:val="24"/>
          <w:szCs w:val="24"/>
        </w:rPr>
        <w:t>Trgovački sud u Zagrebu</w:t>
      </w:r>
    </w:p>
    <w:p w:rsidRDefault="005A5521" w:rsidP="005A5521" w:rsidR="006C278A" w:rsidRPr="0059575F">
      <w:pPr>
        <w:rPr>
          <w:sz w:val="24"/>
          <w:szCs w:val="24"/>
        </w:rPr>
      </w:pPr>
      <w:r w:rsidRPr="0059575F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59575F">
        <w:rPr>
          <w:sz w:val="24"/>
          <w:szCs w:val="24"/>
        </w:rPr>
        <w:tab/>
      </w:r>
      <w:r w:rsidRPr="0059575F">
        <w:rPr>
          <w:sz w:val="24"/>
          <w:szCs w:val="24"/>
        </w:rPr>
        <w:t xml:space="preserve"> </w:t>
      </w:r>
      <w:r w:rsidR="00040FDB" w:rsidRPr="0059575F">
        <w:rPr>
          <w:sz w:val="24"/>
          <w:szCs w:val="24"/>
        </w:rPr>
        <w:t xml:space="preserve">       </w:t>
      </w:r>
      <w:r w:rsidRPr="0059575F">
        <w:rPr>
          <w:sz w:val="24"/>
          <w:szCs w:val="24"/>
        </w:rPr>
        <w:t xml:space="preserve">  </w:t>
      </w:r>
      <w:r w:rsidR="0099237A" w:rsidRPr="0059575F">
        <w:rPr>
          <w:sz w:val="24"/>
          <w:szCs w:val="24"/>
        </w:rPr>
        <w:t>66</w:t>
      </w:r>
      <w:r w:rsidRPr="0059575F">
        <w:rPr>
          <w:sz w:val="24"/>
          <w:szCs w:val="24"/>
        </w:rPr>
        <w:t xml:space="preserve"> St-</w:t>
      </w:r>
      <w:r w:rsidR="00E8117F">
        <w:rPr>
          <w:sz w:val="24"/>
          <w:szCs w:val="24"/>
        </w:rPr>
        <w:t>1071</w:t>
      </w:r>
      <w:r w:rsidR="00F83DEA" w:rsidRPr="0059575F">
        <w:rPr>
          <w:sz w:val="24"/>
          <w:szCs w:val="24"/>
        </w:rPr>
        <w:t>/1</w:t>
      </w:r>
      <w:r w:rsidR="00E8117F">
        <w:rPr>
          <w:sz w:val="24"/>
          <w:szCs w:val="24"/>
        </w:rPr>
        <w:t>7</w:t>
      </w:r>
      <w:r w:rsidRPr="0059575F">
        <w:rPr>
          <w:sz w:val="24"/>
          <w:szCs w:val="24"/>
        </w:rPr>
        <w:t xml:space="preserve">   </w:t>
      </w:r>
    </w:p>
    <w:p w:rsidRDefault="005A5521" w:rsidP="005A5521" w:rsidR="005A5521" w:rsidRPr="0059575F">
      <w:pPr>
        <w:rPr>
          <w:sz w:val="24"/>
          <w:szCs w:val="24"/>
        </w:rPr>
      </w:pPr>
      <w:r w:rsidRPr="0059575F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59575F">
      <w:pPr>
        <w:jc w:val="center"/>
        <w:rPr>
          <w:sz w:val="24"/>
          <w:szCs w:val="24"/>
        </w:rPr>
      </w:pPr>
      <w:r w:rsidRPr="0059575F">
        <w:rPr>
          <w:sz w:val="24"/>
          <w:szCs w:val="24"/>
        </w:rPr>
        <w:t>R E P U B L I K A   H R V A T S K A</w:t>
      </w:r>
    </w:p>
    <w:p w:rsidRDefault="006C278A" w:rsidP="005A5521" w:rsidR="006C278A" w:rsidRPr="0059575F">
      <w:pPr>
        <w:jc w:val="center"/>
        <w:rPr>
          <w:sz w:val="24"/>
          <w:szCs w:val="24"/>
        </w:rPr>
      </w:pPr>
    </w:p>
    <w:p w:rsidRDefault="005A5521" w:rsidP="005A5521" w:rsidR="005A5521" w:rsidRPr="0059575F">
      <w:pPr>
        <w:jc w:val="center"/>
        <w:rPr>
          <w:sz w:val="24"/>
          <w:szCs w:val="24"/>
        </w:rPr>
      </w:pPr>
      <w:r w:rsidRPr="0059575F">
        <w:rPr>
          <w:sz w:val="24"/>
          <w:szCs w:val="24"/>
        </w:rPr>
        <w:t>R J E Š E N J E</w:t>
      </w:r>
    </w:p>
    <w:p w:rsidRDefault="005A5521" w:rsidP="005A5521" w:rsidR="005A5521" w:rsidRPr="0059575F">
      <w:pPr>
        <w:jc w:val="both"/>
        <w:rPr>
          <w:sz w:val="24"/>
          <w:szCs w:val="24"/>
        </w:rPr>
      </w:pPr>
    </w:p>
    <w:p w:rsidRDefault="006C278A" w:rsidP="005A5521" w:rsidR="006C278A" w:rsidRPr="0059575F">
      <w:pPr>
        <w:jc w:val="both"/>
        <w:rPr>
          <w:sz w:val="24"/>
          <w:szCs w:val="24"/>
        </w:rPr>
      </w:pPr>
    </w:p>
    <w:p w:rsidRDefault="00E32513" w:rsidP="00006D75" w:rsidR="006C278A" w:rsidRPr="0059575F">
      <w:pPr>
        <w:ind w:firstLine="72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>Trgovački sud u Zagrebu po  sucu tog suda Mislavu Kolakušiću</w:t>
      </w:r>
      <w:r w:rsidR="00DB27C6" w:rsidRPr="0059575F">
        <w:rPr>
          <w:sz w:val="24"/>
          <w:szCs w:val="24"/>
        </w:rPr>
        <w:t>,</w:t>
      </w:r>
      <w:r w:rsidRPr="0059575F">
        <w:rPr>
          <w:sz w:val="24"/>
          <w:szCs w:val="24"/>
        </w:rPr>
        <w:t xml:space="preserve"> </w:t>
      </w:r>
      <w:r w:rsidR="00DB27C6" w:rsidRPr="0059575F">
        <w:rPr>
          <w:sz w:val="24"/>
          <w:szCs w:val="24"/>
        </w:rPr>
        <w:t>povodom zahtjeva</w:t>
      </w:r>
      <w:r w:rsidRPr="0059575F">
        <w:rPr>
          <w:sz w:val="24"/>
          <w:szCs w:val="24"/>
        </w:rPr>
        <w:t xml:space="preserve"> </w:t>
      </w:r>
      <w:r w:rsidR="00DB27C6" w:rsidRPr="0059575F">
        <w:rPr>
          <w:sz w:val="24"/>
          <w:szCs w:val="24"/>
        </w:rPr>
        <w:t>FINA</w:t>
      </w:r>
      <w:r w:rsidRPr="0059575F">
        <w:rPr>
          <w:sz w:val="24"/>
          <w:szCs w:val="24"/>
        </w:rPr>
        <w:t>,</w:t>
      </w:r>
      <w:r w:rsidR="00DB27C6" w:rsidRPr="0059575F">
        <w:rPr>
          <w:sz w:val="24"/>
          <w:szCs w:val="24"/>
        </w:rPr>
        <w:t xml:space="preserve"> Podružnica Zagreb, Trg svibanjskih žrtava 1995. broj 1,</w:t>
      </w:r>
      <w:r w:rsidRPr="0059575F">
        <w:rPr>
          <w:sz w:val="24"/>
          <w:szCs w:val="24"/>
        </w:rPr>
        <w:t xml:space="preserve"> za pokretanje skraćenog stečajnog postupka nad dužnikom</w:t>
      </w:r>
      <w:r w:rsidR="006660E4" w:rsidRPr="0059575F">
        <w:rPr>
          <w:sz w:val="24"/>
          <w:szCs w:val="24"/>
        </w:rPr>
        <w:t xml:space="preserve"> </w:t>
      </w:r>
      <w:r w:rsidR="00E218AC" w:rsidRPr="00E218AC">
        <w:rPr>
          <w:sz w:val="24"/>
          <w:szCs w:val="24"/>
        </w:rPr>
        <w:t>MANAS TRGOVINA d.o.o. za usluge, OIB: 92965567227, MBS: 040076531, iz Zagreba, Tratinska 80/A</w:t>
      </w:r>
      <w:r w:rsidR="00006D75" w:rsidRPr="0059575F">
        <w:rPr>
          <w:sz w:val="24"/>
          <w:szCs w:val="24"/>
        </w:rPr>
        <w:t xml:space="preserve">, </w:t>
      </w:r>
      <w:r w:rsidR="00E218AC">
        <w:rPr>
          <w:sz w:val="24"/>
          <w:szCs w:val="24"/>
        </w:rPr>
        <w:t>2</w:t>
      </w:r>
      <w:r w:rsidR="00E8117F">
        <w:rPr>
          <w:sz w:val="24"/>
          <w:szCs w:val="24"/>
        </w:rPr>
        <w:t>1</w:t>
      </w:r>
      <w:r w:rsidR="002566E8" w:rsidRPr="002566E8">
        <w:rPr>
          <w:sz w:val="24"/>
          <w:szCs w:val="24"/>
        </w:rPr>
        <w:t xml:space="preserve">. </w:t>
      </w:r>
      <w:r w:rsidR="00E8117F">
        <w:rPr>
          <w:sz w:val="24"/>
          <w:szCs w:val="24"/>
        </w:rPr>
        <w:t>prosinca</w:t>
      </w:r>
      <w:r w:rsidR="002566E8" w:rsidRPr="002566E8">
        <w:rPr>
          <w:sz w:val="24"/>
          <w:szCs w:val="24"/>
        </w:rPr>
        <w:t xml:space="preserve"> 2017.</w:t>
      </w:r>
      <w:r w:rsidR="00BF775E" w:rsidRPr="0059575F">
        <w:rPr>
          <w:sz w:val="24"/>
          <w:szCs w:val="24"/>
        </w:rPr>
        <w:t>,</w:t>
      </w:r>
    </w:p>
    <w:p w:rsidRDefault="006C278A" w:rsidP="006C278A" w:rsidR="006C278A" w:rsidRPr="0059575F">
      <w:pPr>
        <w:jc w:val="both"/>
        <w:rPr>
          <w:sz w:val="24"/>
          <w:szCs w:val="24"/>
        </w:rPr>
      </w:pPr>
    </w:p>
    <w:p w:rsidRDefault="00DE2E30" w:rsidP="006C278A" w:rsidR="00DE2E30" w:rsidRPr="0059575F">
      <w:pPr>
        <w:jc w:val="both"/>
        <w:rPr>
          <w:sz w:val="24"/>
          <w:szCs w:val="24"/>
        </w:rPr>
      </w:pPr>
    </w:p>
    <w:p w:rsidRDefault="005A5521" w:rsidP="005A5521" w:rsidR="005A5521" w:rsidRPr="0059575F">
      <w:pPr>
        <w:ind w:firstLine="720"/>
        <w:rPr>
          <w:sz w:val="24"/>
          <w:szCs w:val="24"/>
        </w:rPr>
      </w:pPr>
      <w:r w:rsidRPr="0059575F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59575F">
      <w:pPr>
        <w:ind w:firstLine="720"/>
        <w:rPr>
          <w:sz w:val="24"/>
          <w:szCs w:val="24"/>
        </w:rPr>
      </w:pPr>
    </w:p>
    <w:p w:rsidRDefault="009F69F0" w:rsidP="00315B2E" w:rsidR="00E25B7E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t>I</w:t>
      </w:r>
      <w:r w:rsidRPr="0059575F">
        <w:rPr>
          <w:sz w:val="24"/>
          <w:szCs w:val="24"/>
        </w:rPr>
        <w:tab/>
      </w:r>
      <w:r w:rsidR="00264697" w:rsidRPr="0059575F">
        <w:rPr>
          <w:sz w:val="24"/>
          <w:szCs w:val="24"/>
        </w:rPr>
        <w:t xml:space="preserve">Otvara se stečajni </w:t>
      </w:r>
      <w:r w:rsidR="00962567">
        <w:rPr>
          <w:sz w:val="24"/>
          <w:szCs w:val="24"/>
        </w:rPr>
        <w:t xml:space="preserve">postupak nad dužnikom </w:t>
      </w:r>
      <w:r w:rsidR="00E218AC" w:rsidRPr="00E218AC">
        <w:rPr>
          <w:sz w:val="24"/>
          <w:szCs w:val="24"/>
        </w:rPr>
        <w:t>MANAS TRGOVINA d.o.o. za usluge, OIB: 92965567227, MBS: 040076531, iz Zagreba, Tratinska 80/A</w:t>
      </w:r>
      <w:r w:rsidR="00FE0758" w:rsidRPr="0059575F">
        <w:rPr>
          <w:sz w:val="24"/>
          <w:szCs w:val="24"/>
        </w:rPr>
        <w:t>.</w:t>
      </w:r>
    </w:p>
    <w:p w:rsidRDefault="00264697" w:rsidP="004E4496" w:rsidR="009F69F0" w:rsidRPr="0059575F">
      <w:pPr>
        <w:ind w:firstLine="72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>Stečajni postupak o</w:t>
      </w:r>
      <w:r w:rsidR="00375261" w:rsidRPr="0059575F">
        <w:rPr>
          <w:sz w:val="24"/>
          <w:szCs w:val="24"/>
        </w:rPr>
        <w:t>tvoren je dana</w:t>
      </w:r>
      <w:r w:rsidR="007E76F9" w:rsidRPr="0059575F">
        <w:rPr>
          <w:sz w:val="24"/>
          <w:szCs w:val="24"/>
        </w:rPr>
        <w:t xml:space="preserve"> </w:t>
      </w:r>
      <w:r w:rsidR="002566E8" w:rsidRPr="002566E8">
        <w:rPr>
          <w:b/>
          <w:sz w:val="24"/>
          <w:szCs w:val="24"/>
        </w:rPr>
        <w:t>2</w:t>
      </w:r>
      <w:r w:rsidR="00E8117F">
        <w:rPr>
          <w:b/>
          <w:sz w:val="24"/>
          <w:szCs w:val="24"/>
        </w:rPr>
        <w:t>1</w:t>
      </w:r>
      <w:r w:rsidR="002566E8" w:rsidRPr="002566E8">
        <w:rPr>
          <w:b/>
          <w:sz w:val="24"/>
          <w:szCs w:val="24"/>
        </w:rPr>
        <w:t xml:space="preserve">. </w:t>
      </w:r>
      <w:r w:rsidR="00E8117F">
        <w:rPr>
          <w:b/>
          <w:sz w:val="24"/>
          <w:szCs w:val="24"/>
        </w:rPr>
        <w:t>prosinca</w:t>
      </w:r>
      <w:r w:rsidR="002566E8" w:rsidRPr="002566E8">
        <w:rPr>
          <w:b/>
          <w:sz w:val="24"/>
          <w:szCs w:val="24"/>
        </w:rPr>
        <w:t xml:space="preserve"> 2017.</w:t>
      </w:r>
      <w:r w:rsidR="005D4710" w:rsidRPr="0059575F">
        <w:rPr>
          <w:b/>
          <w:sz w:val="24"/>
          <w:szCs w:val="24"/>
        </w:rPr>
        <w:t xml:space="preserve"> u 1</w:t>
      </w:r>
      <w:r w:rsidR="00E8117F">
        <w:rPr>
          <w:b/>
          <w:sz w:val="24"/>
          <w:szCs w:val="24"/>
        </w:rPr>
        <w:t>4</w:t>
      </w:r>
      <w:r w:rsidR="005D4710" w:rsidRPr="0059575F">
        <w:rPr>
          <w:b/>
          <w:sz w:val="24"/>
          <w:szCs w:val="24"/>
        </w:rPr>
        <w:t>,</w:t>
      </w:r>
      <w:r w:rsidR="00E8117F">
        <w:rPr>
          <w:b/>
          <w:sz w:val="24"/>
          <w:szCs w:val="24"/>
        </w:rPr>
        <w:t>3</w:t>
      </w:r>
      <w:r w:rsidR="005D4710" w:rsidRPr="0059575F">
        <w:rPr>
          <w:b/>
          <w:sz w:val="24"/>
          <w:szCs w:val="24"/>
        </w:rPr>
        <w:t>0</w:t>
      </w:r>
      <w:r w:rsidRPr="0059575F">
        <w:rPr>
          <w:sz w:val="24"/>
          <w:szCs w:val="24"/>
        </w:rPr>
        <w:t xml:space="preserve"> sati</w:t>
      </w:r>
      <w:r w:rsidR="00375261" w:rsidRPr="0059575F">
        <w:rPr>
          <w:sz w:val="24"/>
          <w:szCs w:val="24"/>
        </w:rPr>
        <w:t xml:space="preserve">, </w:t>
      </w:r>
      <w:r w:rsidRPr="0059575F">
        <w:rPr>
          <w:sz w:val="24"/>
          <w:szCs w:val="24"/>
        </w:rPr>
        <w:t xml:space="preserve"> kada je ovo rješenje i oglas o otvaranju stečajnog postupka istaknuto na </w:t>
      </w:r>
      <w:r w:rsidR="006C278A" w:rsidRPr="0059575F">
        <w:rPr>
          <w:sz w:val="24"/>
          <w:szCs w:val="24"/>
        </w:rPr>
        <w:t>e-</w:t>
      </w:r>
      <w:r w:rsidRPr="0059575F">
        <w:rPr>
          <w:sz w:val="24"/>
          <w:szCs w:val="24"/>
        </w:rPr>
        <w:t>oglasnoj ploči suda</w:t>
      </w:r>
      <w:r w:rsidR="007E76F9" w:rsidRPr="0059575F">
        <w:rPr>
          <w:sz w:val="24"/>
          <w:szCs w:val="24"/>
        </w:rPr>
        <w:t>.</w:t>
      </w:r>
    </w:p>
    <w:p w:rsidRDefault="009F69F0" w:rsidP="009F69F0" w:rsidR="00264697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t>II</w:t>
      </w:r>
      <w:r w:rsidRPr="0059575F">
        <w:rPr>
          <w:sz w:val="24"/>
          <w:szCs w:val="24"/>
        </w:rPr>
        <w:tab/>
      </w:r>
      <w:r w:rsidR="00A44283" w:rsidRPr="00A44283">
        <w:rPr>
          <w:sz w:val="24"/>
          <w:szCs w:val="24"/>
        </w:rPr>
        <w:t>eSpis (ICMS – Integrated Court Case Management System) Ministarstva pravosuđa RH odabrao, a Sud imenuje</w:t>
      </w:r>
      <w:r w:rsidR="00CA2CBE" w:rsidRPr="0059575F">
        <w:rPr>
          <w:sz w:val="24"/>
          <w:szCs w:val="24"/>
        </w:rPr>
        <w:t xml:space="preserve"> </w:t>
      </w:r>
      <w:r w:rsidR="00E8117F">
        <w:rPr>
          <w:sz w:val="24"/>
          <w:szCs w:val="24"/>
        </w:rPr>
        <w:t>MARINA MAMIĆ, Zagreb, Kruge 9, OIB:12021589075</w:t>
      </w:r>
      <w:r w:rsidR="002B3B61">
        <w:rPr>
          <w:sz w:val="24"/>
          <w:szCs w:val="24"/>
        </w:rPr>
        <w:t xml:space="preserve"> za stečajnog upravitelja.</w:t>
      </w:r>
    </w:p>
    <w:p w:rsidRDefault="009F69F0" w:rsidP="009F69F0" w:rsidR="009F69F0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t>III</w:t>
      </w:r>
      <w:r w:rsidRPr="0059575F">
        <w:rPr>
          <w:sz w:val="24"/>
          <w:szCs w:val="24"/>
        </w:rPr>
        <w:tab/>
      </w:r>
      <w:r w:rsidR="00264697" w:rsidRPr="0059575F">
        <w:rPr>
          <w:sz w:val="24"/>
          <w:szCs w:val="24"/>
        </w:rPr>
        <w:t xml:space="preserve">Zaključuje se stečajni </w:t>
      </w:r>
      <w:r w:rsidR="00375261" w:rsidRPr="0059575F">
        <w:rPr>
          <w:sz w:val="24"/>
          <w:szCs w:val="24"/>
        </w:rPr>
        <w:t>postupak nad dužnikom</w:t>
      </w:r>
      <w:r w:rsidR="00264697" w:rsidRPr="0059575F">
        <w:rPr>
          <w:sz w:val="24"/>
          <w:szCs w:val="24"/>
        </w:rPr>
        <w:t>.</w:t>
      </w:r>
    </w:p>
    <w:p w:rsidRDefault="009F69F0" w:rsidP="009F69F0" w:rsidR="00264697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t>IV</w:t>
      </w:r>
      <w:r w:rsidRPr="0059575F">
        <w:rPr>
          <w:sz w:val="24"/>
          <w:szCs w:val="24"/>
        </w:rPr>
        <w:tab/>
      </w:r>
      <w:r w:rsidR="00264697" w:rsidRPr="0059575F">
        <w:rPr>
          <w:sz w:val="24"/>
          <w:szCs w:val="24"/>
        </w:rPr>
        <w:t xml:space="preserve">Ovo rješenje objavit će se </w:t>
      </w:r>
      <w:r w:rsidR="006C278A" w:rsidRPr="0059575F">
        <w:rPr>
          <w:sz w:val="24"/>
          <w:szCs w:val="24"/>
        </w:rPr>
        <w:t>na e-oglasnoj ploči suda</w:t>
      </w:r>
      <w:r w:rsidR="00264697" w:rsidRPr="0059575F">
        <w:rPr>
          <w:sz w:val="24"/>
          <w:szCs w:val="24"/>
        </w:rPr>
        <w:t>.</w:t>
      </w:r>
    </w:p>
    <w:p w:rsidRDefault="009F69F0" w:rsidP="009F69F0" w:rsidR="00264697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t>V</w:t>
      </w:r>
      <w:r w:rsidRPr="0059575F">
        <w:rPr>
          <w:sz w:val="24"/>
          <w:szCs w:val="24"/>
        </w:rPr>
        <w:tab/>
      </w:r>
      <w:r w:rsidR="00264697" w:rsidRPr="0059575F">
        <w:rPr>
          <w:sz w:val="24"/>
          <w:szCs w:val="24"/>
        </w:rPr>
        <w:t>Po pravomoćnosti ovog r</w:t>
      </w:r>
      <w:r w:rsidR="00375261" w:rsidRPr="0059575F">
        <w:rPr>
          <w:sz w:val="24"/>
          <w:szCs w:val="24"/>
        </w:rPr>
        <w:t>ješenja dužnik</w:t>
      </w:r>
      <w:r w:rsidR="007E76F9" w:rsidRPr="0059575F">
        <w:rPr>
          <w:sz w:val="24"/>
          <w:szCs w:val="24"/>
        </w:rPr>
        <w:t xml:space="preserve"> </w:t>
      </w:r>
      <w:r w:rsidR="004E4496" w:rsidRPr="0059575F">
        <w:rPr>
          <w:sz w:val="24"/>
          <w:szCs w:val="24"/>
        </w:rPr>
        <w:t xml:space="preserve">će se </w:t>
      </w:r>
      <w:r w:rsidR="00264697" w:rsidRPr="0059575F">
        <w:rPr>
          <w:sz w:val="24"/>
          <w:szCs w:val="24"/>
        </w:rPr>
        <w:t>brisat</w:t>
      </w:r>
      <w:r w:rsidR="004E4496" w:rsidRPr="0059575F">
        <w:rPr>
          <w:sz w:val="24"/>
          <w:szCs w:val="24"/>
        </w:rPr>
        <w:t>i</w:t>
      </w:r>
      <w:r w:rsidR="00264697" w:rsidRPr="0059575F">
        <w:rPr>
          <w:sz w:val="24"/>
          <w:szCs w:val="24"/>
        </w:rPr>
        <w:t xml:space="preserve"> iz sudskog registra.</w:t>
      </w:r>
    </w:p>
    <w:p w:rsidRDefault="00264697" w:rsidP="00264697" w:rsidR="006C278A" w:rsidRPr="0059575F">
      <w:pPr>
        <w:ind w:left="360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 xml:space="preserve">    </w:t>
      </w:r>
      <w:r w:rsidRPr="0059575F">
        <w:rPr>
          <w:sz w:val="24"/>
          <w:szCs w:val="24"/>
        </w:rPr>
        <w:tab/>
      </w:r>
      <w:r w:rsidRPr="0059575F">
        <w:rPr>
          <w:sz w:val="24"/>
          <w:szCs w:val="24"/>
        </w:rPr>
        <w:tab/>
      </w:r>
    </w:p>
    <w:p w:rsidRDefault="00264697" w:rsidP="00264697" w:rsidR="00264697" w:rsidRPr="0059575F">
      <w:pPr>
        <w:ind w:left="360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ab/>
      </w:r>
      <w:r w:rsidRPr="0059575F">
        <w:rPr>
          <w:sz w:val="24"/>
          <w:szCs w:val="24"/>
        </w:rPr>
        <w:tab/>
      </w:r>
      <w:r w:rsidRPr="0059575F">
        <w:rPr>
          <w:sz w:val="24"/>
          <w:szCs w:val="24"/>
        </w:rPr>
        <w:tab/>
        <w:t xml:space="preserve"> </w:t>
      </w:r>
    </w:p>
    <w:p w:rsidRDefault="00264697" w:rsidP="00264697" w:rsidR="00264697" w:rsidRPr="0059575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9575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59575F">
      <w:pPr>
        <w:rPr>
          <w:sz w:val="24"/>
          <w:szCs w:val="24"/>
        </w:rPr>
      </w:pPr>
    </w:p>
    <w:p w:rsidRDefault="0096394D" w:rsidP="0096394D" w:rsidR="00264697" w:rsidRPr="0059575F">
      <w:pPr>
        <w:ind w:firstLine="72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>FINA, Podružnica Zagreb, Trg svibanjskih žrtava 1995. broj 1</w:t>
      </w:r>
      <w:r w:rsidR="003466C9" w:rsidRPr="0059575F">
        <w:rPr>
          <w:sz w:val="24"/>
          <w:szCs w:val="24"/>
        </w:rPr>
        <w:t>,</w:t>
      </w:r>
      <w:r w:rsidRPr="0059575F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 xml:space="preserve">Povodom zahtjeva Sud je </w:t>
      </w:r>
      <w:r w:rsidR="00453F70">
        <w:rPr>
          <w:sz w:val="24"/>
          <w:szCs w:val="24"/>
        </w:rPr>
        <w:t>9</w:t>
      </w:r>
      <w:r w:rsidR="00247FA8" w:rsidRPr="0059575F">
        <w:rPr>
          <w:sz w:val="24"/>
          <w:szCs w:val="24"/>
        </w:rPr>
        <w:t>. veljače</w:t>
      </w:r>
      <w:r w:rsidRPr="0059575F">
        <w:rPr>
          <w:sz w:val="24"/>
          <w:szCs w:val="24"/>
        </w:rPr>
        <w:t xml:space="preserve"> </w:t>
      </w:r>
      <w:r w:rsidR="002D68EF" w:rsidRPr="0059575F">
        <w:rPr>
          <w:sz w:val="24"/>
          <w:szCs w:val="24"/>
        </w:rPr>
        <w:t>2016</w:t>
      </w:r>
      <w:r w:rsidRPr="0059575F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>
      <w:pPr>
        <w:ind w:firstLine="720"/>
        <w:jc w:val="both"/>
        <w:rPr>
          <w:sz w:val="24"/>
          <w:szCs w:val="24"/>
        </w:rPr>
      </w:pPr>
      <w:r w:rsidRPr="0059575F">
        <w:rPr>
          <w:sz w:val="24"/>
          <w:szCs w:val="24"/>
        </w:rPr>
        <w:t xml:space="preserve">Odredbom članka 431. </w:t>
      </w:r>
      <w:r w:rsidR="00CC09AC" w:rsidRPr="0059575F">
        <w:rPr>
          <w:sz w:val="24"/>
          <w:szCs w:val="24"/>
        </w:rPr>
        <w:t>SZ-a određeno je da a</w:t>
      </w:r>
      <w:r w:rsidRPr="0059575F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59575F">
        <w:rPr>
          <w:sz w:val="24"/>
          <w:szCs w:val="24"/>
        </w:rPr>
        <w:t xml:space="preserve"> </w:t>
      </w:r>
      <w:r w:rsidRPr="0059575F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E8117F" w:rsidP="00902179" w:rsidR="00E8117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Sud je rješenjem St-5382/16  otvorio stečajni postupak, imenovao stečajnog upravitelja te istovremeno zaključio stečajni postupak nad dužnikom.</w:t>
      </w:r>
    </w:p>
    <w:p w:rsidRDefault="00E8117F" w:rsidP="00E8117F" w:rsidR="00E8117F" w:rsidRPr="00E8117F">
      <w:pPr>
        <w:ind w:firstLine="720"/>
        <w:jc w:val="both"/>
        <w:rPr>
          <w:sz w:val="24"/>
          <w:szCs w:val="24"/>
        </w:rPr>
      </w:pPr>
      <w:r w:rsidRPr="00E8117F">
        <w:rPr>
          <w:sz w:val="24"/>
          <w:szCs w:val="24"/>
        </w:rPr>
        <w:t>Vjerovnik HRVATSKA BANKA ZA OBNOVU I RAZVITAK,  Zagreb, Strossmayerov trg 9, OIB:26702280390 je protiv navedenog rješenja podnio žalbu koju je Visoki trgovački sud RH uvažio te ukinuo rečeno rješenja Suda i vratio predmet na ponovni postupak.</w:t>
      </w:r>
    </w:p>
    <w:p w:rsidRDefault="00E8117F" w:rsidP="00E8117F" w:rsidR="00E8117F">
      <w:pPr>
        <w:ind w:firstLine="720"/>
        <w:jc w:val="both"/>
      </w:pPr>
      <w:r w:rsidRPr="00E8117F">
        <w:rPr>
          <w:sz w:val="24"/>
          <w:szCs w:val="24"/>
        </w:rPr>
        <w:t xml:space="preserve">Sud je zaključkom </w:t>
      </w:r>
      <w:r>
        <w:rPr>
          <w:sz w:val="24"/>
          <w:szCs w:val="24"/>
        </w:rPr>
        <w:t xml:space="preserve">St-1071/17 od 24. travnja 2017. </w:t>
      </w:r>
      <w:r w:rsidRPr="00E8117F">
        <w:rPr>
          <w:sz w:val="24"/>
          <w:szCs w:val="24"/>
        </w:rPr>
        <w:t>pozvao vjerovnika na uplatu predujma u iznosu od 6.000,00 kuna za pokriće troškova postupka jer se u prethodnom stečajnom postupku provode neophodne radnje suda i tijela stečajnog postupka koje uzrokuju stvaranje troškova. Tako privremenom stečajnom upravitelju za obavljanje stečajno-upraviteljske službe pripada pravo na nagradu u skladu s Uredbom o kriterijima i načinu obračuna i plaćanje nagrade stečajnom upravitelju ("Narodne novine" broj 105/15). Nadalje, tijekom prethodnog postupka javljaju se i materijalni troškovi (ptt, telefon, kopiranje i sl.); zatim bez obzira na temelju koje se odredbe stečaj provedi, postoji obveza arhiviranja dužnikove dokumentacije; u slučaju otvaranja stečajnog postupka, neophodan je trošak zatvaranja žiroračuna, otvaranja novog računa, izrada novog pečata, promjena podataka u Državnom zavodu za statistiku, ovjera potpisa stečajnog upravitelja kod javnog bilježnika itd. Pored navedenog, u prethodnom postupku može se javiti i potreba za vještačenjem, što također iziskuje određene troškove.</w:t>
      </w:r>
      <w:r w:rsidRPr="00E8117F">
        <w:t xml:space="preserve"> </w:t>
      </w:r>
    </w:p>
    <w:p w:rsidRDefault="00E8117F" w:rsidP="00E8117F" w:rsidR="00E8117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E8117F">
        <w:rPr>
          <w:sz w:val="24"/>
          <w:szCs w:val="24"/>
        </w:rPr>
        <w:t xml:space="preserve">redlagatelj </w:t>
      </w:r>
      <w:r>
        <w:rPr>
          <w:sz w:val="24"/>
          <w:szCs w:val="24"/>
        </w:rPr>
        <w:t xml:space="preserve">je upozoren da ukoliko ne </w:t>
      </w:r>
      <w:r w:rsidRPr="00E8117F">
        <w:rPr>
          <w:sz w:val="24"/>
          <w:szCs w:val="24"/>
        </w:rPr>
        <w:t>ne postupi po nalogu Suda iz točke I ovog rješenja, Sud će po službenoj dužnosti donijeti rješenje o otvaranju i zaključenju stečajnoga postupka.</w:t>
      </w:r>
    </w:p>
    <w:p w:rsidRDefault="00E8117F" w:rsidP="00E8117F" w:rsidR="00E8117F" w:rsidRPr="0059575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 nije predujmio zatražene troškove. </w:t>
      </w:r>
    </w:p>
    <w:p w:rsidRDefault="00264697" w:rsidP="007E76F9" w:rsidR="00264697" w:rsidRPr="0059575F">
      <w:pPr>
        <w:jc w:val="both"/>
        <w:rPr>
          <w:sz w:val="24"/>
          <w:szCs w:val="24"/>
        </w:rPr>
      </w:pPr>
      <w:r w:rsidRPr="0059575F">
        <w:rPr>
          <w:sz w:val="24"/>
          <w:szCs w:val="24"/>
        </w:rPr>
        <w:tab/>
      </w:r>
      <w:r w:rsidR="00CC09AC" w:rsidRPr="0059575F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59575F">
        <w:rPr>
          <w:sz w:val="24"/>
          <w:szCs w:val="24"/>
        </w:rPr>
        <w:t>.</w:t>
      </w:r>
    </w:p>
    <w:p w:rsidRDefault="006C278A" w:rsidP="007E76F9" w:rsidR="006C278A" w:rsidRPr="0059575F">
      <w:pPr>
        <w:jc w:val="both"/>
        <w:rPr>
          <w:sz w:val="24"/>
          <w:szCs w:val="24"/>
        </w:rPr>
      </w:pPr>
    </w:p>
    <w:p w:rsidRDefault="00831EF7" w:rsidP="00250BE0" w:rsidR="00264697" w:rsidRPr="0059575F">
      <w:pPr>
        <w:jc w:val="center"/>
        <w:rPr>
          <w:sz w:val="24"/>
          <w:szCs w:val="24"/>
        </w:rPr>
      </w:pPr>
      <w:r w:rsidRPr="0059575F">
        <w:rPr>
          <w:sz w:val="24"/>
          <w:szCs w:val="24"/>
        </w:rPr>
        <w:t>U Zagrebu</w:t>
      </w:r>
      <w:r w:rsidR="006C278A" w:rsidRPr="0059575F">
        <w:rPr>
          <w:sz w:val="24"/>
          <w:szCs w:val="24"/>
        </w:rPr>
        <w:t xml:space="preserve"> </w:t>
      </w:r>
      <w:r w:rsidR="002566E8" w:rsidRPr="002566E8">
        <w:rPr>
          <w:sz w:val="24"/>
          <w:szCs w:val="24"/>
        </w:rPr>
        <w:t>2</w:t>
      </w:r>
      <w:r w:rsidR="00E8117F">
        <w:rPr>
          <w:sz w:val="24"/>
          <w:szCs w:val="24"/>
        </w:rPr>
        <w:t>1</w:t>
      </w:r>
      <w:r w:rsidR="002566E8" w:rsidRPr="002566E8">
        <w:rPr>
          <w:sz w:val="24"/>
          <w:szCs w:val="24"/>
        </w:rPr>
        <w:t xml:space="preserve">. </w:t>
      </w:r>
      <w:r w:rsidR="00E8117F">
        <w:rPr>
          <w:sz w:val="24"/>
          <w:szCs w:val="24"/>
        </w:rPr>
        <w:t>prosinca</w:t>
      </w:r>
      <w:r w:rsidR="002566E8" w:rsidRPr="002566E8">
        <w:rPr>
          <w:sz w:val="24"/>
          <w:szCs w:val="24"/>
        </w:rPr>
        <w:t xml:space="preserve"> 2017.</w:t>
      </w:r>
    </w:p>
    <w:p w:rsidRDefault="00264697" w:rsidP="00264697" w:rsidR="00264697" w:rsidRPr="0059575F">
      <w:pPr>
        <w:jc w:val="both"/>
        <w:rPr>
          <w:sz w:val="24"/>
          <w:szCs w:val="24"/>
        </w:rPr>
      </w:pPr>
    </w:p>
    <w:p w:rsidRDefault="00831EF7" w:rsidP="00264697" w:rsidR="00831EF7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9575F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59575F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9575F">
        <w:rPr>
          <w:rFonts w:hAnsi="Times New Roman" w:ascii="Times New Roman"/>
          <w:b w:val="false"/>
          <w:color w:val="auto"/>
          <w:szCs w:val="24"/>
        </w:rPr>
        <w:tab/>
      </w:r>
      <w:r w:rsidRPr="0059575F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A34B93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9575F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59575F">
        <w:rPr>
          <w:rFonts w:hAnsi="Times New Roman" w:ascii="Times New Roman"/>
          <w:b w:val="false"/>
          <w:color w:val="auto"/>
          <w:szCs w:val="24"/>
        </w:rPr>
        <w:tab/>
      </w:r>
      <w:r w:rsidRPr="0059575F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957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9575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9575F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9575F">
      <w:pPr>
        <w:overflowPunct w:val="false"/>
        <w:jc w:val="both"/>
        <w:rPr>
          <w:sz w:val="24"/>
          <w:szCs w:val="24"/>
        </w:rPr>
      </w:pPr>
      <w:r w:rsidRPr="0059575F">
        <w:rPr>
          <w:sz w:val="24"/>
          <w:szCs w:val="24"/>
        </w:rPr>
        <w:t>Protiv ovog rješenja dopuštena je žalba</w:t>
      </w:r>
      <w:r w:rsidR="00E0411E" w:rsidRPr="0059575F">
        <w:rPr>
          <w:sz w:val="24"/>
          <w:szCs w:val="24"/>
        </w:rPr>
        <w:t xml:space="preserve"> u roku od 8 dana</w:t>
      </w:r>
      <w:r w:rsidRPr="0059575F">
        <w:rPr>
          <w:sz w:val="24"/>
          <w:szCs w:val="24"/>
        </w:rPr>
        <w:t>.</w:t>
      </w:r>
      <w:r w:rsidRPr="0059575F">
        <w:rPr>
          <w:b/>
          <w:sz w:val="24"/>
          <w:szCs w:val="24"/>
        </w:rPr>
        <w:t xml:space="preserve"> </w:t>
      </w:r>
      <w:r w:rsidRPr="0059575F">
        <w:rPr>
          <w:sz w:val="24"/>
          <w:szCs w:val="24"/>
        </w:rPr>
        <w:t>Žalba se podnosi ovom sudu u 2 primjerka za Visoki trgovački sud</w:t>
      </w:r>
      <w:r w:rsidR="00E0411E" w:rsidRPr="0059575F">
        <w:rPr>
          <w:sz w:val="24"/>
          <w:szCs w:val="24"/>
        </w:rPr>
        <w:t xml:space="preserve"> RH od dana </w:t>
      </w:r>
      <w:r w:rsidR="00DB27C6" w:rsidRPr="0059575F">
        <w:rPr>
          <w:sz w:val="24"/>
          <w:szCs w:val="24"/>
        </w:rPr>
        <w:t>dostave rješenja</w:t>
      </w:r>
      <w:r w:rsidRPr="0059575F">
        <w:rPr>
          <w:sz w:val="24"/>
          <w:szCs w:val="24"/>
        </w:rPr>
        <w:t>.</w:t>
      </w:r>
    </w:p>
    <w:p w:rsidRDefault="00831EF7" w:rsidP="00264697" w:rsidR="00831EF7">
      <w:pPr>
        <w:overflowPunct w:val="false"/>
        <w:jc w:val="both"/>
        <w:rPr>
          <w:sz w:val="24"/>
          <w:szCs w:val="24"/>
        </w:rPr>
      </w:pPr>
    </w:p>
    <w:p w:rsidRDefault="00A34B93" w:rsidP="00264697" w:rsidR="00A34B93" w:rsidRPr="0059575F">
      <w:pPr>
        <w:overflowPunct w:val="false"/>
        <w:jc w:val="both"/>
        <w:rPr>
          <w:sz w:val="24"/>
          <w:szCs w:val="24"/>
        </w:rPr>
      </w:pPr>
    </w:p>
    <w:p w:rsidRDefault="00A34B93" w:rsidR="00A34B93" w:rsidRPr="00A34B93">
      <w:pPr>
        <w:rPr>
          <w:sz w:val="24"/>
          <w:szCs w:val="24"/>
        </w:rPr>
      </w:pPr>
      <w:r w:rsidRPr="00A34B93">
        <w:rPr>
          <w:sz w:val="24"/>
          <w:szCs w:val="24"/>
        </w:rPr>
        <w:t>Za točnost otpravka - ovlašteni službenik</w:t>
      </w:r>
    </w:p>
    <w:p w:rsidRDefault="00A34B93" w:rsidR="00A34B93" w:rsidRPr="00A34B93">
      <w:pPr>
        <w:rPr>
          <w:sz w:val="24"/>
          <w:szCs w:val="24"/>
        </w:rPr>
      </w:pPr>
      <w:r w:rsidRPr="00A34B93">
        <w:rPr>
          <w:sz w:val="24"/>
          <w:szCs w:val="24"/>
        </w:rPr>
        <w:tab/>
        <w:t xml:space="preserve">      Ivana Stampf</w:t>
      </w:r>
    </w:p>
    <w:p w:rsidRDefault="004B6BFE" w:rsidP="00A34B93" w:rsidR="004B6BFE" w:rsidRPr="00A34B9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A34B93">
      <w:pPr>
        <w:ind w:firstLine="720"/>
        <w:rPr>
          <w:sz w:val="24"/>
          <w:szCs w:val="24"/>
        </w:rPr>
      </w:pPr>
    </w:p>
    <w:p w:rsidRDefault="00935ABA" w:rsidR="00935ABA" w:rsidRPr="0059575F">
      <w:pPr>
        <w:rPr>
          <w:sz w:val="24"/>
          <w:szCs w:val="24"/>
        </w:rPr>
      </w:pPr>
    </w:p>
    <w:sectPr w:rsidSect="0099237A" w:rsidR="00935ABA" w:rsidRPr="0059575F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B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E8117F">
      <w:rPr>
        <w:sz w:val="24"/>
        <w:szCs w:val="24"/>
      </w:rPr>
      <w:t>1071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6DC0"/>
    <w:rsid w:val="001577E6"/>
    <w:rsid w:val="00166158"/>
    <w:rsid w:val="00177E3F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47FA8"/>
    <w:rsid w:val="00250BE0"/>
    <w:rsid w:val="002566E8"/>
    <w:rsid w:val="00264697"/>
    <w:rsid w:val="00264CC8"/>
    <w:rsid w:val="002708FA"/>
    <w:rsid w:val="00280D69"/>
    <w:rsid w:val="002A144F"/>
    <w:rsid w:val="002B222F"/>
    <w:rsid w:val="002B3B61"/>
    <w:rsid w:val="002B5DEF"/>
    <w:rsid w:val="002D2325"/>
    <w:rsid w:val="002D68EF"/>
    <w:rsid w:val="002E117D"/>
    <w:rsid w:val="002E3BD0"/>
    <w:rsid w:val="002F5DE0"/>
    <w:rsid w:val="00315B2E"/>
    <w:rsid w:val="00317E82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53F70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022D"/>
    <w:rsid w:val="0059575F"/>
    <w:rsid w:val="0059738F"/>
    <w:rsid w:val="005A4AF0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87AE2"/>
    <w:rsid w:val="008A286D"/>
    <w:rsid w:val="008B031B"/>
    <w:rsid w:val="008D10D3"/>
    <w:rsid w:val="008D681A"/>
    <w:rsid w:val="00902179"/>
    <w:rsid w:val="00910BFF"/>
    <w:rsid w:val="00935ABA"/>
    <w:rsid w:val="00945174"/>
    <w:rsid w:val="00962567"/>
    <w:rsid w:val="0096394D"/>
    <w:rsid w:val="00971CDA"/>
    <w:rsid w:val="00975E94"/>
    <w:rsid w:val="00975F0E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715"/>
    <w:rsid w:val="00A25F5B"/>
    <w:rsid w:val="00A34B93"/>
    <w:rsid w:val="00A423AA"/>
    <w:rsid w:val="00A44283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D1B1A"/>
    <w:rsid w:val="00BE128D"/>
    <w:rsid w:val="00BE425E"/>
    <w:rsid w:val="00BE4A95"/>
    <w:rsid w:val="00BF50A3"/>
    <w:rsid w:val="00BF775E"/>
    <w:rsid w:val="00C00CB9"/>
    <w:rsid w:val="00C020B8"/>
    <w:rsid w:val="00C044DE"/>
    <w:rsid w:val="00C208F2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06453"/>
    <w:rsid w:val="00D16A2B"/>
    <w:rsid w:val="00D24F35"/>
    <w:rsid w:val="00D2558C"/>
    <w:rsid w:val="00D33C24"/>
    <w:rsid w:val="00D37F85"/>
    <w:rsid w:val="00D51C80"/>
    <w:rsid w:val="00D65D2C"/>
    <w:rsid w:val="00D743D7"/>
    <w:rsid w:val="00D829A2"/>
    <w:rsid w:val="00D8588B"/>
    <w:rsid w:val="00D8788D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18AC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117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26A"/>
    <w:rsid w:val="00F20CEA"/>
    <w:rsid w:val="00F268C7"/>
    <w:rsid w:val="00F33E6F"/>
    <w:rsid w:val="00F3659C"/>
    <w:rsid w:val="00F80C57"/>
    <w:rsid w:val="00F83DEA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34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B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B9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B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B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34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B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B9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B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B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St-1071/2017</izvorni_sadrzaj>
    <derivirana_varijabla naziv="DomainObject.Predmet.OznakaBroj_1">St-1071/2017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MANAS TRGOVINA d.o.o.</izvorni_sadrzaj>
    <derivirana_varijabla naziv="DomainObject.Predmet.ProtustrankaFormated_1">  MANAS TRGOVINA d.o.o.</derivirana_varijabla>
  </DomainObject.Predmet.ProtustrankaFormated>
  <DomainObject.Predmet.ProtustrankaFormatedOIB>
    <izvorni_sadrzaj>  MANAS TRGOVINA d.o.o., OIB 92965567227</izvorni_sadrzaj>
    <derivirana_varijabla naziv="DomainObject.Predmet.ProtustrankaFormatedOIB_1">  MANAS TRGOVINA d.o.o., OIB 92965567227</derivirana_varijabla>
  </DomainObject.Predmet.ProtustrankaFormatedOIB>
  <DomainObject.Predmet.ProtustrankaFormatedWithAdress>
    <izvorni_sadrzaj> MANAS TRGOVINA d.o.o., Tratinska 80/A, 10000 Zagreb</izvorni_sadrzaj>
    <derivirana_varijabla naziv="DomainObject.Predmet.ProtustrankaFormatedWithAdress_1"> MANAS TRGOVINA d.o.o., Tratinska 80/A, 10000 Zagreb</derivirana_varijabla>
  </DomainObject.Predmet.ProtustrankaFormatedWithAdress>
  <DomainObject.Predmet.ProtustrankaFormatedWithAdressOIB>
    <izvorni_sadrzaj> MANAS TRGOVINA d.o.o., OIB 92965567227, Tratinska 80/A, 10000 Zagreb</izvorni_sadrzaj>
    <derivirana_varijabla naziv="DomainObject.Predmet.ProtustrankaFormatedWithAdressOIB_1"> MANAS TRGOVINA d.o.o., OIB 92965567227, Tratinska 80/A, 10000 Zagreb</derivirana_varijabla>
  </DomainObject.Predmet.ProtustrankaFormatedWithAdressOIB>
  <DomainObject.Predmet.ProtustrankaWithAdress>
    <izvorni_sadrzaj>MANAS TRGOVINA d.o.o. Tratinska 80/A, 10000 Zagreb</izvorni_sadrzaj>
    <derivirana_varijabla naziv="DomainObject.Predmet.ProtustrankaWithAdress_1">MANAS TRGOVINA d.o.o. Tratinska 80/A, 10000 Zagreb</derivirana_varijabla>
  </DomainObject.Predmet.ProtustrankaWithAdress>
  <DomainObject.Predmet.ProtustrankaWithAdressOIB>
    <izvorni_sadrzaj>MANAS TRGOVINA d.o.o., OIB 92965567227, Tratinska 80/A, 10000 Zagreb</izvorni_sadrzaj>
    <derivirana_varijabla naziv="DomainObject.Predmet.ProtustrankaWithAdressOIB_1">MANAS TRGOVINA d.o.o., OIB 92965567227, Tratinska 80/A, 10000 Zagreb</derivirana_varijabla>
  </DomainObject.Predmet.ProtustrankaWithAdressOIB>
  <DomainObject.Predmet.ProtustrankaNazivFormated>
    <izvorni_sadrzaj>MANAS TRGOVINA d.o.o.</izvorni_sadrzaj>
    <derivirana_varijabla naziv="DomainObject.Predmet.ProtustrankaNazivFormated_1">MANAS TRGOVINA d.o.o.</derivirana_varijabla>
  </DomainObject.Predmet.ProtustrankaNazivFormated>
  <DomainObject.Predmet.ProtustrankaNazivFormatedOIB>
    <izvorni_sadrzaj>MANAS TRGOVINA d.o.o., OIB 92965567227</izvorni_sadrzaj>
    <derivirana_varijabla naziv="DomainObject.Predmet.ProtustrankaNazivFormatedOIB_1">MANAS TRGOVINA d.o.o., OIB 92965567227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br. 1, 10000 Zagreb; HRVATSKA BANKA ZA OBNOVU I RAZVITAK, Strossmayerov trg 9, 10000 Zagreb</izvorni_sadrzaj>
    <derivirana_varijabla naziv="DomainObject.Predmet.StrankaFormatedWithAdress_1"> FINA Regionalni centar Zagreb, Trg svibanjskih žrtava 1995. br.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br.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br.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br. 1,10000 Zagreb,HRVATSKA BANKA ZA OBNOVU I RAZVITAK Strossmayerov trg 9,10000 Zagreb</izvorni_sadrzaj>
    <derivirana_varijabla naziv="DomainObject.Predmet.StrankaWithAdress_1">FINA Regionalni centar Zagreb Trg svibanjskih žrtava 1995. br.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br. 1,10000 Zagreb,HRVATSKA BANKA ZA OBNOVU I RAZVITAK, OIB 26702280390, Strossmayerov trg 9,10000 Zagreb</izvorni_sadrzaj>
    <derivirana_varijabla naziv="DomainObject.Predmet.StrankaWithAdressOIB_1">FINA Regionalni centar Zagreb, OIB 85821130368, Trg svibanjskih žrtava 1995. br.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br.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br.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br.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MANAS TRGOVINA d.o.o.</item>
    </izvorni_sadrzaj>
    <derivirana_varijabla naziv="DomainObject.Predmet.ProtuStrankaListFormated_1">
      <item>MANAS TRGOVINA d.o.o.</item>
    </derivirana_varijabla>
  </DomainObject.Predmet.ProtuStrankaListFormated>
  <DomainObject.Predmet.ProtuStrankaListFormatedOIB>
    <izvorni_sadrzaj>
      <item>MANAS TRGOVINA d.o.o., OIB 92965567227</item>
    </izvorni_sadrzaj>
    <derivirana_varijabla naziv="DomainObject.Predmet.ProtuStrankaListFormatedOIB_1">
      <item>MANAS TRGOVINA d.o.o., OIB 92965567227</item>
    </derivirana_varijabla>
  </DomainObject.Predmet.ProtuStrankaListFormatedOIB>
  <DomainObject.Predmet.ProtuStrankaListFormatedWithAdress>
    <izvorni_sadrzaj>
      <item>MANAS TRGOVINA d.o.o., Tratinska 80/A, 10000 Zagreb</item>
    </izvorni_sadrzaj>
    <derivirana_varijabla naziv="DomainObject.Predmet.ProtuStrankaListFormatedWithAdress_1">
      <item>MANAS TRGOVINA d.o.o., Tratinska 80/A, 10000 Zagreb</item>
    </derivirana_varijabla>
  </DomainObject.Predmet.ProtuStrankaListFormatedWithAdress>
  <DomainObject.Predmet.ProtuStrankaListFormatedWithAdressOIB>
    <izvorni_sadrzaj>
      <item>MANAS TRGOVINA d.o.o., OIB 92965567227, Tratinska 80/A, 10000 Zagreb</item>
    </izvorni_sadrzaj>
    <derivirana_varijabla naziv="DomainObject.Predmet.ProtuStrankaListFormatedWithAdressOIB_1">
      <item>MANAS TRGOVINA d.o.o., OIB 92965567227, Tratinska 80/A, 10000 Zagreb</item>
    </derivirana_varijabla>
  </DomainObject.Predmet.ProtuStrankaListFormatedWithAdressOIB>
  <DomainObject.Predmet.ProtuStrankaListNazivFormated>
    <izvorni_sadrzaj>
      <item>MANAS TRGOVINA d.o.o.</item>
    </izvorni_sadrzaj>
    <derivirana_varijabla naziv="DomainObject.Predmet.ProtuStrankaListNazivFormated_1">
      <item>MANAS TRGOVINA d.o.o.</item>
    </derivirana_varijabla>
  </DomainObject.Predmet.ProtuStrankaListNazivFormated>
  <DomainObject.Predmet.ProtuStrankaListNazivFormatedOIB>
    <izvorni_sadrzaj>
      <item>MANAS TRGOVINA d.o.o., OIB 92965567227</item>
    </izvorni_sadrzaj>
    <derivirana_varijabla naziv="DomainObject.Predmet.ProtuStrankaListNazivFormatedOIB_1">
      <item>MANAS TRGOVINA d.o.o., OIB 92965567227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MANAS TRGOVINA d.o.o.</izvorni_sadrzaj>
    <derivirana_varijabla naziv="DomainObject.Predmet.ProtustrankaIDrugi_1">MANAS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MANAS TRGOVINA d.o.o., OIB 92965567227, Tratinska 80/A, 10000 Zagreb</izvorni_sadrzaj>
    <derivirana_varijabla naziv="DomainObject.Predmet.ProtustrankaIDrugiAdressOIB_1">MANAS TRGOVINA d.o.o., OIB 92965567227, Tratinska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MANAS TRGOVINA d.o.o.</item>
      <item>FINA Regionalni centar Zagreb</item>
      <item>HRVATSKA BANKA ZA OBNOVU I RAZVITAK</item>
    </izvorni_sadrzaj>
    <derivirana_varijabla naziv="DomainObject.Predmet.SudioniciListNaziv_1">
      <item>MANAS TRGOVINA d.o.o.</item>
      <item>FINA Regionalni centar Zagreb</item>
      <item>HRVATSKA BANKA ZA OBNOVU I RAZVITAK</item>
    </derivirana_varijabla>
  </DomainObject.Predmet.SudioniciListNaziv>
  <DomainObject.Predmet.SudioniciListAdressOIB>
    <izvorni_sadrzaj>
      <item>MANAS TRGOVINA d.o.o., OIB 92965567227, Tratinska 80/A,10000 Zagreb</item>
      <item>FINA Regionalni centar Zagreb, OIB 85821130368, Trg svibanjskih žrtava 1995. br. 1,10000 Zagreb</item>
      <item>HRVATSKA BANKA ZA OBNOVU I RAZVITAK, OIB 26702280390, Strossmayerov trg 9,10000 Zagreb</item>
    </izvorni_sadrzaj>
    <derivirana_varijabla naziv="DomainObject.Predmet.SudioniciListAdressOIB_1">
      <item>MANAS TRGOVINA d.o.o., OIB 92965567227, Tratinska 80/A,10000 Zagreb</item>
      <item>FINA Regionalni centar Zagreb, OIB 85821130368, Trg svibanjskih žrtava 1995. br. 1,10000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92965567227</item>
      <item>, OIB 85821130368</item>
      <item>, OIB 26702280390</item>
    </izvorni_sadrzaj>
    <derivirana_varijabla naziv="DomainObject.Predmet.SudioniciListNazivOIB_1">
      <item>, OIB 92965567227</item>
      <item>, OIB 85821130368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645</properties:Words>
  <properties:Characters>3574</properties:Characters>
  <properties:Lines>84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2017-12-21T11:45:00Z</dcterms:created>
  <dc:creator>nmarkovic</dc:creator>
  <cp:lastModifiedBy>Ivana Stampf</cp:lastModifiedBy>
  <cp:lastPrinted>2017-12-21T11:48:00Z</cp:lastPrinted>
  <dcterms:modified xmlns:xsi="http://www.w3.org/2001/XMLSchema-instance" xsi:type="dcterms:W3CDTF">2017-12-21T12:11:00Z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