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C2298" w:rsidR="00156A76" w:rsidRPr="00C76CF6">
        <w:tc>
          <w:tcPr>
            <w:tcW w:type="dxa" w:w="2829"/>
            <w:shd w:fill="auto" w:color="auto" w:val="clear"/>
          </w:tcPr>
          <w:p w:rsidRDefault="00156A76" w:rsidP="00156A76" w:rsidR="00156A76" w:rsidRPr="00C76CF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76CF6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A76" w:rsidP="00156A76" w:rsidR="00156A76" w:rsidRPr="00C76CF6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6CF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156A76" w:rsidP="00156A76" w:rsidR="00156A76" w:rsidRPr="00C76CF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6CF6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156A76" w:rsidP="00156A76" w:rsidR="00156A76" w:rsidRPr="00C76CF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76CF6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c734bd" w14:paraId="ac734bd" w:rsidRDefault="002A09DA" w:rsidP="00283185" w:rsidR="002A09DA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A09DA" w:rsidP="00283185" w:rsidR="002A09DA" w:rsidRPr="00C76CF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C76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C76CF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C76CF6" w:rsidR="00283185" w:rsidRPr="00C76C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6A76" w:rsidP="002A09DA" w:rsidR="0028318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</w:t>
      </w:r>
      <w:r w:rsidRPr="002A09DA">
        <w:rPr>
          <w:rFonts w:cs="Times New Roman" w:hAnsi="Times New Roman" w:ascii="Times New Roman"/>
          <w:sz w:val="24"/>
          <w:szCs w:val="24"/>
        </w:rPr>
        <w:t xml:space="preserve">podnositelja FINA, RC Zagreb, Podružnica Varaždin, A. Cesarca 2, OIB: 85821130368, za pokretanje stečajnog postupka nad dužnikom  </w:t>
      </w:r>
      <w:r w:rsidR="000D35F5" w:rsidRPr="002A09DA">
        <w:rPr>
          <w:rFonts w:cs="Times New Roman" w:hAnsi="Times New Roman" w:ascii="Times New Roman"/>
          <w:sz w:val="24"/>
          <w:szCs w:val="24"/>
        </w:rPr>
        <w:t>KRAČINA d.o.o., Kalnička 99, Križevci, OIB: 00081504133</w:t>
      </w:r>
      <w:r w:rsidR="00283185" w:rsidRPr="002A09DA">
        <w:rPr>
          <w:rFonts w:cs="Times New Roman" w:hAnsi="Times New Roman" w:ascii="Times New Roman"/>
          <w:sz w:val="24"/>
          <w:szCs w:val="24"/>
        </w:rPr>
        <w:t xml:space="preserve">, </w:t>
      </w:r>
      <w:r w:rsidRPr="002A09DA">
        <w:rPr>
          <w:rFonts w:cs="Times New Roman" w:hAnsi="Times New Roman" w:ascii="Times New Roman"/>
          <w:sz w:val="24"/>
          <w:szCs w:val="24"/>
        </w:rPr>
        <w:t xml:space="preserve">14. </w:t>
      </w:r>
      <w:r w:rsidR="000D35F5" w:rsidRPr="002A09DA">
        <w:rPr>
          <w:rFonts w:cs="Times New Roman" w:hAnsi="Times New Roman" w:ascii="Times New Roman"/>
          <w:sz w:val="24"/>
          <w:szCs w:val="24"/>
        </w:rPr>
        <w:t>studenog</w:t>
      </w:r>
      <w:r w:rsidR="00BB33AC" w:rsidRPr="002A09DA">
        <w:rPr>
          <w:rFonts w:cs="Times New Roman" w:hAnsi="Times New Roman" w:ascii="Times New Roman"/>
          <w:sz w:val="24"/>
          <w:szCs w:val="24"/>
        </w:rPr>
        <w:t xml:space="preserve"> 2018</w:t>
      </w:r>
      <w:r w:rsidR="00283185" w:rsidRPr="002A09DA">
        <w:rPr>
          <w:rFonts w:cs="Times New Roman" w:hAnsi="Times New Roman" w:ascii="Times New Roman"/>
          <w:sz w:val="24"/>
          <w:szCs w:val="24"/>
        </w:rPr>
        <w:t>.</w:t>
      </w:r>
    </w:p>
    <w:p w:rsidRDefault="002A09DA" w:rsidP="00C512EF" w:rsidR="002A09DA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2A09D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C512EF" w:rsidR="00283185" w:rsidRPr="002A09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BF0492" w:rsidR="00283185" w:rsidRPr="002A09D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9DA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0D35F5" w:rsidRPr="002A09DA">
        <w:rPr>
          <w:rFonts w:cs="Times New Roman" w:hAnsi="Times New Roman" w:ascii="Times New Roman"/>
          <w:sz w:val="24"/>
          <w:szCs w:val="24"/>
        </w:rPr>
        <w:t>KRAČINA d.o.o., Kalnička 99, Križevci, OIB: 00081504133</w:t>
      </w:r>
      <w:r w:rsidRPr="002A09DA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156A76" w:rsidRPr="002A09DA">
        <w:rPr>
          <w:rFonts w:cs="Times New Roman" w:hAnsi="Times New Roman" w:ascii="Times New Roman"/>
          <w:sz w:val="24"/>
          <w:szCs w:val="24"/>
        </w:rPr>
        <w:t xml:space="preserve">14. </w:t>
      </w:r>
      <w:r w:rsidR="000D35F5" w:rsidRPr="002A09DA">
        <w:rPr>
          <w:rFonts w:cs="Times New Roman" w:hAnsi="Times New Roman" w:ascii="Times New Roman"/>
          <w:sz w:val="24"/>
          <w:szCs w:val="24"/>
        </w:rPr>
        <w:t>studenog</w:t>
      </w:r>
      <w:r w:rsidR="00156A76" w:rsidRPr="002A09DA">
        <w:rPr>
          <w:rFonts w:cs="Times New Roman" w:hAnsi="Times New Roman" w:ascii="Times New Roman"/>
          <w:sz w:val="24"/>
          <w:szCs w:val="24"/>
        </w:rPr>
        <w:t xml:space="preserve"> 2018</w:t>
      </w:r>
      <w:r w:rsidR="00347886" w:rsidRPr="002A09DA">
        <w:rPr>
          <w:rFonts w:cs="Times New Roman" w:hAnsi="Times New Roman" w:ascii="Times New Roman"/>
          <w:sz w:val="24"/>
          <w:szCs w:val="24"/>
        </w:rPr>
        <w:t xml:space="preserve">. </w:t>
      </w:r>
      <w:r w:rsidR="00BB33AC" w:rsidRPr="002A09DA">
        <w:rPr>
          <w:rFonts w:cs="Times New Roman" w:hAnsi="Times New Roman" w:ascii="Times New Roman"/>
          <w:sz w:val="24"/>
          <w:szCs w:val="24"/>
        </w:rPr>
        <w:t xml:space="preserve">u </w:t>
      </w:r>
      <w:r w:rsidR="002A09DA" w:rsidRPr="002A09DA">
        <w:rPr>
          <w:rFonts w:cs="Times New Roman" w:hAnsi="Times New Roman" w:ascii="Times New Roman"/>
          <w:sz w:val="24"/>
          <w:szCs w:val="24"/>
        </w:rPr>
        <w:t>13:3</w:t>
      </w:r>
      <w:r w:rsidR="000D35F5" w:rsidRPr="002A09DA">
        <w:rPr>
          <w:rFonts w:cs="Times New Roman" w:hAnsi="Times New Roman" w:ascii="Times New Roman"/>
          <w:sz w:val="24"/>
          <w:szCs w:val="24"/>
        </w:rPr>
        <w:t>0</w:t>
      </w:r>
      <w:r w:rsidRPr="002A09DA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283185" w:rsidR="00283185" w:rsidRPr="00C76CF6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2A09DA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2A09DA">
        <w:rPr>
          <w:sz w:val="24"/>
          <w:szCs w:val="24"/>
          <w:lang w:val="hr-HR"/>
        </w:rPr>
        <w:t xml:space="preserve">Za stečajnog upravitelja imenuje se </w:t>
      </w:r>
      <w:r w:rsidR="002A09DA" w:rsidRPr="002A09DA">
        <w:rPr>
          <w:sz w:val="24"/>
          <w:szCs w:val="24"/>
        </w:rPr>
        <w:t>Zvonko Hrain, Zagrebačka 51, Varaždin, OIB: 25731960062</w:t>
      </w:r>
      <w:r w:rsidRPr="002A09DA">
        <w:rPr>
          <w:sz w:val="24"/>
          <w:szCs w:val="24"/>
          <w:lang w:val="hr-HR"/>
        </w:rPr>
        <w:t>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</w:t>
      </w:r>
      <w:r w:rsidR="007E53C9" w:rsidRPr="00C76CF6">
        <w:rPr>
          <w:rFonts w:cs="Times New Roman" w:hAnsi="Times New Roman" w:ascii="Times New Roman"/>
          <w:sz w:val="24"/>
          <w:szCs w:val="24"/>
        </w:rPr>
        <w:t>tvaranju stečajnog postupka na e-O</w:t>
      </w:r>
      <w:r w:rsidRPr="00C76CF6">
        <w:rPr>
          <w:rFonts w:cs="Times New Roman" w:hAnsi="Times New Roman" w:ascii="Times New Roman"/>
          <w:sz w:val="24"/>
          <w:szCs w:val="24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156A76" w:rsidRPr="00C76CF6">
        <w:rPr>
          <w:rFonts w:cs="Times New Roman" w:hAnsi="Times New Roman" w:ascii="Times New Roman"/>
          <w:sz w:val="24"/>
          <w:szCs w:val="24"/>
        </w:rPr>
        <w:t xml:space="preserve">kn </w:t>
      </w:r>
      <w:r w:rsidRPr="00C76CF6">
        <w:rPr>
          <w:rFonts w:cs="Times New Roman" w:hAnsi="Times New Roman" w:ascii="Times New Roman"/>
          <w:sz w:val="24"/>
          <w:szCs w:val="24"/>
        </w:rPr>
        <w:t>na žiro-račun državnog proračuna br. HR12 1001 0051 8630 0016 0, model HR00, poziv na broj odobrenja 5045-3574-220</w:t>
      </w:r>
      <w:r w:rsidR="000D35F5">
        <w:rPr>
          <w:rFonts w:cs="Times New Roman" w:hAnsi="Times New Roman" w:ascii="Times New Roman"/>
          <w:sz w:val="24"/>
          <w:szCs w:val="24"/>
        </w:rPr>
        <w:t>37018</w:t>
      </w:r>
      <w:r w:rsidRPr="00C76CF6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926638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</w:t>
      </w:r>
      <w:r w:rsidRPr="00926638">
        <w:rPr>
          <w:rFonts w:cs="Times New Roman" w:hAnsi="Times New Roman" w:ascii="Times New Roman"/>
          <w:sz w:val="24"/>
          <w:szCs w:val="24"/>
        </w:rPr>
        <w:t xml:space="preserve">tražbine- </w:t>
      </w:r>
      <w:r w:rsidRPr="00926638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926638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92663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26638" w:rsidRPr="00926638">
        <w:rPr>
          <w:rFonts w:cs="Times New Roman" w:hAnsi="Times New Roman" w:ascii="Times New Roman"/>
          <w:b/>
          <w:sz w:val="24"/>
          <w:szCs w:val="24"/>
          <w:u w:val="single"/>
        </w:rPr>
        <w:t>28. veljače 2019</w:t>
      </w:r>
      <w:r w:rsidR="00142B3E" w:rsidRPr="00926638">
        <w:rPr>
          <w:rFonts w:cs="Times New Roman" w:hAnsi="Times New Roman" w:ascii="Times New Roman"/>
          <w:b/>
          <w:sz w:val="24"/>
          <w:szCs w:val="24"/>
          <w:u w:val="single"/>
        </w:rPr>
        <w:t>. u 9:</w:t>
      </w:r>
      <w:r w:rsidRPr="00926638">
        <w:rPr>
          <w:rFonts w:cs="Times New Roman" w:hAnsi="Times New Roman" w:ascii="Times New Roman"/>
          <w:b/>
          <w:sz w:val="24"/>
          <w:szCs w:val="24"/>
          <w:u w:val="single"/>
        </w:rPr>
        <w:t>00 sati</w:t>
      </w:r>
      <w:r w:rsidRPr="00926638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926638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283185" w:rsidR="00283185" w:rsidRPr="00926638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926638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6638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926638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926638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926638" w:rsidRPr="00926638">
        <w:rPr>
          <w:rFonts w:cs="Times New Roman" w:hAnsi="Times New Roman" w:ascii="Times New Roman"/>
          <w:b/>
          <w:sz w:val="24"/>
          <w:szCs w:val="24"/>
          <w:u w:val="single"/>
        </w:rPr>
        <w:t>28. veljače 2019</w:t>
      </w:r>
      <w:r w:rsidR="00142B3E" w:rsidRPr="00926638">
        <w:rPr>
          <w:rFonts w:cs="Times New Roman" w:hAnsi="Times New Roman" w:ascii="Times New Roman"/>
          <w:b/>
          <w:sz w:val="24"/>
          <w:szCs w:val="24"/>
          <w:u w:val="single"/>
        </w:rPr>
        <w:t>. u 9:15 sati</w:t>
      </w:r>
      <w:r w:rsidRPr="00926638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283185" w:rsidR="00283185" w:rsidRPr="00C76CF6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lastRenderedPageBreak/>
        <w:t>Oglas o otvaranju stečajnog postupka objavljuje se isticanjem na e-Oglasnoj ploči ovog suda sa danom otvaranja stečajnog postupka.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C76CF6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Općinskom </w:t>
      </w:r>
      <w:r w:rsidR="00156A76" w:rsidRPr="00C76CF6">
        <w:rPr>
          <w:rFonts w:cs="Times New Roman" w:hAnsi="Times New Roman" w:ascii="Times New Roman"/>
          <w:sz w:val="24"/>
          <w:szCs w:val="24"/>
        </w:rPr>
        <w:t>sudu</w:t>
      </w:r>
      <w:r w:rsidRPr="00C76CF6">
        <w:rPr>
          <w:rFonts w:cs="Times New Roman" w:hAnsi="Times New Roman" w:ascii="Times New Roman"/>
          <w:sz w:val="24"/>
          <w:szCs w:val="24"/>
        </w:rPr>
        <w:t xml:space="preserve"> u </w:t>
      </w:r>
      <w:r w:rsidR="00142B3E">
        <w:rPr>
          <w:rFonts w:cs="Times New Roman" w:hAnsi="Times New Roman" w:ascii="Times New Roman"/>
          <w:sz w:val="24"/>
          <w:szCs w:val="24"/>
        </w:rPr>
        <w:t>Bjelovaru</w:t>
      </w:r>
      <w:r w:rsidRPr="00C76CF6">
        <w:rPr>
          <w:rFonts w:cs="Times New Roman" w:hAnsi="Times New Roman" w:ascii="Times New Roman"/>
          <w:sz w:val="24"/>
          <w:szCs w:val="24"/>
        </w:rPr>
        <w:t>,</w:t>
      </w:r>
      <w:r w:rsidR="00A100DB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Pr="00C76CF6">
        <w:rPr>
          <w:rFonts w:cs="Times New Roman" w:hAnsi="Times New Roman" w:ascii="Times New Roman"/>
          <w:sz w:val="24"/>
          <w:szCs w:val="24"/>
        </w:rPr>
        <w:t>Zemljišno knjižni odjel</w:t>
      </w:r>
      <w:r w:rsidR="00142B3E">
        <w:rPr>
          <w:rFonts w:cs="Times New Roman" w:hAnsi="Times New Roman" w:ascii="Times New Roman"/>
          <w:sz w:val="24"/>
          <w:szCs w:val="24"/>
        </w:rPr>
        <w:t xml:space="preserve"> Križevci</w:t>
      </w:r>
      <w:r w:rsidRPr="00C76CF6">
        <w:rPr>
          <w:rFonts w:cs="Times New Roman" w:hAnsi="Times New Roman" w:ascii="Times New Roman"/>
          <w:sz w:val="24"/>
          <w:szCs w:val="24"/>
        </w:rPr>
        <w:t>, radi upisa zabilježbe otvaranja stečajnog postupka u zemljišnim knjigama.</w:t>
      </w:r>
    </w:p>
    <w:p w:rsidRDefault="00283185" w:rsidP="00283185" w:rsidR="00283185" w:rsidRPr="00C76CF6">
      <w:pPr>
        <w:pStyle w:val="Odlomakpopisa"/>
        <w:rPr>
          <w:sz w:val="24"/>
          <w:szCs w:val="24"/>
          <w:lang w:val="hr-HR"/>
        </w:rPr>
      </w:pPr>
    </w:p>
    <w:p w:rsidRDefault="00283185" w:rsidP="00142B3E" w:rsidR="00142B3E" w:rsidRPr="00142B3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 Nalaže se </w:t>
      </w:r>
      <w:r w:rsidR="00142B3E" w:rsidRPr="00C76CF6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142B3E">
        <w:rPr>
          <w:rFonts w:cs="Times New Roman" w:hAnsi="Times New Roman" w:ascii="Times New Roman"/>
          <w:sz w:val="24"/>
          <w:szCs w:val="24"/>
        </w:rPr>
        <w:t>Bjelovaru</w:t>
      </w:r>
      <w:r w:rsidR="00142B3E" w:rsidRPr="00C76CF6">
        <w:rPr>
          <w:rFonts w:cs="Times New Roman" w:hAnsi="Times New Roman" w:ascii="Times New Roman"/>
          <w:sz w:val="24"/>
          <w:szCs w:val="24"/>
        </w:rPr>
        <w:t>, Zemljišno knjižni odjel</w:t>
      </w:r>
      <w:r w:rsidR="00142B3E">
        <w:rPr>
          <w:rFonts w:cs="Times New Roman" w:hAnsi="Times New Roman" w:ascii="Times New Roman"/>
          <w:sz w:val="24"/>
          <w:szCs w:val="24"/>
        </w:rPr>
        <w:t xml:space="preserve"> Križevci</w:t>
      </w:r>
      <w:r w:rsidR="00156A76" w:rsidRPr="00C76CF6">
        <w:rPr>
          <w:rFonts w:cs="Times New Roman" w:hAnsi="Times New Roman" w:ascii="Times New Roman"/>
          <w:sz w:val="24"/>
          <w:szCs w:val="24"/>
        </w:rPr>
        <w:t xml:space="preserve"> </w:t>
      </w:r>
      <w:r w:rsidRPr="00C76CF6">
        <w:rPr>
          <w:rFonts w:cs="Times New Roman" w:hAnsi="Times New Roman" w:ascii="Times New Roman"/>
          <w:sz w:val="24"/>
          <w:szCs w:val="24"/>
        </w:rPr>
        <w:t>da izvrši upis zabilježbe otvaranja stečajnog postupka u z</w:t>
      </w:r>
      <w:r w:rsidR="00142B3E">
        <w:rPr>
          <w:rFonts w:cs="Times New Roman" w:hAnsi="Times New Roman" w:ascii="Times New Roman"/>
          <w:sz w:val="24"/>
          <w:szCs w:val="24"/>
        </w:rPr>
        <w:t xml:space="preserve">emljišnim knjigama na </w:t>
      </w:r>
      <w:r w:rsidR="00142B3E" w:rsidRPr="00142B3E">
        <w:rPr>
          <w:rFonts w:cs="Times New Roman" w:hAnsi="Times New Roman" w:ascii="Times New Roman"/>
          <w:sz w:val="24"/>
          <w:szCs w:val="24"/>
        </w:rPr>
        <w:t>nekretninama stečajnog dužnika upisanim</w:t>
      </w:r>
      <w:r w:rsidRPr="00142B3E">
        <w:rPr>
          <w:rFonts w:cs="Times New Roman" w:hAnsi="Times New Roman" w:ascii="Times New Roman"/>
          <w:sz w:val="24"/>
          <w:szCs w:val="24"/>
        </w:rPr>
        <w:t xml:space="preserve"> u</w:t>
      </w:r>
      <w:r w:rsidR="00AB1F08" w:rsidRPr="00142B3E">
        <w:rPr>
          <w:rFonts w:cs="Times New Roman" w:hAnsi="Times New Roman" w:ascii="Times New Roman"/>
          <w:sz w:val="24"/>
          <w:szCs w:val="24"/>
        </w:rPr>
        <w:t>:</w:t>
      </w:r>
    </w:p>
    <w:p w:rsidRDefault="00142B3E" w:rsidP="00142B3E" w:rsidR="00142B3E" w:rsidRPr="00142B3E">
      <w:pPr>
        <w:pStyle w:val="Odlomakpopisa"/>
        <w:rPr>
          <w:sz w:val="24"/>
          <w:szCs w:val="24"/>
        </w:rPr>
      </w:pPr>
    </w:p>
    <w:p w:rsidRDefault="00142B3E" w:rsidP="00142B3E" w:rsidR="00142B3E" w:rsidRPr="00142B3E">
      <w:pPr>
        <w:pStyle w:val="Odlomakpopisa"/>
        <w:widowControl w:val="false"/>
        <w:numPr>
          <w:ilvl w:val="0"/>
          <w:numId w:val="8"/>
        </w:numPr>
        <w:suppressAutoHyphens/>
        <w:rPr>
          <w:sz w:val="24"/>
          <w:szCs w:val="24"/>
        </w:rPr>
      </w:pPr>
      <w:r w:rsidRPr="00142B3E">
        <w:rPr>
          <w:sz w:val="24"/>
          <w:szCs w:val="24"/>
        </w:rPr>
        <w:t>zk. ul. br. 18, k.o. Križevci, čestica br. 4887/2 – oranica Kračina od 4440 m2 u kojoj cijeloj nekretnini dužnik dolazi upisan u 1/2 dijela</w:t>
      </w:r>
      <w:r w:rsidR="00926638">
        <w:rPr>
          <w:sz w:val="24"/>
          <w:szCs w:val="24"/>
        </w:rPr>
        <w:t>;</w:t>
      </w:r>
    </w:p>
    <w:p w:rsidRDefault="00142B3E" w:rsidP="00142B3E" w:rsidR="000E11D3" w:rsidRPr="00142B3E">
      <w:pPr>
        <w:pStyle w:val="Odlomakpopisa"/>
        <w:widowControl w:val="false"/>
        <w:numPr>
          <w:ilvl w:val="0"/>
          <w:numId w:val="8"/>
        </w:numPr>
        <w:suppressAutoHyphens/>
        <w:rPr>
          <w:sz w:val="24"/>
          <w:szCs w:val="24"/>
        </w:rPr>
      </w:pPr>
      <w:r w:rsidRPr="00142B3E">
        <w:rPr>
          <w:sz w:val="24"/>
          <w:szCs w:val="24"/>
        </w:rPr>
        <w:t>zk. ul. br. 7398, k.o. Križevci, čestica br. 4886 – poslovno dvorište Kračina, benzinska stanica, poslovna zgrada Kračina, zgrada Kračina od ukupno 8389 m2</w:t>
      </w:r>
      <w:r w:rsidR="00926638">
        <w:rPr>
          <w:sz w:val="24"/>
          <w:szCs w:val="24"/>
        </w:rPr>
        <w:t xml:space="preserve"> u kojoj cijeloj nekretnini dužnik dolazi upisan u 1/1 dijela</w:t>
      </w:r>
      <w:r w:rsidR="000E11D3" w:rsidRPr="00142B3E">
        <w:rPr>
          <w:sz w:val="24"/>
          <w:szCs w:val="24"/>
        </w:rPr>
        <w:t xml:space="preserve">. </w:t>
      </w:r>
    </w:p>
    <w:p w:rsidRDefault="002A09DA" w:rsidP="002A09DA" w:rsidR="002A09DA" w:rsidRPr="00C76CF6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492839" w:rsidR="00492839" w:rsidRPr="00C76C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7E53C9" w:rsidR="00492839" w:rsidRPr="00142B3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2B3E">
        <w:rPr>
          <w:rFonts w:cs="Times New Roman" w:hAnsi="Times New Roman" w:ascii="Times New Roman"/>
          <w:sz w:val="24"/>
          <w:szCs w:val="24"/>
        </w:rPr>
        <w:t xml:space="preserve">Financijska agencija podnijela je zahtjev za otvaranje stečajnog postupka nad dužnikom, navodeći da dužnik na dan </w:t>
      </w:r>
      <w:r w:rsidR="00142B3E" w:rsidRPr="00142B3E">
        <w:rPr>
          <w:rFonts w:cs="Times New Roman" w:hAnsi="Times New Roman" w:ascii="Times New Roman"/>
          <w:sz w:val="24"/>
          <w:szCs w:val="24"/>
        </w:rPr>
        <w:t>1. rujna 2015. u Očevidniku redoslijeda osnova za plaćanje ima evidentirane neizvršene osnove za plaćanje u neprekinutom razdoblju od 1777 dana u ukupnom iznosu od 7.887.490,56 kn te da dužnik ima 1 zaposlenog</w:t>
      </w:r>
      <w:r w:rsidRPr="00142B3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2839" w:rsidP="00492839" w:rsidR="00492839" w:rsidRPr="00C76CF6">
      <w:pPr>
        <w:pStyle w:val="Tijeloteksta"/>
        <w:ind w:firstLine="720"/>
      </w:pPr>
      <w:r w:rsidRPr="00C76CF6">
        <w:t>Zbog navedenog sud je u smislu čl. 115. SZ rješenjem St-</w:t>
      </w:r>
      <w:r w:rsidR="00142B3E">
        <w:t>370/18-3</w:t>
      </w:r>
      <w:r w:rsidR="00E16BEB" w:rsidRPr="00C76CF6">
        <w:t xml:space="preserve"> od </w:t>
      </w:r>
      <w:r w:rsidR="00142B3E">
        <w:t>26. listopada</w:t>
      </w:r>
      <w:r w:rsidR="00190CC8" w:rsidRPr="00C76CF6">
        <w:t xml:space="preserve"> </w:t>
      </w:r>
      <w:r w:rsidR="00E16BEB" w:rsidRPr="00C76CF6">
        <w:t>2018</w:t>
      </w:r>
      <w:r w:rsidRPr="00C76CF6">
        <w:t xml:space="preserve">. pokrenuo prethodni postupak. </w:t>
      </w:r>
    </w:p>
    <w:p w:rsidRDefault="00492839" w:rsidP="00492839" w:rsidR="00492839" w:rsidRPr="00C76CF6">
      <w:pPr>
        <w:pStyle w:val="Tijeloteksta"/>
        <w:ind w:firstLine="720"/>
      </w:pPr>
    </w:p>
    <w:p w:rsidRDefault="00142B3E" w:rsidP="00142B3E" w:rsidR="00142B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za dan 14. studenog 2018. zakazao ročište </w:t>
      </w:r>
      <w:r w:rsidRPr="007F4592">
        <w:rPr>
          <w:rFonts w:cs="Times New Roman" w:hAnsi="Times New Roman" w:ascii="Times New Roman"/>
          <w:sz w:val="24"/>
          <w:szCs w:val="24"/>
        </w:rPr>
        <w:t xml:space="preserve">radi očitovanja o prijedlogu za otvaranje stečajnog postupka te radi rasprave o pretpostavkama </w:t>
      </w:r>
      <w:r>
        <w:rPr>
          <w:rFonts w:cs="Times New Roman" w:hAnsi="Times New Roman" w:ascii="Times New Roman"/>
          <w:sz w:val="24"/>
          <w:szCs w:val="24"/>
        </w:rPr>
        <w:t xml:space="preserve">za otvaranje stečajnog postupka, a na koje ročište </w:t>
      </w:r>
      <w:r w:rsidRPr="00EB2A3A">
        <w:rPr>
          <w:rFonts w:cs="Times New Roman" w:hAnsi="Times New Roman" w:ascii="Times New Roman"/>
          <w:sz w:val="24"/>
          <w:szCs w:val="24"/>
        </w:rPr>
        <w:t>direktor dužnika</w:t>
      </w:r>
      <w:r>
        <w:rPr>
          <w:rFonts w:cs="Times New Roman" w:hAnsi="Times New Roman" w:ascii="Times New Roman"/>
          <w:sz w:val="24"/>
          <w:szCs w:val="24"/>
        </w:rPr>
        <w:t xml:space="preserve"> Josip Kušec nije pristupio te nije opravdao svoj izostanak. </w:t>
      </w:r>
      <w:r w:rsidRPr="00EB2A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2B3E" w:rsidP="00142B3E" w:rsidR="00142B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B3E" w:rsidP="00142B3E" w:rsidR="00142B3E" w:rsidRPr="009266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42B3E">
        <w:rPr>
          <w:rFonts w:cs="Times New Roman" w:hAnsi="Times New Roman" w:ascii="Times New Roman"/>
          <w:color w:val="7030A0"/>
          <w:sz w:val="24"/>
          <w:szCs w:val="24"/>
        </w:rPr>
        <w:tab/>
      </w:r>
      <w:r w:rsidR="006214E7" w:rsidRPr="00926638">
        <w:rPr>
          <w:rFonts w:cs="Times New Roman" w:hAnsi="Times New Roman" w:ascii="Times New Roman"/>
          <w:sz w:val="24"/>
          <w:szCs w:val="24"/>
        </w:rPr>
        <w:t xml:space="preserve">Raiffeisenbank Austria d.d. </w:t>
      </w:r>
      <w:r w:rsidRPr="00926638">
        <w:rPr>
          <w:rFonts w:cs="Times New Roman" w:hAnsi="Times New Roman" w:ascii="Times New Roman"/>
          <w:sz w:val="24"/>
          <w:szCs w:val="24"/>
        </w:rPr>
        <w:t xml:space="preserve">sudu </w:t>
      </w:r>
      <w:r w:rsidR="00926638" w:rsidRPr="00926638">
        <w:rPr>
          <w:rFonts w:cs="Times New Roman" w:hAnsi="Times New Roman" w:ascii="Times New Roman"/>
          <w:sz w:val="24"/>
          <w:szCs w:val="24"/>
        </w:rPr>
        <w:t xml:space="preserve">je </w:t>
      </w:r>
      <w:r w:rsidRPr="00926638">
        <w:rPr>
          <w:rFonts w:cs="Times New Roman" w:hAnsi="Times New Roman" w:ascii="Times New Roman"/>
          <w:sz w:val="24"/>
          <w:szCs w:val="24"/>
        </w:rPr>
        <w:t xml:space="preserve">dostavila podatke o solventnosti dužnika na dan 6. studeni 2018. iz kojih proizlazi da visina blokade iznosi 8.838.741,14 kn, a broj dana neprekidne blokade iznosi 2938 dana. </w:t>
      </w:r>
    </w:p>
    <w:p w:rsidRDefault="00142B3E" w:rsidP="00142B3E" w:rsidR="00142B3E" w:rsidRPr="009266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B3E" w:rsidP="00142B3E" w:rsidR="00142B3E" w:rsidRPr="009266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6638">
        <w:rPr>
          <w:rFonts w:cs="Times New Roman" w:hAnsi="Times New Roman" w:ascii="Times New Roman"/>
          <w:sz w:val="24"/>
          <w:szCs w:val="24"/>
        </w:rPr>
        <w:tab/>
        <w:t xml:space="preserve">Uvidom u bazu podataka Uređena zemlja (Nacionalni program sređivanja zemljišnih knjiga i katastra) </w:t>
      </w:r>
      <w:r w:rsidR="00926638" w:rsidRPr="00926638">
        <w:rPr>
          <w:rFonts w:cs="Times New Roman" w:hAnsi="Times New Roman" w:ascii="Times New Roman"/>
          <w:sz w:val="24"/>
          <w:szCs w:val="24"/>
        </w:rPr>
        <w:t xml:space="preserve">sud je utvrdio </w:t>
      </w:r>
      <w:r w:rsidRPr="00926638">
        <w:rPr>
          <w:rFonts w:cs="Times New Roman" w:hAnsi="Times New Roman" w:ascii="Times New Roman"/>
          <w:sz w:val="24"/>
          <w:szCs w:val="24"/>
        </w:rPr>
        <w:t xml:space="preserve">da je dužnik vlasnik nekretnina upisanih u: </w:t>
      </w:r>
    </w:p>
    <w:p w:rsidRDefault="00142B3E" w:rsidP="00142B3E" w:rsidR="00142B3E" w:rsidRPr="00926638">
      <w:pPr>
        <w:pStyle w:val="Odlomakpopisa"/>
        <w:numPr>
          <w:ilvl w:val="0"/>
          <w:numId w:val="7"/>
        </w:numPr>
        <w:tabs>
          <w:tab w:pos="851" w:val="clear"/>
        </w:tabs>
        <w:contextualSpacing/>
        <w:rPr>
          <w:sz w:val="24"/>
          <w:szCs w:val="24"/>
        </w:rPr>
      </w:pPr>
      <w:r w:rsidRPr="00926638">
        <w:rPr>
          <w:sz w:val="24"/>
          <w:szCs w:val="24"/>
        </w:rPr>
        <w:t>zk. ul. br. 18, k.o. Križevci, čestica br. 4887/2 – oranica Kračina od 4440 m2 u kojoj cijeloj nekretnini dužnik dolazi upisan u 1/2 dijela</w:t>
      </w:r>
    </w:p>
    <w:p w:rsidRDefault="00142B3E" w:rsidP="00142B3E" w:rsidR="00142B3E" w:rsidRPr="00926638">
      <w:pPr>
        <w:pStyle w:val="Odlomakpopisa"/>
        <w:numPr>
          <w:ilvl w:val="0"/>
          <w:numId w:val="7"/>
        </w:numPr>
        <w:tabs>
          <w:tab w:pos="851" w:val="clear"/>
        </w:tabs>
        <w:contextualSpacing/>
        <w:rPr>
          <w:sz w:val="24"/>
          <w:szCs w:val="24"/>
        </w:rPr>
      </w:pPr>
      <w:r w:rsidRPr="00926638">
        <w:rPr>
          <w:sz w:val="24"/>
          <w:szCs w:val="24"/>
        </w:rPr>
        <w:t>zk. ul. br. 7398, k.o. Križevci, čestica br. 4886 – poslovno dvorište Kračina, benzinska stanica, poslovna zgrada Kračina, zgrada Kračina od ukupno 8389 m2</w:t>
      </w:r>
      <w:r w:rsidR="00926638" w:rsidRPr="00926638">
        <w:rPr>
          <w:sz w:val="24"/>
          <w:szCs w:val="24"/>
        </w:rPr>
        <w:t>.</w:t>
      </w:r>
    </w:p>
    <w:p w:rsidRDefault="00142B3E" w:rsidP="00142B3E" w:rsidR="00142B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B3E" w:rsidP="00320DF7" w:rsidR="00142B3E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E51196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142B3E" w:rsidP="00320DF7" w:rsidR="00142B3E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B3E" w:rsidP="00320DF7" w:rsidR="00142B3E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 xml:space="preserve"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</w:t>
      </w:r>
      <w:r w:rsidRPr="00E51196">
        <w:rPr>
          <w:rFonts w:cs="Times New Roman" w:hAnsi="Times New Roman" w:ascii="Times New Roman"/>
          <w:sz w:val="24"/>
          <w:szCs w:val="24"/>
        </w:rPr>
        <w:lastRenderedPageBreak/>
        <w:t>na temelju valjanih osnova za plaćanje, bez daljnjeg pristanka dužnika naplatiti s bilo kojeg od njegovih računa.</w:t>
      </w:r>
    </w:p>
    <w:p w:rsidRDefault="00142B3E" w:rsidP="00142B3E" w:rsidR="00142B3E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B3E" w:rsidP="00142B3E" w:rsidR="00142B3E" w:rsidRPr="0092663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 xml:space="preserve">Iz podataka </w:t>
      </w:r>
      <w:r w:rsidR="006214E7">
        <w:rPr>
          <w:rFonts w:cs="Times New Roman" w:hAnsi="Times New Roman" w:ascii="Times New Roman"/>
          <w:sz w:val="24"/>
          <w:szCs w:val="24"/>
        </w:rPr>
        <w:t xml:space="preserve">dostavljenih u spis </w:t>
      </w:r>
      <w:r w:rsidR="006214E7" w:rsidRPr="00926638">
        <w:rPr>
          <w:rFonts w:cs="Times New Roman" w:hAnsi="Times New Roman" w:ascii="Times New Roman"/>
          <w:sz w:val="24"/>
          <w:szCs w:val="24"/>
        </w:rPr>
        <w:t>od strane Raiffeisenbank Austria d.d.</w:t>
      </w:r>
      <w:r w:rsidRPr="00926638">
        <w:rPr>
          <w:rFonts w:cs="Times New Roman" w:hAnsi="Times New Roman" w:ascii="Times New Roman"/>
          <w:sz w:val="24"/>
          <w:szCs w:val="24"/>
        </w:rPr>
        <w:t xml:space="preserve"> proizlazi da je račun dužnika u neprekidnoj blokadi </w:t>
      </w:r>
      <w:r w:rsidR="006214E7" w:rsidRPr="00926638">
        <w:rPr>
          <w:rFonts w:cs="Times New Roman" w:hAnsi="Times New Roman" w:ascii="Times New Roman"/>
          <w:sz w:val="24"/>
          <w:szCs w:val="24"/>
        </w:rPr>
        <w:t xml:space="preserve">2938 dana, a visina blokade iznosi 8.838.741,14 </w:t>
      </w:r>
      <w:r w:rsidRPr="00926638">
        <w:rPr>
          <w:rFonts w:cs="Times New Roman" w:hAnsi="Times New Roman" w:ascii="Times New Roman"/>
          <w:sz w:val="24"/>
          <w:szCs w:val="24"/>
        </w:rPr>
        <w:t>kn.</w:t>
      </w:r>
    </w:p>
    <w:p w:rsidRDefault="00142B3E" w:rsidP="00142B3E" w:rsidR="00142B3E" w:rsidRPr="00E511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14E7" w:rsidP="006214E7" w:rsidR="00142B3E" w:rsidRPr="006214E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14E7">
        <w:rPr>
          <w:rFonts w:cs="Times New Roman" w:hAnsi="Times New Roman" w:ascii="Times New Roman"/>
          <w:sz w:val="24"/>
          <w:szCs w:val="24"/>
        </w:rPr>
        <w:t>Uvidom u bazu podataka Uređena zemlja (Nacionalni program sređivanja zemljišnih knjiga i katastra) utvrđeno je da je dužni</w:t>
      </w:r>
      <w:r>
        <w:rPr>
          <w:rFonts w:cs="Times New Roman" w:hAnsi="Times New Roman" w:ascii="Times New Roman"/>
          <w:sz w:val="24"/>
          <w:szCs w:val="24"/>
        </w:rPr>
        <w:t xml:space="preserve">k vlasnik nekretnine upisane </w:t>
      </w:r>
      <w:r w:rsidRPr="006214E7">
        <w:rPr>
          <w:rFonts w:cs="Times New Roman" w:hAnsi="Times New Roman" w:ascii="Times New Roman"/>
          <w:sz w:val="24"/>
          <w:szCs w:val="24"/>
        </w:rPr>
        <w:t xml:space="preserve">u zk. ul. br. 18, k.o. Križevci, čestica br. 4887/2 – oranica Kračina od 4440 m2 u kojoj cijeloj nekretnini dužnik dolazi upisan u 1/2 dijela, </w:t>
      </w:r>
      <w:r>
        <w:rPr>
          <w:rFonts w:cs="Times New Roman" w:hAnsi="Times New Roman" w:ascii="Times New Roman"/>
          <w:sz w:val="24"/>
          <w:szCs w:val="24"/>
        </w:rPr>
        <w:t xml:space="preserve">te je vlasnik nekretnine upisane u </w:t>
      </w:r>
      <w:r w:rsidRPr="006214E7">
        <w:rPr>
          <w:rFonts w:cs="Times New Roman" w:hAnsi="Times New Roman" w:ascii="Times New Roman"/>
          <w:sz w:val="24"/>
          <w:szCs w:val="24"/>
        </w:rPr>
        <w:t xml:space="preserve">zk. ul. br. 7398, k.o. Križevci, čestica br. 4886 – poslovno dvorište Kračina, benzinska stanica, poslovna zgrada Kračina, zgrada Kračina od ukupno 8389 m2, </w:t>
      </w:r>
      <w:r w:rsidR="00142B3E" w:rsidRPr="006214E7">
        <w:rPr>
          <w:rFonts w:cs="Times New Roman" w:hAnsi="Times New Roman" w:ascii="Times New Roman"/>
          <w:sz w:val="24"/>
          <w:szCs w:val="24"/>
        </w:rPr>
        <w:t xml:space="preserve">čijim se unovčenjem mogu pokriti troškovi stečajnog postupka.  </w:t>
      </w:r>
    </w:p>
    <w:p w:rsidRDefault="00142B3E" w:rsidP="00142B3E" w:rsidR="00142B3E" w:rsidRPr="00E511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B3E" w:rsidP="00142B3E" w:rsidR="00142B3E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142B3E" w:rsidP="00142B3E" w:rsidR="00142B3E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B3E" w:rsidP="00142B3E" w:rsidR="00142B3E" w:rsidRPr="00E511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1196">
        <w:rPr>
          <w:rFonts w:cs="Times New Roman" w:hAnsi="Times New Roman" w:ascii="Times New Roman"/>
          <w:sz w:val="24"/>
          <w:szCs w:val="24"/>
        </w:rPr>
        <w:tab/>
        <w:t>Stečajni upravitelj imenovan je u skladu s čl. 84. st. 1. SZ. metodom slučajnog odabira s liste A stečajnih upravitelja za područje ovog suda.</w:t>
      </w: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A76" w:rsidP="00492839" w:rsidR="00492839" w:rsidRPr="00C76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U </w:t>
      </w:r>
      <w:r w:rsidRPr="00926638">
        <w:rPr>
          <w:rFonts w:cs="Times New Roman" w:hAnsi="Times New Roman" w:ascii="Times New Roman"/>
          <w:sz w:val="24"/>
          <w:szCs w:val="24"/>
        </w:rPr>
        <w:t>Varaždinu</w:t>
      </w:r>
      <w:r w:rsidR="00190CC8" w:rsidRPr="00926638">
        <w:rPr>
          <w:rFonts w:cs="Times New Roman" w:hAnsi="Times New Roman" w:ascii="Times New Roman"/>
          <w:sz w:val="24"/>
          <w:szCs w:val="24"/>
        </w:rPr>
        <w:t xml:space="preserve"> </w:t>
      </w:r>
      <w:r w:rsidRPr="00926638">
        <w:rPr>
          <w:rFonts w:cs="Times New Roman" w:hAnsi="Times New Roman" w:ascii="Times New Roman"/>
          <w:sz w:val="24"/>
          <w:szCs w:val="24"/>
        </w:rPr>
        <w:t xml:space="preserve">14. </w:t>
      </w:r>
      <w:r w:rsidR="006214E7" w:rsidRPr="00926638">
        <w:rPr>
          <w:rFonts w:cs="Times New Roman" w:hAnsi="Times New Roman" w:ascii="Times New Roman"/>
          <w:sz w:val="24"/>
          <w:szCs w:val="24"/>
        </w:rPr>
        <w:t>studenog</w:t>
      </w:r>
      <w:r w:rsidR="00190CC8" w:rsidRPr="00926638">
        <w:rPr>
          <w:rFonts w:cs="Times New Roman" w:hAnsi="Times New Roman" w:ascii="Times New Roman"/>
          <w:sz w:val="24"/>
          <w:szCs w:val="24"/>
        </w:rPr>
        <w:t xml:space="preserve"> 2018</w:t>
      </w:r>
      <w:r w:rsidR="00492839" w:rsidRPr="0092663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2839" w:rsidP="00492839" w:rsidR="00492839" w:rsidRPr="00C76C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7A3AEE" w:rsidR="0049283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EF4DBA" w:rsidP="007A3AEE" w:rsidR="00EF4DBA" w:rsidRPr="00C76CF6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EF4DBA" w:rsidR="007A3AEE" w:rsidRPr="00C76CF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</w:p>
    <w:p w:rsidRDefault="00492839" w:rsidP="00492839" w:rsidR="00492839" w:rsidRPr="00C76CF6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156A76" w:rsidP="00492839" w:rsidR="00492839" w:rsidRPr="001C44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445C">
        <w:rPr>
          <w:rFonts w:cs="Times New Roman" w:hAnsi="Times New Roman" w:ascii="Times New Roman"/>
          <w:sz w:val="24"/>
          <w:szCs w:val="24"/>
        </w:rPr>
        <w:t>UPUTA</w:t>
      </w:r>
      <w:r w:rsidR="00492839" w:rsidRPr="001C445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492839" w:rsidP="00492839" w:rsidR="00492839" w:rsidRPr="001C44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445C">
        <w:rPr>
          <w:rFonts w:cs="Times New Roman" w:hAnsi="Times New Roman" w:ascii="Times New Roman"/>
          <w:sz w:val="24"/>
          <w:szCs w:val="24"/>
        </w:rPr>
        <w:t xml:space="preserve">Protiv ovog rješenja osoba ovlaštena za zastupanje dužnika do otvaranja stečaja dužnika može izjaviti žalbu </w:t>
      </w:r>
      <w:r w:rsidR="001C445C" w:rsidRPr="001C445C">
        <w:rPr>
          <w:rFonts w:cs="Times New Roman" w:hAnsi="Times New Roman" w:ascii="Times New Roman"/>
          <w:sz w:val="24"/>
          <w:szCs w:val="24"/>
        </w:rPr>
        <w:t>u roku od osam dana nakon isteka osam dana od njegove objave na e-oglasnoj ploči suda</w:t>
      </w:r>
      <w:r w:rsidRPr="001C445C">
        <w:rPr>
          <w:rFonts w:cs="Times New Roman" w:hAnsi="Times New Roman" w:ascii="Times New Roman"/>
          <w:sz w:val="24"/>
          <w:szCs w:val="24"/>
        </w:rPr>
        <w:t>, pismeno u tri primjerka Visokom trgovačkom sudu RH u Zagrebu. Žalba se dostavlja putem ovog suda preporučeno poštom ili se predaje neposredno kod ovoga suda. Žalba ne zadržava izvršenje ovog rješenja.</w:t>
      </w: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492839" w:rsidR="00492839" w:rsidRPr="00C76C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6CF6">
        <w:rPr>
          <w:rFonts w:cs="Times New Roman" w:hAnsi="Times New Roman" w:ascii="Times New Roman"/>
          <w:sz w:val="24"/>
          <w:szCs w:val="24"/>
        </w:rPr>
        <w:t>DNA:</w:t>
      </w:r>
    </w:p>
    <w:p w:rsidRDefault="00156A76" w:rsidP="00492839" w:rsidR="00492839" w:rsidRPr="001D169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1D169A">
        <w:rPr>
          <w:sz w:val="24"/>
          <w:szCs w:val="24"/>
        </w:rPr>
        <w:t>Predlagatelj</w:t>
      </w:r>
      <w:r w:rsidR="00492839" w:rsidRPr="001D169A">
        <w:rPr>
          <w:sz w:val="24"/>
          <w:szCs w:val="24"/>
        </w:rPr>
        <w:t xml:space="preserve">, </w:t>
      </w:r>
      <w:r w:rsidR="00492839" w:rsidRPr="001D169A">
        <w:rPr>
          <w:sz w:val="24"/>
          <w:szCs w:val="24"/>
          <w:lang w:val="hr-HR"/>
        </w:rPr>
        <w:t xml:space="preserve">FINANCIJSKA AGENCIJA, </w:t>
      </w:r>
      <w:r w:rsidR="00492839" w:rsidRPr="001D169A">
        <w:rPr>
          <w:sz w:val="24"/>
          <w:szCs w:val="24"/>
        </w:rPr>
        <w:t>Podružnica Varaždin, A. Cesarca 2</w:t>
      </w:r>
    </w:p>
    <w:p w:rsidRDefault="00492839" w:rsidP="00492839" w:rsidR="00492839" w:rsidRPr="001D169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69A">
        <w:rPr>
          <w:rFonts w:cs="Times New Roman" w:hAnsi="Times New Roman" w:ascii="Times New Roman"/>
          <w:sz w:val="24"/>
          <w:szCs w:val="24"/>
        </w:rPr>
        <w:t xml:space="preserve">Dužnik, </w:t>
      </w:r>
      <w:r w:rsidR="006214E7" w:rsidRPr="001D169A">
        <w:rPr>
          <w:rFonts w:cs="Times New Roman" w:hAnsi="Times New Roman" w:ascii="Times New Roman"/>
          <w:sz w:val="24"/>
          <w:szCs w:val="24"/>
        </w:rPr>
        <w:t>KRAČINA d.o.o., Kalnička 99, Križevci</w:t>
      </w:r>
    </w:p>
    <w:p w:rsidRDefault="00492839" w:rsidP="006214E7" w:rsidR="006214E7" w:rsidRPr="001D169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69A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6214E7" w:rsidRPr="001D169A">
        <w:rPr>
          <w:rFonts w:cs="Times New Roman" w:hAnsi="Times New Roman" w:ascii="Times New Roman"/>
          <w:sz w:val="24"/>
          <w:szCs w:val="24"/>
        </w:rPr>
        <w:t xml:space="preserve">Josip Kušec, Kalnička ulica 102, Križevci </w:t>
      </w:r>
    </w:p>
    <w:p w:rsidRDefault="00492839" w:rsidP="006214E7" w:rsidR="00492839" w:rsidRPr="001D169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69A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D169A" w:rsidRPr="001D169A">
        <w:rPr>
          <w:rFonts w:cs="Times New Roman" w:hAnsi="Times New Roman" w:ascii="Times New Roman"/>
          <w:sz w:val="24"/>
          <w:szCs w:val="24"/>
        </w:rPr>
        <w:t>Zvonko Hrain, Zagrebačka 51, Varaždin</w:t>
      </w:r>
    </w:p>
    <w:p w:rsidRDefault="00492839" w:rsidP="00492839" w:rsidR="00492839" w:rsidRPr="001D169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69A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1D169A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1D169A">
        <w:rPr>
          <w:rFonts w:cs="Times New Roman" w:hAnsi="Times New Roman" w:ascii="Times New Roman"/>
          <w:sz w:val="24"/>
          <w:szCs w:val="24"/>
        </w:rPr>
        <w:t>odmah</w:t>
      </w:r>
    </w:p>
    <w:p w:rsidRDefault="006214E7" w:rsidP="000C67A1" w:rsidR="000C67A1" w:rsidRPr="001D169A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b/>
          <w:bCs/>
          <w:sz w:val="24"/>
          <w:szCs w:val="24"/>
        </w:rPr>
      </w:pPr>
      <w:r w:rsidRPr="001D169A">
        <w:rPr>
          <w:sz w:val="24"/>
          <w:szCs w:val="24"/>
        </w:rPr>
        <w:t xml:space="preserve">Raiffeisenbank Austria d.d., Zagreb, </w:t>
      </w:r>
      <w:r w:rsidRPr="001D169A">
        <w:rPr>
          <w:rStyle w:val="st1"/>
          <w:sz w:val="24"/>
          <w:szCs w:val="24"/>
        </w:rPr>
        <w:t>Magazinska cesta 69</w:t>
      </w:r>
    </w:p>
    <w:p w:rsidRDefault="006214E7" w:rsidP="00180516" w:rsidR="006214E7" w:rsidRPr="001D169A">
      <w:pPr>
        <w:pStyle w:val="Odlomakpopisa"/>
        <w:numPr>
          <w:ilvl w:val="0"/>
          <w:numId w:val="2"/>
        </w:numPr>
        <w:rPr>
          <w:rStyle w:val="Naglaeno"/>
          <w:b w:val="false"/>
          <w:bCs w:val="false"/>
          <w:sz w:val="24"/>
          <w:szCs w:val="24"/>
        </w:rPr>
      </w:pPr>
      <w:r w:rsidRPr="001D169A">
        <w:rPr>
          <w:sz w:val="24"/>
          <w:szCs w:val="24"/>
        </w:rPr>
        <w:t xml:space="preserve">Privredna banka Zagreb, </w:t>
      </w:r>
      <w:r w:rsidRPr="001D169A">
        <w:rPr>
          <w:rStyle w:val="Naglaeno"/>
          <w:b w:val="false"/>
          <w:sz w:val="24"/>
          <w:szCs w:val="24"/>
        </w:rPr>
        <w:t>Radnička cesta 50, Zagreb</w:t>
      </w:r>
    </w:p>
    <w:p w:rsidRDefault="006214E7" w:rsidP="008B1610" w:rsidR="006214E7" w:rsidRPr="001D169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1D169A">
        <w:rPr>
          <w:sz w:val="24"/>
          <w:szCs w:val="24"/>
        </w:rPr>
        <w:t>Ministarstvo financija, Porezna uprava, Područni ured Koprivnica, Ispostava Križevci,  I. Z. Dijankovečkog 8, 48260 Križevci</w:t>
      </w:r>
    </w:p>
    <w:p w:rsidRDefault="008B1610" w:rsidP="008B1610" w:rsidR="008B1610" w:rsidRPr="001D169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1D169A">
        <w:rPr>
          <w:sz w:val="24"/>
          <w:szCs w:val="24"/>
        </w:rPr>
        <w:t>Županijsko državno odvjetništvo Varaždin, građansko upravni odjel</w:t>
      </w:r>
    </w:p>
    <w:p w:rsidRDefault="006214E7" w:rsidP="00492839" w:rsidR="006214E7" w:rsidRPr="001D169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69A">
        <w:rPr>
          <w:rFonts w:cs="Times New Roman" w:hAnsi="Times New Roman" w:ascii="Times New Roman"/>
          <w:sz w:val="24"/>
          <w:szCs w:val="24"/>
        </w:rPr>
        <w:t>Općinski sud u Bjelovaru, Zemljišno knjižni odjel Križevci, Ivana Dijankovečkog 14, 48260 Križevci</w:t>
      </w:r>
    </w:p>
    <w:p w:rsidRDefault="00492839" w:rsidP="00492839" w:rsidR="00492839" w:rsidRPr="001D169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69A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7A3AEE" w:rsidR="00667A97" w:rsidRPr="007A3AE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69A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2A09DA" w:rsidR="00667A97" w:rsidRPr="007A3AEE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DA8" w:rsidP="00C512EF" w:rsidR="003A0DA8">
      <w:pPr>
        <w:spacing w:lineRule="auto" w:line="240" w:after="0"/>
      </w:pPr>
      <w:r>
        <w:separator/>
      </w:r>
    </w:p>
  </w:endnote>
  <w:endnote w:id="0" w:type="continuationSeparator">
    <w:p w:rsidRDefault="003A0DA8" w:rsidP="00C512EF" w:rsidR="003A0D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DA8" w:rsidP="00C512EF" w:rsidR="003A0DA8">
      <w:pPr>
        <w:spacing w:lineRule="auto" w:line="240" w:after="0"/>
      </w:pPr>
      <w:r>
        <w:separator/>
      </w:r>
    </w:p>
  </w:footnote>
  <w:footnote w:id="0" w:type="continuationSeparator">
    <w:p w:rsidRDefault="003A0DA8" w:rsidP="00C512EF" w:rsidR="003A0D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337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0D35F5">
      <w:rPr>
        <w:rFonts w:cs="Times New Roman" w:hAnsi="Times New Roman" w:ascii="Times New Roman"/>
        <w:sz w:val="24"/>
        <w:szCs w:val="24"/>
      </w:rPr>
      <w:t>370/18-10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57A3765"/>
    <w:multiLevelType w:val="hybridMultilevel"/>
    <w:tmpl w:val="4E2C83F6"/>
    <w:lvl w:tplc="0A0A6294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88408B"/>
    <w:multiLevelType w:val="hybridMultilevel"/>
    <w:tmpl w:val="77C8A81C"/>
    <w:lvl w:tplc="07884E68" w:ilvl="0">
      <w:start w:val="1"/>
      <w:numFmt w:val="decimal"/>
      <w:lvlText w:val="%1."/>
      <w:lvlJc w:val="left"/>
      <w:pPr>
        <w:ind w:hanging="360" w:left="21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9"/>
      </w:pPr>
    </w:lvl>
    <w:lvl w:tentative="true" w:tplc="041A001B" w:ilvl="2">
      <w:start w:val="1"/>
      <w:numFmt w:val="lowerRoman"/>
      <w:lvlText w:val="%3."/>
      <w:lvlJc w:val="right"/>
      <w:pPr>
        <w:ind w:hanging="180" w:left="3589"/>
      </w:pPr>
    </w:lvl>
    <w:lvl w:tentative="true" w:tplc="041A000F" w:ilvl="3">
      <w:start w:val="1"/>
      <w:numFmt w:val="decimal"/>
      <w:lvlText w:val="%4."/>
      <w:lvlJc w:val="left"/>
      <w:pPr>
        <w:ind w:hanging="360" w:left="4309"/>
      </w:pPr>
    </w:lvl>
    <w:lvl w:tentative="true" w:tplc="041A0019" w:ilvl="4">
      <w:start w:val="1"/>
      <w:numFmt w:val="lowerLetter"/>
      <w:lvlText w:val="%5."/>
      <w:lvlJc w:val="left"/>
      <w:pPr>
        <w:ind w:hanging="360" w:left="5029"/>
      </w:pPr>
    </w:lvl>
    <w:lvl w:tentative="true" w:tplc="041A001B" w:ilvl="5">
      <w:start w:val="1"/>
      <w:numFmt w:val="lowerRoman"/>
      <w:lvlText w:val="%6."/>
      <w:lvlJc w:val="right"/>
      <w:pPr>
        <w:ind w:hanging="180" w:left="5749"/>
      </w:pPr>
    </w:lvl>
    <w:lvl w:tentative="true" w:tplc="041A000F" w:ilvl="6">
      <w:start w:val="1"/>
      <w:numFmt w:val="decimal"/>
      <w:lvlText w:val="%7."/>
      <w:lvlJc w:val="left"/>
      <w:pPr>
        <w:ind w:hanging="360" w:left="6469"/>
      </w:pPr>
    </w:lvl>
    <w:lvl w:tentative="true" w:tplc="041A0019" w:ilvl="7">
      <w:start w:val="1"/>
      <w:numFmt w:val="lowerLetter"/>
      <w:lvlText w:val="%8."/>
      <w:lvlJc w:val="left"/>
      <w:pPr>
        <w:ind w:hanging="360" w:left="7189"/>
      </w:pPr>
    </w:lvl>
    <w:lvl w:tentative="true" w:tplc="041A001B" w:ilvl="8">
      <w:start w:val="1"/>
      <w:numFmt w:val="lowerRoman"/>
      <w:lvlText w:val="%9."/>
      <w:lvlJc w:val="right"/>
      <w:pPr>
        <w:ind w:hanging="180" w:left="7909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A002162"/>
    <w:multiLevelType w:val="hybridMultilevel"/>
    <w:tmpl w:val="04E4DFD4"/>
    <w:lvl w:tplc="69F8A776" w:ilvl="0">
      <w:numFmt w:val="bullet"/>
      <w:lvlText w:val="-"/>
      <w:lvlJc w:val="left"/>
      <w:pPr>
        <w:ind w:hanging="360" w:left="1429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C67A1"/>
    <w:rsid w:val="000D35F5"/>
    <w:rsid w:val="000E11D3"/>
    <w:rsid w:val="000E130A"/>
    <w:rsid w:val="00116495"/>
    <w:rsid w:val="00142B3E"/>
    <w:rsid w:val="00156A76"/>
    <w:rsid w:val="00180516"/>
    <w:rsid w:val="00190CC8"/>
    <w:rsid w:val="001C445C"/>
    <w:rsid w:val="001D169A"/>
    <w:rsid w:val="00283185"/>
    <w:rsid w:val="002A083D"/>
    <w:rsid w:val="002A09DA"/>
    <w:rsid w:val="0031275E"/>
    <w:rsid w:val="00320DF7"/>
    <w:rsid w:val="00347886"/>
    <w:rsid w:val="00364F71"/>
    <w:rsid w:val="003A0DA8"/>
    <w:rsid w:val="003C6347"/>
    <w:rsid w:val="00483865"/>
    <w:rsid w:val="00492839"/>
    <w:rsid w:val="004C4C28"/>
    <w:rsid w:val="004F4754"/>
    <w:rsid w:val="00584F5F"/>
    <w:rsid w:val="005B7391"/>
    <w:rsid w:val="006002EE"/>
    <w:rsid w:val="006214E7"/>
    <w:rsid w:val="00667A97"/>
    <w:rsid w:val="00673D64"/>
    <w:rsid w:val="00704C85"/>
    <w:rsid w:val="0077299A"/>
    <w:rsid w:val="00781C5F"/>
    <w:rsid w:val="007A3AEE"/>
    <w:rsid w:val="007A3DD5"/>
    <w:rsid w:val="007D78F2"/>
    <w:rsid w:val="007E53C9"/>
    <w:rsid w:val="00827047"/>
    <w:rsid w:val="008A555A"/>
    <w:rsid w:val="008B1610"/>
    <w:rsid w:val="00926638"/>
    <w:rsid w:val="00A100DB"/>
    <w:rsid w:val="00A345AE"/>
    <w:rsid w:val="00A960F0"/>
    <w:rsid w:val="00AB1F08"/>
    <w:rsid w:val="00AF0CC7"/>
    <w:rsid w:val="00BB33AC"/>
    <w:rsid w:val="00BF0492"/>
    <w:rsid w:val="00BF341B"/>
    <w:rsid w:val="00C512EF"/>
    <w:rsid w:val="00C52ABF"/>
    <w:rsid w:val="00C76CF6"/>
    <w:rsid w:val="00C971F4"/>
    <w:rsid w:val="00CE2DB7"/>
    <w:rsid w:val="00CE4595"/>
    <w:rsid w:val="00E16BEB"/>
    <w:rsid w:val="00EF3ACD"/>
    <w:rsid w:val="00EF4DBA"/>
    <w:rsid w:val="00F0335B"/>
    <w:rsid w:val="00F630DB"/>
    <w:rsid w:val="00FA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156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6A76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6214E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3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3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156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6A76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6214E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3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3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KRAČINA trgovačko društvo za promet i usluge d.o.o. zastupanog po punomoćniku Josip Kušec</izvorni_sadrzaj>
    <derivirana_varijabla naziv="DomainObject.Predmet.ProtustrankaFormated_1">  KRAČINA trgovačko društvo za promet i usluge d.o.o. zastupanog po punomoćniku Josip Kušec</derivirana_varijabla>
  </DomainObject.Predmet.ProtustrankaFormated>
  <DomainObject.Predmet.ProtustrankaFormatedOIB>
    <izvorni_sadrzaj>  KRAČINA trgovačko društvo za promet i usluge d.o.o., OIB 00081504133 zastupanog po punomoćniku Josip Kušec</izvorni_sadrzaj>
    <derivirana_varijabla naziv="DomainObject.Predmet.ProtustrankaFormatedOIB_1">  KRAČINA trgovačko društvo za promet i usluge d.o.o., OIB 00081504133 zastupanog po punomoćniku Josip Kušec</derivirana_varijabla>
  </DomainObject.Predmet.ProtustrankaFormatedOIB>
  <DomainObject.Predmet.ProtustrankaFormatedWithAdress>
    <izvorni_sadrzaj> KRAČINA trgovačko društvo za promet i usluge d.o.o., Kalnička 99, 48260 Križevci zastupanog po punomoćniku Josip Kušec</izvorni_sadrzaj>
    <derivirana_varijabla naziv="DomainObject.Predmet.ProtustrankaFormatedWithAdress_1"> KRAČINA trgovačko društvo za promet i usluge d.o.o., Kalnička 99, 48260 Križevci zastupanog po punomoćniku Josip Kušec</derivirana_varijabla>
  </DomainObject.Predmet.ProtustrankaFormatedWithAdress>
  <DomainObject.Predmet.ProtustrankaFormatedWithAdressOIB>
    <izvorni_sadrzaj> KRAČINA trgovačko društvo za promet i usluge d.o.o., OIB 00081504133, Kalnička 99, 48260 Križevci zastupanog po punomoćniku Josip Kušec</izvorni_sadrzaj>
    <derivirana_varijabla naziv="DomainObject.Predmet.ProtustrankaFormatedWithAdressOIB_1"> KRAČINA trgovačko društvo za promet i usluge d.o.o., OIB 00081504133, Kalnička 99, 48260 Križevci zastupanog po punomoćniku Josip Kušec</derivirana_varijabla>
  </DomainObject.Predmet.ProtustrankaFormatedWithAdressOIB>
  <DomainObject.Predmet.ProtustrankaWithAdress>
    <izvorni_sadrzaj>KRAČINA trgovačko društvo za promet i usluge d.o.o. Kalnička 99, 48260 Križevci</izvorni_sadrzaj>
    <derivirana_varijabla naziv="DomainObject.Predmet.ProtustrankaWithAdress_1">KRAČINA trgovačko društvo za promet i usluge d.o.o. Kalnička 99, 48260 Križevci</derivirana_varijabla>
  </DomainObject.Predmet.ProtustrankaWithAdress>
  <DomainObject.Predmet.ProtustrankaWithAdressOIB>
    <izvorni_sadrzaj>KRAČINA trgovačko društvo za promet i usluge d.o.o., OIB 00081504133, Kalnička 99, 48260 Križevci</izvorni_sadrzaj>
    <derivirana_varijabla naziv="DomainObject.Predmet.ProtustrankaWithAdressOIB_1">KRAČINA trgovačko društvo za promet i usluge d.o.o., OIB 00081504133, Kalnička 99, 48260 Križevci</derivirana_varijabla>
  </DomainObject.Predmet.ProtustrankaWithAdressOIB>
  <DomainObject.Predmet.ProtustrankaNazivFormated>
    <izvorni_sadrzaj>KRAČINA trgovačko društvo za promet i usluge d.o.o.</izvorni_sadrzaj>
    <derivirana_varijabla naziv="DomainObject.Predmet.ProtustrankaNazivFormated_1">KRAČINA trgovačko društvo za promet i usluge d.o.o.</derivirana_varijabla>
  </DomainObject.Predmet.ProtustrankaNazivFormated>
  <DomainObject.Predmet.ProtustrankaNazivFormatedOIB>
    <izvorni_sadrzaj>KRAČINA trgovačko društvo za promet i usluge d.o.o., OIB 00081504133</izvorni_sadrzaj>
    <derivirana_varijabla naziv="DomainObject.Predmet.ProtustrankaNazivFormatedOIB_1">KRAČINA trgovačko društvo za promet i usluge d.o.o., OIB 00081504133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7887490.56</izvorni_sadrzaj>
    <derivirana_varijabla naziv="DomainObject.Predmet.TrenutnaVrijednost_1">7887490.56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KRAČINA trgovačko društvo za promet i usluge d.o.o. zastupanog po punomoćniku Josip Kušec</item>
    </izvorni_sadrzaj>
    <derivirana_varijabla naziv="DomainObject.Predmet.ProtuStrankaListFormated_1">
      <item>KRAČINA trgovačko društvo za promet i usluge d.o.o. zastupanog po punomoćniku Josip Kušec</item>
    </derivirana_varijabla>
  </DomainObject.Predmet.ProtuStrankaListFormated>
  <DomainObject.Predmet.ProtuStrankaListFormatedOIB>
    <izvorni_sadrzaj>
      <item>KRAČINA trgovačko društvo za promet i usluge d.o.o., OIB 00081504133 zastupanog po punomoćniku Josip Kušec</item>
    </izvorni_sadrzaj>
    <derivirana_varijabla naziv="DomainObject.Predmet.ProtuStrankaListFormatedOIB_1">
      <item>KRAČINA trgovačko društvo za promet i usluge d.o.o., OIB 00081504133 zastupanog po punomoćniku Josip Kušec</item>
    </derivirana_varijabla>
  </DomainObject.Predmet.ProtuStrankaListFormatedOIB>
  <DomainObject.Predmet.ProtuStrankaListFormatedWithAdress>
    <izvorni_sadrzaj>
      <item>KRAČINA trgovačko društvo za promet i usluge d.o.o., Kalnička 99, 48260 Križevci zastupanog po punomoćniku Josip Kušec</item>
    </izvorni_sadrzaj>
    <derivirana_varijabla naziv="DomainObject.Predmet.ProtuStrankaListFormatedWithAdress_1">
      <item>KRAČINA trgovačko društvo za promet i usluge d.o.o., Kalnička 99, 48260 Križevci zastupanog po punomoćniku Josip Kušec</item>
    </derivirana_varijabla>
  </DomainObject.Predmet.ProtuStrankaListFormatedWithAdress>
  <DomainObject.Predmet.ProtuStrankaListFormatedWithAdressOIB>
    <izvorni_sadrzaj>
      <item>KRAČINA trgovačko društvo za promet i usluge d.o.o., OIB 00081504133, Kalnička 99, 48260 Križevci zastupanog po punomoćniku Josip Kušec</item>
    </izvorni_sadrzaj>
    <derivirana_varijabla naziv="DomainObject.Predmet.ProtuStrankaListFormatedWithAdressOIB_1">
      <item>KRAČINA trgovačko društvo za promet i usluge d.o.o., OIB 00081504133, Kalnička 99, 48260 Križevci zastupanog po punomoćniku Josip Kušec</item>
    </derivirana_varijabla>
  </DomainObject.Predmet.ProtuStrankaListFormatedWithAdressOIB>
  <DomainObject.Predmet.ProtuStrankaListNazivFormated>
    <izvorni_sadrzaj>
      <item>KRAČINA trgovačko društvo za promet i usluge d.o.o.</item>
    </izvorni_sadrzaj>
    <derivirana_varijabla naziv="DomainObject.Predmet.ProtuStrankaListNazivFormated_1">
      <item>KRAČINA trgovačko društvo za promet i usluge d.o.o.</item>
    </derivirana_varijabla>
  </DomainObject.Predmet.ProtuStrankaListNazivFormated>
  <DomainObject.Predmet.ProtuStrankaListNazivFormatedOIB>
    <izvorni_sadrzaj>
      <item>KRAČINA trgovačko društvo za promet i usluge d.o.o., OIB 00081504133</item>
    </izvorni_sadrzaj>
    <derivirana_varijabla naziv="DomainObject.Predmet.ProtuStrankaListNazivFormatedOIB_1">
      <item>KRAČINA trgovačko društvo za promet i usluge d.o.o., OIB 00081504133</item>
    </derivirana_varijabla>
  </DomainObject.Predmet.ProtuStrankaListNazivFormatedOIB>
  <DomainObject.Predmet.OstaliListFormated>
    <izvorni_sadrzaj>
      <item>Sudski registar</item>
      <item>Josip Kušec punomoćnik sudionika u postupku KRAČINA trgovačko društvo za promet i usluge d.o.o.</item>
      <item>Raiffeisenbank Austria d.d.</item>
      <item>Privredna banka Zagreb</item>
    </izvorni_sadrzaj>
    <derivirana_varijabla naziv="DomainObject.Predmet.OstaliListFormated_1">
      <item>Sudski registar</item>
      <item>Josip Kušec punomoćnik sudionika u postupku KRAČINA trgovačko društvo za promet i usluge d.o.o.</item>
      <item>Raiffeisenbank Austria d.d.</item>
      <item>Privredna banka Zagreb</item>
    </derivirana_varijabla>
  </DomainObject.Predmet.OstaliListFormated>
  <DomainObject.Predmet.OstaliListFormatedOIB>
    <izvorni_sadrzaj>
      <item>Sudski registar</item>
      <item>Josip Kušec, OIB 42915456015 punomoćnik sudionika u postupku KRAČINA trgovačko društvo za promet i usluge d.o.o.</item>
      <item>Raiffeisenbank Austria d.d.</item>
      <item>Privredna banka Zagreb</item>
    </izvorni_sadrzaj>
    <derivirana_varijabla naziv="DomainObject.Predmet.OstaliListFormatedOIB_1">
      <item>Sudski registar</item>
      <item>Josip Kušec, OIB 42915456015 punomoćnik sudionika u postupku KRAČINA trgovačko društvo za promet i usluge d.o.o.</item>
      <item>Raiffeisenbank Austria d.d.</item>
      <item>Privredna banka Zagreb</item>
    </derivirana_varijabla>
  </DomainObject.Predmet.OstaliListFormatedOIB>
  <DomainObject.Predmet.OstaliListFormatedWithAdress>
    <izvorni_sadrzaj>
      <item>Sudski registar</item>
      <item>Josip Kušec, Kalnička Ulica 102, 48260 Križevci punomoćnik sudionika u postupku KRAČINA trgovačko društvo za promet i usluge d.o.o.</item>
      <item>Raiffeisenbank Austria d.d., Magazinska cesta 69, 10000 Zagreb</item>
      <item>Privredna banka Zagreb, Radnička cesta 50, 10000 Zagreb</item>
    </izvorni_sadrzaj>
    <derivirana_varijabla naziv="DomainObject.Predmet.OstaliListFormatedWithAdress_1">
      <item>Sudski registar</item>
      <item>Josip Kušec, Kalnička Ulica 102, 48260 Križevci punomoćnik sudionika u postupku KRAČINA trgovačko društvo za promet i usluge d.o.o.</item>
      <item>Raiffeisenbank Austria d.d., Magazinska cesta 69, 10000 Zagreb</item>
      <item>Privredna banka Zagreb, Radnička cesta 50, 10000 Zagreb</item>
    </derivirana_varijabla>
  </DomainObject.Predmet.OstaliListFormatedWithAdress>
  <DomainObject.Predmet.OstaliListFormatedWithAdressOIB>
    <izvorni_sadrzaj>
      <item>Sudski registar</item>
      <item>Josip Kušec, OIB 42915456015, Kalnička Ulica 102, 48260 Križevci punomoćnik sudionika u postupku KRAČINA trgovačko društvo za promet i usluge d.o.o.</item>
      <item>Raiffeisenbank Austria d.d., Magazinska cesta 69, 10000 Zagreb</item>
      <item>Privredna banka Zagreb, Radnička cesta 50, 10000 Zagreb</item>
    </izvorni_sadrzaj>
    <derivirana_varijabla naziv="DomainObject.Predmet.OstaliListFormatedWithAdressOIB_1">
      <item>Sudski registar</item>
      <item>Josip Kušec, OIB 42915456015, Kalnička Ulica 102, 48260 Križevci punomoćnik sudionika u postupku KRAČINA trgovačko društvo za promet i usluge d.o.o.</item>
      <item>Raiffeisenbank Austria d.d., Magazinska cesta 69, 10000 Zagreb</item>
      <item>Privredna banka Zagreb, Radnička cesta 50, 10000 Zagreb</item>
    </derivirana_varijabla>
  </DomainObject.Predmet.OstaliListFormatedWithAdressOIB>
  <DomainObject.Predmet.OstaliListNazivFormated>
    <izvorni_sadrzaj>
      <item>Sudski registar</item>
      <item>Josip Kušec</item>
      <item>Raiffeisenbank Austria d.d.</item>
      <item>Privredna banka Zagreb</item>
    </izvorni_sadrzaj>
    <derivirana_varijabla naziv="DomainObject.Predmet.OstaliListNazivFormated_1">
      <item>Sudski registar</item>
      <item>Josip Kušec</item>
      <item>Raiffeisenbank Austria d.d.</item>
      <item>Privredna banka Zagreb</item>
    </derivirana_varijabla>
  </DomainObject.Predmet.OstaliListNazivFormated>
  <DomainObject.Predmet.OstaliListNazivFormatedOIB>
    <izvorni_sadrzaj>
      <item>Sudski registar</item>
      <item>Josip Kušec, OIB 42915456015</item>
      <item>Raiffeisenbank Austria d.d.</item>
      <item>Privredna banka Zagreb</item>
    </izvorni_sadrzaj>
    <derivirana_varijabla naziv="DomainObject.Predmet.OstaliListNazivFormatedOIB_1">
      <item>Sudski registar</item>
      <item>Josip Kušec, OIB 42915456015</item>
      <item>Raiffeisenbank Austria d.d.</item>
      <item>Privredna banka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KRAČINA trgovačko društvo za promet i usluge d.o.o.</izvorni_sadrzaj>
    <derivirana_varijabla naziv="DomainObject.Predmet.ProtustrankaIDrugi_1">KRAČINA trgovačko društvo za promet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KRAČINA trgovačko društvo za promet i usluge d.o.o., OIB 00081504133, Kalnička 99, 48260 Križevci</izvorni_sadrzaj>
    <derivirana_varijabla naziv="DomainObject.Predmet.ProtustrankaIDrugiAdressOIB_1">KRAČINA trgovačko društvo za promet i usluge d.o.o., OIB 00081504133, Kalnička 99,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KRAČINA trgovačko društvo za promet i usluge d.o.o.</item>
      <item>Sudski registar</item>
      <item>Josip Kušec</item>
      <item>Raiffeisenbank Austria d.d.</item>
      <item>Privredna banka Zagreb</item>
    </izvorni_sadrzaj>
    <derivirana_varijabla naziv="DomainObject.Predmet.SudioniciListNaziv_1">
      <item>Financijska agencija</item>
      <item>KRAČINA trgovačko društvo za promet i usluge d.o.o.</item>
      <item>Sudski registar</item>
      <item>Josip Kušec</item>
      <item>Raiffeisenbank Austria d.d.</item>
      <item>Privredna banka Zagreb</item>
    </derivirana_varijabla>
  </DomainObject.Predmet.SudioniciListNaziv>
  <DomainObject.Predmet.SudioniciListAdressOIB>
    <izvorni_sadrzaj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  <item>Raiffeisenbank Austria d.d., Magazinska cesta 69,10000 Zagreb</item>
      <item>Privredna banka Zagreb, Radnička cesta 50,10000 Zagreb</item>
    </izvorni_sadrzaj>
    <derivirana_varijabla naziv="DomainObject.Predmet.SudioniciListAdressOIB_1"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  <item>Raiffeisenbank Austria d.d., Magazinska cesta 69,10000 Zagreb</item>
      <item>Privredna banka Zagreb,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00081504133</item>
      <item>, OIB null</item>
      <item>, OIB 42915456015</item>
      <item>, OIB null</item>
      <item>, OIB null</item>
    </izvorni_sadrzaj>
    <derivirana_varijabla naziv="DomainObject.Predmet.SudioniciListNazivOIB_1">
      <item>, OIB 85821130368</item>
      <item>, OIB 00081504133</item>
      <item>, OIB null</item>
      <item>, OIB 42915456015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St-370/2018-4</izvorni_sadrzaj>
    <derivirana_varijabla naziv="DomainObject.PredzadnjaOdlukaIzPredmeta.Oznaka_1">St-370/2018-4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1143</properties:Words>
  <properties:Characters>6227</properties:Characters>
  <properties:Lines>147</properties:Lines>
  <properties:Paragraphs>52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2018-11-14T11:59:00Z</dcterms:created>
  <dc:creator>Tihana Martinez</dc:creator>
  <cp:lastModifiedBy>Tihana Martinez</cp:lastModifiedBy>
  <cp:lastPrinted>2018-11-14T12:21:00Z</cp:lastPrinted>
  <dcterms:modified xmlns:xsi="http://www.w3.org/2001/XMLSchema-instance" xsi:type="dcterms:W3CDTF">2018-11-14T12:22:00Z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(St-370-18-10- Rješenje o otvaranju stečajnog postupka KRAČINA-predlagatelj samo FINA-14.11.18_.docx)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