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4153" w14:paraId="b124153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394C38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394C38" w:rsid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394C38">
        <w:rPr>
          <w:rFonts w:cs="Times New Roman"/>
        </w:rPr>
        <w:t>RECOLO d.o.o., OIB 93716140890, Varaždin, Anina 11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394C38">
        <w:rPr>
          <w:rFonts w:cs="Times New Roman"/>
        </w:rPr>
        <w:t>22. ožujka 2016.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394C38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394C38">
        <w:rPr>
          <w:rFonts w:cs="Times New Roman"/>
        </w:rPr>
        <w:t>RECOLO d.o.o., OIB 93716140890, Varaždin, Anina 11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394C38" w:rsidRPr="00394C38">
        <w:rPr>
          <w:rFonts w:cs="Times New Roman"/>
        </w:rPr>
        <w:t>22. ožujka 2016.</w:t>
      </w:r>
      <w:r w:rsidRPr="00394C38">
        <w:rPr>
          <w:rFonts w:cs="Times New Roman"/>
        </w:rPr>
        <w:t xml:space="preserve"> u </w:t>
      </w:r>
      <w:r w:rsidR="00394C38" w:rsidRPr="00394C38">
        <w:rPr>
          <w:rFonts w:cs="Times New Roman"/>
        </w:rPr>
        <w:t>14,30</w:t>
      </w:r>
      <w:r w:rsidRPr="00394C38">
        <w:rPr>
          <w:rFonts w:cs="Times New Roman"/>
        </w:rPr>
        <w:t xml:space="preserve"> sati.</w:t>
      </w:r>
    </w:p>
    <w:p w:rsidRDefault="0024280D" w:rsidP="0024280D" w:rsidR="0024280D" w:rsidRPr="00394C38">
      <w:pPr>
        <w:spacing w:after="0"/>
        <w:jc w:val="both"/>
        <w:rPr>
          <w:rFonts w:cs="Times New Roman"/>
        </w:rPr>
      </w:pPr>
      <w:r w:rsidRPr="00394C38">
        <w:rPr>
          <w:rFonts w:cs="Times New Roman"/>
        </w:rPr>
        <w:tab/>
        <w:t xml:space="preserve">II Zaključuje se stečajni postupak nad stečajnim dužnikom </w:t>
      </w:r>
      <w:r w:rsidR="00394C38" w:rsidRPr="00394C38">
        <w:rPr>
          <w:rFonts w:cs="Times New Roman"/>
        </w:rPr>
        <w:t>RECOLO d.o.o., OIB 93716140890, Varaždin, Anina 11</w:t>
      </w:r>
      <w:r w:rsidRPr="00394C38">
        <w:rPr>
          <w:rFonts w:cs="Times New Roman"/>
        </w:rPr>
        <w:t>.</w:t>
      </w:r>
    </w:p>
    <w:p w:rsidRDefault="0024280D" w:rsidP="0024280D" w:rsidR="0024280D" w:rsidRPr="00394C38">
      <w:pPr>
        <w:spacing w:after="0"/>
        <w:jc w:val="both"/>
        <w:rPr>
          <w:rFonts w:cs="Times New Roman"/>
        </w:rPr>
      </w:pPr>
      <w:r w:rsidRPr="00394C38">
        <w:rPr>
          <w:rFonts w:cs="Times New Roman"/>
        </w:rPr>
        <w:tab/>
        <w:t xml:space="preserve">III Za stečajnog upravitelja imenuje se </w:t>
      </w:r>
      <w:r w:rsidR="00394C38" w:rsidRPr="00394C38">
        <w:rPr>
          <w:rFonts w:cs="Times New Roman"/>
        </w:rPr>
        <w:t>David Jakovljević, OIB 63014812654, iz Sesveta, Kašinska 7</w:t>
      </w:r>
      <w:r w:rsidRPr="00394C38">
        <w:rPr>
          <w:rFonts w:cs="Times New Roman"/>
        </w:rPr>
        <w:t>.</w:t>
      </w:r>
    </w:p>
    <w:p w:rsidRDefault="0024280D" w:rsidP="0024280D" w:rsidR="0024280D" w:rsidRPr="00394C38">
      <w:pPr>
        <w:spacing w:after="0"/>
        <w:jc w:val="both"/>
        <w:rPr>
          <w:rFonts w:cs="Times New Roman"/>
        </w:rPr>
      </w:pPr>
      <w:r w:rsidRPr="00394C38">
        <w:rPr>
          <w:rFonts w:cs="Times New Roman"/>
        </w:rPr>
        <w:tab/>
        <w:t>IV Ovo rješenje objavit će se na e-Oglasnoj ploči suda.</w:t>
      </w:r>
    </w:p>
    <w:p w:rsidRDefault="0024280D" w:rsidP="0024280D" w:rsidR="0024280D" w:rsidRPr="00394C38">
      <w:pPr>
        <w:spacing w:after="0"/>
        <w:jc w:val="both"/>
        <w:rPr>
          <w:rFonts w:cs="Times New Roman"/>
        </w:rPr>
      </w:pPr>
      <w:r w:rsidRPr="00394C38">
        <w:rPr>
          <w:rFonts w:cs="Times New Roman"/>
        </w:rPr>
        <w:tab/>
        <w:t xml:space="preserve">V Po pravomoćnosti ovoga rješenja stečajni dužnik </w:t>
      </w:r>
      <w:r w:rsidR="00394C38" w:rsidRPr="00394C38">
        <w:rPr>
          <w:rFonts w:cs="Times New Roman"/>
        </w:rPr>
        <w:t>RECOLO d.o.o., OIB 93716140890, Varaždin, Anina 11</w:t>
      </w:r>
      <w:r w:rsidRPr="00394C38">
        <w:rPr>
          <w:rFonts w:cs="Times New Roman"/>
        </w:rPr>
        <w:t>, bit će brisan iz 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394C38">
        <w:rPr>
          <w:rFonts w:cs="Times New Roman"/>
        </w:rPr>
        <w:t>29.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</w:t>
      </w:r>
      <w:r w:rsidRPr="00394C38">
        <w:rPr>
          <w:rFonts w:cs="Times New Roman"/>
        </w:rPr>
        <w:t xml:space="preserve">dana nije podnijela javnobilježnički ovjerovljeni prokazni popis imovine i obveza dužnika te kako u roku od 45 dana nijedan vjerovnik nije predložio otvaranje stečajnoga postupka i nije predujmio sredstva za pokriće troškova toga postupka, sud je primjenom čl. 431. i 432. SZ-a odlučio </w:t>
      </w:r>
      <w:r w:rsidRPr="0024280D">
        <w:rPr>
          <w:rFonts w:cs="Times New Roman"/>
        </w:rPr>
        <w:t>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394C38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394C38">
        <w:rPr>
          <w:rFonts w:cs="Times New Roman"/>
        </w:rPr>
        <w:t>, v. r.</w:t>
      </w:r>
    </w:p>
    <w:p w:rsidRDefault="00394C38" w:rsidP="0024280D" w:rsidR="00394C38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394C38">
        <w:rPr>
          <w:rFonts w:cs="Times New Roman"/>
        </w:rPr>
        <w:t>RECOLO d.o.o., Varaždin, Anina 11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394C38">
        <w:rPr>
          <w:rFonts w:cs="Times New Roman"/>
        </w:rPr>
        <w:t>Direktor dužnika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394C38">
        <w:rPr>
          <w:rFonts w:cs="Times New Roman"/>
        </w:rPr>
        <w:t>Branka Makovec, Hrašćica, Ruđera Boškovića 5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94C38">
        <w:rPr>
          <w:rFonts w:cs="Times New Roman"/>
        </w:rPr>
        <w:t xml:space="preserve">Sudski registar ovog suda radi </w:t>
      </w:r>
      <w:r w:rsidRPr="0024280D">
        <w:rPr>
          <w:rFonts w:cs="Times New Roman"/>
        </w:rPr>
        <w:t>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394C38">
        <w:rPr>
          <w:rFonts w:cs="Times New Roman"/>
        </w:rPr>
        <w:t>Varaždin, Graberje 1, Varaždin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394C38">
        <w:rPr>
          <w:rFonts w:cs="Times New Roman"/>
        </w:rPr>
        <w:t>David Jakovljević, Sesvete, Kašinska 7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394C38" w:rsidR="0024280D" w:rsidRPr="0024280D">
      <w:pPr>
        <w:spacing w:after="0"/>
        <w:ind w:left="360"/>
        <w:rPr>
          <w:rFonts w:cs="Times New Roman"/>
        </w:rPr>
      </w:pPr>
    </w:p>
    <w:sectPr w:rsidSect="00394C38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394C38">
      <w:rPr>
        <w:rStyle w:val="PozadinaSvijetloCrvena"/>
        <w:shd w:fill="auto" w:color="auto" w:val="clear"/>
      </w:rPr>
      <w:t>ST-1179/15-5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94C38">
    <w:pPr>
      <w:pStyle w:val="Zaglavlje"/>
      <w:spacing w:after="0"/>
    </w:pPr>
    <w:r>
      <w:t xml:space="preserve">Poslovni broj: </w:t>
    </w:r>
    <w:r w:rsidR="00394C38">
      <w:t>ST-1179/15-5</w:t>
    </w:r>
  </w:p>
  <w:p w:rsidRDefault="00394C38" w:rsidP="00EE75C3" w:rsidR="00394C38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C3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RECOLO društvo s ograničenom odgovornošću za trgovinu, proizvodnju i usluge</izvorni_sadrzaj>
    <derivirana_varijabla naziv="DomainObject.Predmet.ProtustrankaFormated_1">  RECOLO društvo s ograničenom odgovornošću za trgovinu, proizvodnju i usluge</derivirana_varijabla>
  </DomainObject.Predmet.ProtustrankaFormated>
  <DomainObject.Predmet.ProtustrankaFormatedOIB>
    <izvorni_sadrzaj>  RECOLO društvo s ograničenom odgovornošću za trgovinu, proizvodnju i usluge, OIB 93716140890</izvorni_sadrzaj>
    <derivirana_varijabla naziv="DomainObject.Predmet.ProtustrankaFormatedOIB_1">  RECOLO društvo s ograničenom odgovornošću za trgovinu, proizvodnju i usluge, OIB 93716140890</derivirana_varijabla>
  </DomainObject.Predmet.ProtustrankaFormatedOIB>
  <DomainObject.Predmet.ProtustrankaFormatedWithAdress>
    <izvorni_sadrzaj> RECOLO društvo s ograničenom odgovornošću za trgovinu, proizvodnju i usluge, Anina 11, 42000 Varaždin</izvorni_sadrzaj>
    <derivirana_varijabla naziv="DomainObject.Predmet.ProtustrankaFormatedWithAdress_1"> RECOLO društvo s ograničenom odgovornošću za trgovinu, proizvodnju i usluge, Anina 11, 42000 Varaždin</derivirana_varijabla>
  </DomainObject.Predmet.ProtustrankaFormatedWithAdress>
  <DomainObject.Predmet.ProtustrankaFormatedWithAdressOIB>
    <izvorni_sadrzaj> RECOLO društvo s ograničenom odgovornošću za trgovinu, proizvodnju i usluge, OIB 93716140890, Anina 11, 42000 Varaždin</izvorni_sadrzaj>
    <derivirana_varijabla naziv="DomainObject.Predmet.ProtustrankaFormatedWithAdressOIB_1"> RECOLO društvo s ograničenom odgovornošću za trgovinu, proizvodnju i usluge, OIB 93716140890, Anina 11, 42000 Varaždin</derivirana_varijabla>
  </DomainObject.Predmet.ProtustrankaFormatedWithAdressOIB>
  <DomainObject.Predmet.ProtustrankaWithAdress>
    <izvorni_sadrzaj>RECOLO društvo s ograničenom odgovornošću za trgovinu, proizvodnju i usluge Anina 11, 42000 Varaždin</izvorni_sadrzaj>
    <derivirana_varijabla naziv="DomainObject.Predmet.ProtustrankaWithAdress_1">RECOLO društvo s ograničenom odgovornošću za trgovinu, proizvodnju i usluge Anina 11, 42000 Varaždin</derivirana_varijabla>
  </DomainObject.Predmet.ProtustrankaWithAdress>
  <DomainObject.Predmet.ProtustrankaWithAdressOIB>
    <izvorni_sadrzaj>RECOLO društvo s ograničenom odgovornošću za trgovinu, proizvodnju i usluge, OIB 93716140890, Anina 11, 42000 Varaždin</izvorni_sadrzaj>
    <derivirana_varijabla naziv="DomainObject.Predmet.ProtustrankaWithAdressOIB_1">RECOLO društvo s ograničenom odgovornošću za trgovinu, proizvodnju i usluge, OIB 93716140890, Anina 11, 42000 Varaždin</derivirana_varijabla>
  </DomainObject.Predmet.ProtustrankaWithAdressOIB>
  <DomainObject.Predmet.ProtustrankaNazivFormated>
    <izvorni_sadrzaj>RECOLO društvo s ograničenom odgovornošću za trgovinu, proizvodnju i usluge</izvorni_sadrzaj>
    <derivirana_varijabla naziv="DomainObject.Predmet.ProtustrankaNazivFormated_1">RECOLO društvo s ograničenom odgovornošću za trgovinu, proizvodnju i usluge</derivirana_varijabla>
  </DomainObject.Predmet.ProtustrankaNazivFormated>
  <DomainObject.Predmet.ProtustrankaNazivFormatedOIB>
    <izvorni_sadrzaj>RECOLO društvo s ograničenom odgovornošću za trgovinu, proizvodnju i usluge, OIB 93716140890</izvorni_sadrzaj>
    <derivirana_varijabla naziv="DomainObject.Predmet.ProtustrankaNazivFormatedOIB_1">RECOLO društvo s ograničenom odgovornošću za trgovinu, proizvodnju i usluge, OIB 93716140890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20475.31</izvorni_sadrzaj>
    <derivirana_varijabla naziv="DomainObject.Predmet.TrenutnaVrijednost_1">20475.31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RECOLO društvo s ograničenom odgovornošću za trgovinu, proizvodnju i usluge</item>
    </izvorni_sadrzaj>
    <derivirana_varijabla naziv="DomainObject.Predmet.ProtuStrankaListFormated_1">
      <item>RECOLO društvo s ograničenom odgovornošću za trgovinu, proizvodnju i usluge</item>
    </derivirana_varijabla>
  </DomainObject.Predmet.ProtuStrankaListFormated>
  <DomainObject.Predmet.ProtuStrankaListFormatedOIB>
    <izvorni_sadrzaj>
      <item>RECOLO društvo s ograničenom odgovornošću za trgovinu, proizvodnju i usluge, OIB 93716140890</item>
    </izvorni_sadrzaj>
    <derivirana_varijabla naziv="DomainObject.Predmet.ProtuStrankaListFormatedOIB_1">
      <item>RECOLO društvo s ograničenom odgovornošću za trgovinu, proizvodnju i usluge, OIB 93716140890</item>
    </derivirana_varijabla>
  </DomainObject.Predmet.ProtuStrankaListFormatedOIB>
  <DomainObject.Predmet.ProtuStrankaListFormatedWithAdress>
    <izvorni_sadrzaj>
      <item>RECOLO društvo s ograničenom odgovornošću za trgovinu, proizvodnju i usluge, Anina 11, 42000 Varaždin</item>
    </izvorni_sadrzaj>
    <derivirana_varijabla naziv="DomainObject.Predmet.ProtuStrankaListFormatedWithAdress_1">
      <item>RECOLO društvo s ograničenom odgovornošću za trgovinu, proizvodnju i usluge, Anina 11, 42000 Varaždin</item>
    </derivirana_varijabla>
  </DomainObject.Predmet.ProtuStrankaListFormatedWithAdress>
  <DomainObject.Predmet.ProtuStrankaListFormatedWithAdressOIB>
    <izvorni_sadrzaj>
      <item>RECOLO društvo s ograničenom odgovornošću za trgovinu, proizvodnju i usluge, OIB 93716140890, Anina 11, 42000 Varaždin</item>
    </izvorni_sadrzaj>
    <derivirana_varijabla naziv="DomainObject.Predmet.ProtuStrankaListFormatedWithAdressOIB_1">
      <item>RECOLO društvo s ograničenom odgovornošću za trgovinu, proizvodnju i usluge, OIB 93716140890, Anina 11, 42000 Varaždin</item>
    </derivirana_varijabla>
  </DomainObject.Predmet.ProtuStrankaListFormatedWithAdressOIB>
  <DomainObject.Predmet.ProtuStrankaListNazivFormated>
    <izvorni_sadrzaj>
      <item>RECOLO društvo s ograničenom odgovornošću za trgovinu, proizvodnju i usluge</item>
    </izvorni_sadrzaj>
    <derivirana_varijabla naziv="DomainObject.Predmet.ProtuStrankaListNazivFormated_1">
      <item>RECOLO društvo s ograničenom odgovornošću za trgovinu, proizvodnju i usluge</item>
    </derivirana_varijabla>
  </DomainObject.Predmet.ProtuStrankaListNazivFormated>
  <DomainObject.Predmet.ProtuStrankaListNazivFormatedOIB>
    <izvorni_sadrzaj>
      <item>RECOLO društvo s ograničenom odgovornošću za trgovinu, proizvodnju i usluge, OIB 93716140890</item>
    </izvorni_sadrzaj>
    <derivirana_varijabla naziv="DomainObject.Predmet.ProtuStrankaListNazivFormatedOIB_1">
      <item>RECOLO društvo s ograničenom odgovornošću za trgovinu, proizvodnju i usluge, OIB 93716140890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RECOLO društvo s ograničenom odgovornošću za trgovinu, proizvodnju i usluge</izvorni_sadrzaj>
    <derivirana_varijabla naziv="DomainObject.Predmet.ProtustrankaIDrugi_1">RECOLO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RECOLO društvo s ograničenom odgovornošću za trgovinu, proizvodnju i usluge, OIB 93716140890, Anina 11, 42000 Varaždin</izvorni_sadrzaj>
    <derivirana_varijabla naziv="DomainObject.Predmet.ProtustrankaIDrugiAdressOIB_1">RECOLO društvo s ograničenom odgovornošću za trgovinu, proizvodnju i usluge, OIB 93716140890, Anina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RECOLO društvo s ograničenom odgovornošću za trgovinu, proizvodnju i usluge</item>
      <item>E-oglasna ploča</item>
      <item>Sudski registar</item>
    </izvorni_sadrzaj>
    <derivirana_varijabla naziv="DomainObject.Predmet.SudioniciListNaziv_1">
      <item>Financijska agencija</item>
      <item>RECOLO društvo s ograničenom odgovornošću za trgovinu,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RECOLO društvo s ograničenom odgovornošću za trgovinu, proizvodnju i usluge, OIB 93716140890, Anina 11,42000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RECOLO društvo s ograničenom odgovornošću za trgovinu, proizvodnju i usluge, OIB 93716140890, Anina 11,42000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E6A29-AC97-4ECB-ADB3-F449B5B4E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2622</properties:Characters>
  <properties:Lines>69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2016-03-22T12:26:00Z</cp:lastPrinted>
  <dcterms:modified xmlns:xsi="http://www.w3.org/2001/XMLSchema-instance" xsi:type="dcterms:W3CDTF">2016-03-22T12:27:00Z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