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d796" w14:paraId="d23d796" w:rsidRDefault="00381D48" w:rsidP="00910611" w:rsidR="00381D4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D48" w:rsidP="00910611" w:rsidR="00381D48">
      <w:r>
        <w:rPr>
          <w:rFonts w:eastAsia="MS Mincho"/>
        </w:rPr>
        <w:t xml:space="preserve">  REPUBLIKA HRVATSKA</w:t>
      </w:r>
    </w:p>
    <w:p w:rsidRDefault="00381D48" w:rsidP="00910611" w:rsidR="00381D48">
      <w:r>
        <w:rPr>
          <w:rFonts w:eastAsia="MS Mincho"/>
        </w:rPr>
        <w:t>TRGOVAČKI SUD U RIJECI</w:t>
      </w:r>
    </w:p>
    <w:p w:rsidRDefault="00381D48" w:rsidR="00381D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81D48" w:rsidP="00910611" w:rsidR="00381D4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6608E2">
        <w:t>164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6608E2">
        <w:rPr>
          <w:b/>
          <w:bCs/>
        </w:rPr>
        <w:t xml:space="preserve">TULIĆ </w:t>
      </w:r>
      <w:r w:rsidR="006608E2" w:rsidRPr="006608E2">
        <w:rPr>
          <w:b/>
          <w:bCs/>
        </w:rPr>
        <w:t>društvo s ograničenom odgovornošću za</w:t>
      </w:r>
      <w:r w:rsidR="006608E2">
        <w:rPr>
          <w:b/>
          <w:bCs/>
        </w:rPr>
        <w:t xml:space="preserve"> trgovinu i usluge, Krk, Sv. Ivan 21, OIB 89825259342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6608E2">
        <w:rPr>
          <w:b/>
        </w:rPr>
        <w:t>2.396,36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1D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608E2">
      <w:t>164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1D48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D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D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D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D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D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D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D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D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TULIĆ d.o.o.</izvorni_sadrzaj>
    <derivirana_varijabla naziv="DomainObject.Predmet.ProtustrankaFormated_1">  TULIĆ d.o.o.</derivirana_varijabla>
  </DomainObject.Predmet.ProtustrankaFormated>
  <DomainObject.Predmet.ProtustrankaFormatedOIB>
    <izvorni_sadrzaj>  TULIĆ d.o.o., OIB 89825259342</izvorni_sadrzaj>
    <derivirana_varijabla naziv="DomainObject.Predmet.ProtustrankaFormatedOIB_1">  TULIĆ d.o.o., OIB 89825259342</derivirana_varijabla>
  </DomainObject.Predmet.ProtustrankaFormatedOIB>
  <DomainObject.Predmet.ProtustrankaFormatedWithAdress>
    <izvorni_sadrzaj> TULIĆ d.o.o., Sv. Ivana 21, 51500 Krk</izvorni_sadrzaj>
    <derivirana_varijabla naziv="DomainObject.Predmet.ProtustrankaFormatedWithAdress_1"> TULIĆ d.o.o., Sv. Ivana 21, 51500 Krk</derivirana_varijabla>
  </DomainObject.Predmet.ProtustrankaFormatedWithAdress>
  <DomainObject.Predmet.ProtustrankaFormatedWithAdressOIB>
    <izvorni_sadrzaj> TULIĆ d.o.o., OIB 89825259342, Sv. Ivana 21, 51500 Krk</izvorni_sadrzaj>
    <derivirana_varijabla naziv="DomainObject.Predmet.ProtustrankaFormatedWithAdressOIB_1"> TULIĆ d.o.o., OIB 89825259342, Sv. Ivana 21, 51500 Krk</derivirana_varijabla>
  </DomainObject.Predmet.ProtustrankaFormatedWithAdressOIB>
  <DomainObject.Predmet.ProtustrankaWithAdress>
    <izvorni_sadrzaj>TULIĆ d.o.o. Sv. Ivana 21, 51500 Krk</izvorni_sadrzaj>
    <derivirana_varijabla naziv="DomainObject.Predmet.ProtustrankaWithAdress_1">TULIĆ d.o.o. Sv. Ivana 21, 51500 Krk</derivirana_varijabla>
  </DomainObject.Predmet.ProtustrankaWithAdress>
  <DomainObject.Predmet.ProtustrankaWithAdressOIB>
    <izvorni_sadrzaj>TULIĆ d.o.o., OIB 89825259342, Sv. Ivana 21, 51500 Krk</izvorni_sadrzaj>
    <derivirana_varijabla naziv="DomainObject.Predmet.ProtustrankaWithAdressOIB_1">TULIĆ d.o.o., OIB 89825259342, Sv. Ivana 21, 51500 Krk</derivirana_varijabla>
  </DomainObject.Predmet.ProtustrankaWithAdressOIB>
  <DomainObject.Predmet.ProtustrankaNazivFormated>
    <izvorni_sadrzaj>TULIĆ d.o.o.</izvorni_sadrzaj>
    <derivirana_varijabla naziv="DomainObject.Predmet.ProtustrankaNazivFormated_1">TULIĆ d.o.o.</derivirana_varijabla>
  </DomainObject.Predmet.ProtustrankaNazivFormated>
  <DomainObject.Predmet.ProtustrankaNazivFormatedOIB>
    <izvorni_sadrzaj>TULIĆ d.o.o., OIB 89825259342</izvorni_sadrzaj>
    <derivirana_varijabla naziv="DomainObject.Predmet.ProtustrankaNazivFormatedOIB_1">TULIĆ d.o.o., OIB 89825259342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TULIĆ d.o.o.</item>
    </izvorni_sadrzaj>
    <derivirana_varijabla naziv="DomainObject.Predmet.ProtuStrankaListFormated_1">
      <item>TULIĆ d.o.o.</item>
    </derivirana_varijabla>
  </DomainObject.Predmet.ProtuStrankaListFormated>
  <DomainObject.Predmet.ProtuStrankaListFormatedOIB>
    <izvorni_sadrzaj>
      <item>TULIĆ d.o.o., OIB 89825259342</item>
    </izvorni_sadrzaj>
    <derivirana_varijabla naziv="DomainObject.Predmet.ProtuStrankaListFormatedOIB_1">
      <item>TULIĆ d.o.o., OIB 89825259342</item>
    </derivirana_varijabla>
  </DomainObject.Predmet.ProtuStrankaListFormatedOIB>
  <DomainObject.Predmet.ProtuStrankaListFormatedWithAdress>
    <izvorni_sadrzaj>
      <item>TULIĆ d.o.o., Sv. Ivana 21, 51500 Krk</item>
    </izvorni_sadrzaj>
    <derivirana_varijabla naziv="DomainObject.Predmet.ProtuStrankaListFormatedWithAdress_1">
      <item>TULIĆ d.o.o., Sv. Ivana 21, 51500 Krk</item>
    </derivirana_varijabla>
  </DomainObject.Predmet.ProtuStrankaListFormatedWithAdress>
  <DomainObject.Predmet.ProtuStrankaListFormatedWithAdressOIB>
    <izvorni_sadrzaj>
      <item>TULIĆ d.o.o., OIB 89825259342, Sv. Ivana 21, 51500 Krk</item>
    </izvorni_sadrzaj>
    <derivirana_varijabla naziv="DomainObject.Predmet.ProtuStrankaListFormatedWithAdressOIB_1">
      <item>TULIĆ d.o.o., OIB 89825259342, Sv. Ivana 21, 51500 Krk</item>
    </derivirana_varijabla>
  </DomainObject.Predmet.ProtuStrankaListFormatedWithAdressOIB>
  <DomainObject.Predmet.ProtuStrankaListNazivFormated>
    <izvorni_sadrzaj>
      <item>TULIĆ d.o.o.</item>
    </izvorni_sadrzaj>
    <derivirana_varijabla naziv="DomainObject.Predmet.ProtuStrankaListNazivFormated_1">
      <item>TULIĆ d.o.o.</item>
    </derivirana_varijabla>
  </DomainObject.Predmet.ProtuStrankaListNazivFormated>
  <DomainObject.Predmet.ProtuStrankaListNazivFormatedOIB>
    <izvorni_sadrzaj>
      <item>TULIĆ d.o.o., OIB 89825259342</item>
    </izvorni_sadrzaj>
    <derivirana_varijabla naziv="DomainObject.Predmet.ProtuStrankaListNazivFormatedOIB_1">
      <item>TULIĆ d.o.o., OIB 89825259342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TULIĆ d.o.o.</izvorni_sadrzaj>
    <derivirana_varijabla naziv="DomainObject.Predmet.ProtustrankaIDrugi_1">TULIĆ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TULIĆ d.o.o., OIB 89825259342, Sv. Ivana 21, 51500 Krk</izvorni_sadrzaj>
    <derivirana_varijabla naziv="DomainObject.Predmet.ProtustrankaIDrugiAdressOIB_1">TULIĆ d.o.o., OIB 89825259342, Sv. Ivana 21,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TULIĆ d.o.o.</item>
    </izvorni_sadrzaj>
    <derivirana_varijabla naziv="DomainObject.Predmet.SudioniciListNaziv_1">
      <item>FINA  Rijeka</item>
      <item>TULIĆ d.o.o.</item>
    </derivirana_varijabla>
  </DomainObject.Predmet.SudioniciListNaziv>
  <DomainObject.Predmet.SudioniciListAdressOIB>
    <izvorni_sadrzaj>
      <item>FINA  Rijeka, OIB 85821130368, Frana Kurelca 8,51000 Rijeka</item>
      <item>TULIĆ d.o.o., OIB 89825259342, Sv. Ivana 21,51500 Krk</item>
    </izvorni_sadrzaj>
    <derivirana_varijabla naziv="DomainObject.Predmet.SudioniciListAdressOIB_1">
      <item>FINA  Rijeka, OIB 85821130368, Frana Kurelca 8,51000 Rijeka</item>
      <item>TULIĆ d.o.o., OIB 89825259342, Sv. Ivana 21,51500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89825259342</item>
    </izvorni_sadrzaj>
    <derivirana_varijabla naziv="DomainObject.Predmet.SudioniciListNazivOIB_1">
      <item>, OIB 85821130368</item>
      <item>, OIB 89825259342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EF95A-752F-4A8A-87D9-F428615EE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1440</properties:Characters>
  <properties:Lines>57</properties:Lines>
  <properties:Paragraphs>22</properties:Paragraphs>
  <properties:TotalTime>1558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2016-06-30T08:54:00Z</cp:lastPrinted>
  <dcterms:modified xmlns:xsi="http://www.w3.org/2001/XMLSchema-instance" xsi:type="dcterms:W3CDTF">2016-06-30T08:54:00Z</dcterms:modified>
  <cp:revision>242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