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22a04" w14:paraId="4722a04" w:rsidRDefault="00285A77" w:rsidP="005B7F2E" w:rsidR="005B7F2E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1.St-90/2011</w:t>
      </w:r>
    </w:p>
    <w:p w:rsidRDefault="00285A77" w:rsidP="005B7F2E" w:rsidR="00285A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</w:p>
    <w:p w:rsidRDefault="005B7F2E" w:rsidP="005B7F2E" w:rsidR="005B7F2E">
      <w:pPr>
        <w:pStyle w:val="Bezproreda"/>
        <w:spacing w:before="240"/>
        <w:jc w:val="center"/>
        <w:rPr>
          <w:rFonts w:cs="Times New Roman" w:hAnsi="Times New Roman" w:ascii="Times New Roman"/>
          <w:spacing w:val="60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REPUBLIKA HRVATSKA</w:t>
      </w:r>
    </w:p>
    <w:p w:rsidRDefault="005B7F2E" w:rsidP="005B7F2E" w:rsidR="005B7F2E">
      <w:pPr>
        <w:pStyle w:val="Bezproreda"/>
        <w:spacing w:befor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pacing w:val="60"/>
          <w:sz w:val="24"/>
          <w:szCs w:val="24"/>
        </w:rPr>
        <w:t>RJEŠENJE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85A77" w:rsidP="00285A77" w:rsidR="00285A77">
      <w:pPr>
        <w:ind w:firstLine="708"/>
      </w:pPr>
      <w:r>
        <w:t>TRGOVAČKI SUD U SPLITU, po sucu tog suda Velimiru Vukoviću, kao stečajnom sucu, u stečajnom postupku nad dužnikom TREPTAČ d.o.o. u stečaju Split,</w:t>
      </w:r>
      <w:proofErr w:type="spellStart"/>
      <w:r>
        <w:t>Pujanke</w:t>
      </w:r>
      <w:proofErr w:type="spellEnd"/>
      <w:r>
        <w:t xml:space="preserve"> 24. A. OIB: 27410567888</w:t>
      </w:r>
      <w:r>
        <w:rPr>
          <w:rFonts w:cs="Times New Roman" w:eastAsia="Times New Roman"/>
          <w:lang w:eastAsia="hr-HR"/>
        </w:rPr>
        <w:t xml:space="preserve">,  zastupanog po stečajnoj upraviteljici Dunji Krstulović  iz Splita, Vinkovačka 41., </w:t>
      </w:r>
      <w:r>
        <w:t xml:space="preserve">  dana 27. svibnja 2016. godine,</w:t>
      </w:r>
    </w:p>
    <w:p w:rsidRDefault="005B7F2E" w:rsidP="005B7F2E" w:rsidR="005B7F2E">
      <w:pPr>
        <w:pStyle w:val="Bezproreda"/>
        <w:spacing w:after="300" w:before="3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 j e</w:t>
      </w:r>
    </w:p>
    <w:p w:rsidRDefault="005B7F2E" w:rsidP="005B7F2E" w:rsidR="005B7F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I. Određuje se posebno ispitno ročište za</w:t>
      </w:r>
      <w:r w:rsidR="00285A77">
        <w:rPr>
          <w:rFonts w:cs="Times New Roman" w:hAnsi="Times New Roman" w:ascii="Times New Roman"/>
          <w:sz w:val="24"/>
          <w:szCs w:val="24"/>
        </w:rPr>
        <w:t xml:space="preserve">  ispitivanje tražbine </w:t>
      </w:r>
      <w:r w:rsidR="00092F30">
        <w:rPr>
          <w:rFonts w:cs="Times New Roman" w:hAnsi="Times New Roman" w:ascii="Times New Roman"/>
          <w:sz w:val="24"/>
          <w:szCs w:val="24"/>
        </w:rPr>
        <w:t xml:space="preserve">stečajnog vjerovnika Borisa </w:t>
      </w:r>
      <w:proofErr w:type="spellStart"/>
      <w:r w:rsidR="00092F30">
        <w:rPr>
          <w:rFonts w:cs="Times New Roman" w:hAnsi="Times New Roman" w:ascii="Times New Roman"/>
          <w:sz w:val="24"/>
          <w:szCs w:val="24"/>
        </w:rPr>
        <w:t>Koščak</w:t>
      </w:r>
      <w:proofErr w:type="spellEnd"/>
      <w:r w:rsidR="00092F30">
        <w:rPr>
          <w:rFonts w:cs="Times New Roman" w:hAnsi="Times New Roman" w:ascii="Times New Roman"/>
          <w:sz w:val="24"/>
          <w:szCs w:val="24"/>
        </w:rPr>
        <w:t xml:space="preserve"> za</w:t>
      </w:r>
      <w:r>
        <w:rPr>
          <w:rFonts w:cs="Times New Roman" w:hAnsi="Times New Roman" w:ascii="Times New Roman"/>
          <w:sz w:val="24"/>
          <w:szCs w:val="24"/>
        </w:rPr>
        <w:t xml:space="preserve"> dan 20. </w:t>
      </w:r>
      <w:r w:rsidR="00285A77">
        <w:rPr>
          <w:rFonts w:cs="Times New Roman" w:hAnsi="Times New Roman" w:ascii="Times New Roman"/>
          <w:sz w:val="24"/>
          <w:szCs w:val="24"/>
        </w:rPr>
        <w:t>lipnja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285A77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 xml:space="preserve">. godine u </w:t>
      </w:r>
      <w:r w:rsidR="00285A77">
        <w:rPr>
          <w:rFonts w:cs="Times New Roman" w:hAnsi="Times New Roman" w:ascii="Times New Roman"/>
          <w:sz w:val="24"/>
          <w:szCs w:val="24"/>
        </w:rPr>
        <w:t>08</w:t>
      </w:r>
      <w:r w:rsidR="00092F30">
        <w:rPr>
          <w:rFonts w:cs="Times New Roman" w:hAnsi="Times New Roman" w:ascii="Times New Roman"/>
          <w:sz w:val="24"/>
          <w:szCs w:val="24"/>
        </w:rPr>
        <w:t>,3</w:t>
      </w:r>
      <w:r w:rsidR="00285A77">
        <w:rPr>
          <w:rFonts w:cs="Times New Roman" w:hAnsi="Times New Roman" w:ascii="Times New Roman"/>
          <w:sz w:val="24"/>
          <w:szCs w:val="24"/>
        </w:rPr>
        <w:t>0</w:t>
      </w:r>
      <w:r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5B7F2E" w:rsidP="005B7F2E" w:rsidR="005B7F2E">
      <w:pPr>
        <w:pStyle w:val="Bezproreda"/>
        <w:spacing w:before="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Ročište će se održati u sudnici br. </w:t>
      </w:r>
      <w:r w:rsidR="00092F30">
        <w:rPr>
          <w:rFonts w:cs="Times New Roman" w:hAnsi="Times New Roman" w:ascii="Times New Roman"/>
          <w:sz w:val="24"/>
          <w:szCs w:val="24"/>
        </w:rPr>
        <w:t>I/Prizemlje</w:t>
      </w:r>
      <w:r>
        <w:rPr>
          <w:rFonts w:cs="Times New Roman" w:hAnsi="Times New Roman" w:ascii="Times New Roman"/>
          <w:sz w:val="24"/>
          <w:szCs w:val="24"/>
        </w:rPr>
        <w:t xml:space="preserve">, Trgovačkog suda u Splitu,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6.</w:t>
      </w:r>
    </w:p>
    <w:p w:rsidRDefault="005B7F2E" w:rsidP="005B7F2E" w:rsidR="005B7F2E">
      <w:pPr>
        <w:pStyle w:val="Bezproreda"/>
        <w:spacing w:before="80"/>
        <w:ind w:firstLine="567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III. Ovo rješenje će se objaviti na mrežnoj stranici e-Oglasna ploča sudova, što vjerovnicima služi kao poziv na zakazano ročište.</w:t>
      </w:r>
    </w:p>
    <w:p w:rsidRDefault="005B7F2E" w:rsidP="005B7F2E" w:rsidR="005B7F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5B7F2E" w:rsidP="005B7F2E" w:rsidR="005B7F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Splitu, 2</w:t>
      </w:r>
      <w:r w:rsidR="00092F30">
        <w:rPr>
          <w:rFonts w:cs="Times New Roman" w:hAnsi="Times New Roman" w:ascii="Times New Roman"/>
          <w:sz w:val="24"/>
          <w:szCs w:val="24"/>
        </w:rPr>
        <w:t>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92F30">
        <w:rPr>
          <w:rFonts w:cs="Times New Roman" w:hAnsi="Times New Roman" w:ascii="Times New Roman"/>
          <w:sz w:val="24"/>
          <w:szCs w:val="24"/>
        </w:rPr>
        <w:t>svibnja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92F30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5B7F2E" w:rsidP="005B7F2E" w:rsidR="005B7F2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B7F2E" w:rsidP="005B7F2E" w:rsidR="005B7F2E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285A77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285A77" w:rsidP="005B7F2E" w:rsidR="005B7F2E">
      <w:pPr>
        <w:pStyle w:val="Bezproreda"/>
        <w:spacing w:before="2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Velimir Vuković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7F2E" w:rsidP="00092F30" w:rsidR="005B7F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UPUTA O PRAVNOM LIJEKU: Protiv ovog rješenja nije dopuštena </w:t>
      </w:r>
      <w:r w:rsidR="00092F30">
        <w:rPr>
          <w:rFonts w:cs="Times New Roman" w:hAnsi="Times New Roman" w:ascii="Times New Roman"/>
          <w:sz w:val="24"/>
          <w:szCs w:val="24"/>
        </w:rPr>
        <w:t>posebna žalba.</w:t>
      </w:r>
    </w:p>
    <w:p w:rsidRDefault="00092F30" w:rsidP="00092F30" w:rsidR="00092F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5B7F2E" w:rsidP="005B7F2E" w:rsidR="00092F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stečajna upraviteljica </w:t>
      </w:r>
      <w:r w:rsidR="00092F30">
        <w:rPr>
          <w:rFonts w:cs="Times New Roman" w:hAnsi="Times New Roman" w:ascii="Times New Roman"/>
          <w:sz w:val="24"/>
          <w:szCs w:val="24"/>
        </w:rPr>
        <w:t>Dunja Krstulović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092F30">
        <w:rPr>
          <w:rFonts w:cs="Times New Roman" w:hAnsi="Times New Roman" w:ascii="Times New Roman"/>
          <w:sz w:val="24"/>
          <w:szCs w:val="24"/>
        </w:rPr>
        <w:t xml:space="preserve">odvjetnica Iva </w:t>
      </w:r>
      <w:proofErr w:type="spellStart"/>
      <w:r w:rsidR="00092F30">
        <w:rPr>
          <w:rFonts w:cs="Times New Roman" w:hAnsi="Times New Roman" w:ascii="Times New Roman"/>
          <w:sz w:val="24"/>
          <w:szCs w:val="24"/>
        </w:rPr>
        <w:t>Nenadić</w:t>
      </w:r>
      <w:proofErr w:type="spellEnd"/>
      <w:r w:rsidR="00092F30">
        <w:rPr>
          <w:rFonts w:cs="Times New Roman" w:hAnsi="Times New Roman" w:ascii="Times New Roman"/>
          <w:sz w:val="24"/>
          <w:szCs w:val="24"/>
        </w:rPr>
        <w:t>-Vuletić</w:t>
      </w:r>
    </w:p>
    <w:p w:rsidRDefault="00092F30" w:rsidP="005B7F2E" w:rsidR="00092F30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odvjetnik Ante Rajčić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 – rok 15 dana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u spis</w:t>
      </w:r>
    </w:p>
    <w:p w:rsidRDefault="005B7F2E" w:rsidP="005B7F2E" w:rsidR="005B7F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7F2E"/>
    <w:rsid w:val="00092F30"/>
    <w:rsid w:val="00285A77"/>
    <w:rsid w:val="005B7F2E"/>
    <w:rsid w:val="00BA2766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5A77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7F2E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5A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85A7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7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27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27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27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27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5A77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B7F2E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85A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85A7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27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27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27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27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27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16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2011.</izvorni_sadrzaj>
    <derivirana_varijabla naziv="DomainObject.Predmet.DatumOsnivanja_1">18.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St-90/2011</izvorni_sadrzaj>
    <derivirana_varijabla naziv="DomainObject.Predmet.OznakaBroj_1">St-90/2011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TREPTAČ d.o.o.</izvorni_sadrzaj>
    <derivirana_varijabla naziv="DomainObject.Predmet.ProtustrankaFormated_1">  TREPTAČ d.o.o.</derivirana_varijabla>
  </DomainObject.Predmet.ProtustrankaFormated>
  <DomainObject.Predmet.ProtustrankaFormatedOIB>
    <izvorni_sadrzaj>  TREPTAČ d.o.o., OIB 27410567888</izvorni_sadrzaj>
    <derivirana_varijabla naziv="DomainObject.Predmet.ProtustrankaFormatedOIB_1">  TREPTAČ d.o.o., OIB 27410567888</derivirana_varijabla>
  </DomainObject.Predmet.ProtustrankaFormatedOIB>
  <DomainObject.Predmet.ProtustrankaFormatedWithAdress>
    <izvorni_sadrzaj> TREPTAČ d.o.o., Pujanke 24/A, 21000 Split</izvorni_sadrzaj>
    <derivirana_varijabla naziv="DomainObject.Predmet.ProtustrankaFormatedWithAdress_1"> TREPTAČ d.o.o., Pujanke 24/A, 21000 Split</derivirana_varijabla>
  </DomainObject.Predmet.ProtustrankaFormatedWithAdress>
  <DomainObject.Predmet.ProtustrankaFormatedWithAdressOIB>
    <izvorni_sadrzaj> TREPTAČ d.o.o., OIB 27410567888, Pujanke 24/A, 21000 Split</izvorni_sadrzaj>
    <derivirana_varijabla naziv="DomainObject.Predmet.ProtustrankaFormatedWithAdressOIB_1"> TREPTAČ d.o.o., OIB 27410567888, Pujanke 24/A, 21000 Split</derivirana_varijabla>
  </DomainObject.Predmet.ProtustrankaFormatedWithAdressOIB>
  <DomainObject.Predmet.ProtustrankaWithAdress>
    <izvorni_sadrzaj>TREPTAČ d.o.o. Pujanke 24/A, 21000 Split</izvorni_sadrzaj>
    <derivirana_varijabla naziv="DomainObject.Predmet.ProtustrankaWithAdress_1">TREPTAČ d.o.o. Pujanke 24/A, 21000 Split</derivirana_varijabla>
  </DomainObject.Predmet.ProtustrankaWithAdress>
  <DomainObject.Predmet.ProtustrankaWithAdressOIB>
    <izvorni_sadrzaj>TREPTAČ d.o.o., OIB 27410567888, Pujanke 24/A, 21000 Split</izvorni_sadrzaj>
    <derivirana_varijabla naziv="DomainObject.Predmet.ProtustrankaWithAdressOIB_1">TREPTAČ d.o.o., OIB 27410567888, Pujanke 24/A, 21000 Split</derivirana_varijabla>
  </DomainObject.Predmet.ProtustrankaWithAdressOIB>
  <DomainObject.Predmet.ProtustrankaNazivFormated>
    <izvorni_sadrzaj>TREPTAČ d.o.o.</izvorni_sadrzaj>
    <derivirana_varijabla naziv="DomainObject.Predmet.ProtustrankaNazivFormated_1">TREPTAČ d.o.o.</derivirana_varijabla>
  </DomainObject.Predmet.ProtustrankaNazivFormated>
  <DomainObject.Predmet.ProtustrankaNazivFormatedOIB>
    <izvorni_sadrzaj>TREPTAČ d.o.o., OIB 27410567888</izvorni_sadrzaj>
    <derivirana_varijabla naziv="DomainObject.Predmet.ProtustrankaNazivFormatedOIB_1">TREPTAČ d.o.o., OIB 27410567888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STIPE RAKO; PLATEA KONZALTING društvo s ograničenom odgovornošću za projektiranje i nadzor; SIGNAL SISTEM proizvodnja i dorada prometnih znakova d. o. o.; PREALUX d.o.o.; ŽDO; Stečajna upravitelicaj / Dunja Krstulović</izvorni_sadrzaj>
    <derivirana_varijabla naziv="DomainObject.Predmet.StrankaFormated_1">  STIPE RAKO; PLATEA KONZALTING društvo s ograničenom odgovornošću za projektiranje i nadzor; SIGNAL SISTEM proizvodnja i dorada prometnih znakova d. o. o.; PREALUX d.o.o.; ŽDO; Stečajna upravitelicaj / Dunja Krstulović</derivirana_varijabla>
  </DomainObject.Predmet.StrankaFormated>
  <DomainObject.Predmet.StrankaFormatedOIB>
    <izvorni_sadrzaj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izvorni_sadrzaj>
    <derivirana_varijabla naziv="DomainObject.Predmet.StrankaFormatedOIB_1">  STIPE RAKO, OIB 78275668999; PLATEA KONZALTING društvo s ograničenom odgovornošću za projektiranje i nadzor, OIB 04257387859; SIGNAL SISTEM proizvodnja i dorada prometnih znakova d. o. o., OIB 92389180166; PREALUX d.o.o., OIB 11564945721; ŽDO, OIB 70793241859; Stečajna upravitelicaj / Dunja Krstulović, OIB 22987478487</derivirana_varijabla>
  </DomainObject.Predmet.StrankaFormatedOIB>
  <DomainObject.Predmet.StrankaFormatedWithAdress>
    <izvorni_sadrzaj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izvorni_sadrzaj>
    <derivirana_varijabla naziv="DomainObject.Predmet.StrankaFormatedWithAdress_1"> STIPE RAKO, Novigradska 36, 21000 Split; PLATEA KONZALTING društvo s ograničenom odgovornošću za projektiranje i nadzor, Stepinčeva 61, Split; SIGNAL SISTEM proizvodnja i dorada prometnih znakova d. o. o., Grubišina 15, Pula; PREALUX d.o.o., Nalješkovićeva 45, 10000 Zagreb; ŽDO, 21000 Split; Stečajna upravitelicaj / Dunja Krstulović, Vinkovačka 41, 21000 Split</derivirana_varijabla>
  </DomainObject.Predmet.StrankaFormatedWithAdress>
  <DomainObject.Predmet.StrankaFormatedWithAdressOIB>
    <izvorni_sadrzaj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izvorni_sadrzaj>
    <derivirana_varijabla naziv="DomainObject.Predmet.StrankaFormatedWithAdressOIB_1"> STIPE RAKO, OIB 78275668999, Novigradska 36, 21000 Split; PLATEA KONZALTING društvo s ograničenom odgovornošću za projektiranje i nadzor, OIB 04257387859, Stepinčeva 61, Split; SIGNAL SISTEM proizvodnja i dorada prometnih znakova d. o. o., OIB 92389180166, Grubišina 15, Pula; PREALUX d.o.o., OIB 11564945721, Nalješkovićeva 45, 10000 Zagreb; ŽDO, OIB 70793241859, 21000 Split; Stečajna upravitelicaj / Dunja Krstulović, OIB 22987478487, Vinkovačka 41, 21000 Split</derivirana_varijabla>
  </DomainObject.Predmet.StrankaFormatedWithAdressOIB>
  <DomainObject.Predmet.StrankaWithAdress>
    <izvorni_sadrzaj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izvorni_sadrzaj>
    <derivirana_varijabla naziv="DomainObject.Predmet.StrankaWithAdress_1">STIPE RAKO Novigradska 36,21000 Split,PLATEA KONZALTING društvo s ograničenom odgovornošću za projektiranje i nadzor Stepinčeva 61,Split,SIGNAL SISTEM proizvodnja i dorada prometnih znakova d. o. o. Grubišina 15,Pula,PREALUX d.o.o. Nalješkovićeva 45,10000 Zagreb,ŽDO 21000 Split,Stečajna upravitelicaj / Dunja Krstulović Vinkovačka 41,21000 Split</derivirana_varijabla>
  </DomainObject.Predmet.StrankaWithAdress>
  <DomainObject.Predmet.StrankaWithAdressOIB>
    <izvorni_sadrzaj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izvorni_sadrzaj>
    <derivirana_varijabla naziv="DomainObject.Predmet.StrankaWithAdressOIB_1">STIPE RAKO, OIB 78275668999, Novigradska 36,21000 Split,PLATEA KONZALTING društvo s ograničenom odgovornošću za projektiranje i nadzor, OIB 04257387859, Stepinčeva 61,Split,SIGNAL SISTEM proizvodnja i dorada prometnih znakova d. o. o., OIB 92389180166, Grubišina 15,Pula,PREALUX d.o.o., OIB 11564945721, Nalješkovićeva 45,10000 Zagreb,ŽDO, OIB 70793241859, 21000 Split,Stečajna upravitelicaj / Dunja Krstulović, OIB 22987478487, Vinkovačka 41,21000 Split</derivirana_varijabla>
  </DomainObject.Predmet.StrankaWithAdressOIB>
  <DomainObject.Predmet.StrankaNazivFormated>
    <izvorni_sadrzaj>STIPE RAKO,PLATEA KONZALTING društvo s ograničenom odgovornošću za projektiranje i nadzor,SIGNAL SISTEM proizvodnja i dorada prometnih znakova d. o. o.,PREALUX d.o.o.,ŽDO,Stečajna upravitelicaj / Dunja Krstulović</izvorni_sadrzaj>
    <derivirana_varijabla naziv="DomainObject.Predmet.StrankaNazivFormated_1">STIPE RAKO,PLATEA KONZALTING društvo s ograničenom odgovornošću za projektiranje i nadzor,SIGNAL SISTEM proizvodnja i dorada prometnih znakova d. o. o.,PREALUX d.o.o.,ŽDO,Stečajna upravitelicaj / Dunja Krstulović</derivirana_varijabla>
  </DomainObject.Predmet.StrankaNazivFormated>
  <DomainObject.Predmet.StrankaNazivFormatedOIB>
    <izvorni_sadrzaj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izvorni_sadrzaj>
    <derivirana_varijabla naziv="DomainObject.Predmet.StrankaNazivFormatedOIB_1">STIPE RAKO, OIB 78275668999,PLATEA KONZALTING društvo s ograničenom odgovornošću za projektiranje i nadzor, OIB 04257387859,SIGNAL SISTEM proizvodnja i dorada prometnih znakova d. o. o., OIB 92389180166,PREALUX d.o.o., OIB 11564945721,ŽDO, OIB 70793241859,Stečajna upravitelicaj / Dunja Krstulović, OIB 22987478487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Formated>
  <DomainObject.Predmet.StrankaList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FormatedOIB>
  <DomainObject.Predmet.StrankaListFormatedWithAdress>
    <izvorni_sadrzaj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izvorni_sadrzaj>
    <derivirana_varijabla naziv="DomainObject.Predmet.StrankaListFormatedWithAdress_1">
      <item>STIPE RAKO, Novigradska 36, 21000 Split</item>
      <item>PLATEA KONZALTING društvo s ograničenom odgovornošću za projektiranje i nadzor, Stepinčeva 61, Split</item>
      <item>SIGNAL SISTEM proizvodnja i dorada prometnih znakova d. o. o., Grubišina 15, Pula</item>
      <item>PREALUX d.o.o., Nalješkovićeva 45, 10000 Zagreb</item>
      <item>ŽDO, 21000 Split</item>
      <item>Stečajna upravitelicaj / Dunja Krstulović, Vinkovačka 41, 21000 Split</item>
    </derivirana_varijabla>
  </DomainObject.Predmet.StrankaListFormatedWithAdress>
  <DomainObject.Predmet.StrankaListFormatedWithAdressOIB>
    <izvorni_sadrzaj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izvorni_sadrzaj>
    <derivirana_varijabla naziv="DomainObject.Predmet.StrankaListFormatedWithAdressOIB_1">
      <item>STIPE RAKO, OIB 78275668999, Novigradska 36, 21000 Split</item>
      <item>PLATEA KONZALTING društvo s ograničenom odgovornošću za projektiranje i nadzor, OIB 04257387859, Stepinčeva 61, Split</item>
      <item>SIGNAL SISTEM proizvodnja i dorada prometnih znakova d. o. o., OIB 92389180166, Grubišina 15, Pula</item>
      <item>PREALUX d.o.o., OIB 11564945721, Nalješkovićeva 45, 10000 Zagreb</item>
      <item>ŽDO, OIB 70793241859, 21000 Split</item>
      <item>Stečajna upravitelicaj / Dunja Krstulović, OIB 22987478487, Vinkovačka 41, 21000 Split</item>
    </derivirana_varijabla>
  </DomainObject.Predmet.StrankaListFormatedWithAdressOIB>
  <DomainObject.Predmet.StrankaListNazivFormated>
    <izvorni_sadrzaj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trankaListNazivFormated_1"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trankaListNazivFormated>
  <DomainObject.Predmet.StrankaListNazivFormatedOIB>
    <izvorni_sadrzaj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izvorni_sadrzaj>
    <derivirana_varijabla naziv="DomainObject.Predmet.StrankaListNazivFormatedOIB_1">
      <item>STIPE RAKO, OIB 78275668999</item>
      <item>PLATEA KONZALTING društvo s ograničenom odgovornošću za projektiranje i nadzor, OIB 04257387859</item>
      <item>SIGNAL SISTEM proizvodnja i dorada prometnih znakova d. o. o., OIB 92389180166</item>
      <item>PREALUX d.o.o., OIB 11564945721</item>
      <item>ŽDO, OIB 70793241859</item>
      <item>Stečajna upravitelicaj / Dunja Krstulović, OIB 22987478487</item>
    </derivirana_varijabla>
  </DomainObject.Predmet.StrankaListNazivFormatedOIB>
  <DomainObject.Predmet.ProtuStrankaListFormated>
    <izvorni_sadrzaj>
      <item>TREPTAČ d.o.o.</item>
    </izvorni_sadrzaj>
    <derivirana_varijabla naziv="DomainObject.Predmet.ProtuStrankaListFormated_1">
      <item>TREPTAČ d.o.o.</item>
    </derivirana_varijabla>
  </DomainObject.Predmet.ProtuStrankaListFormated>
  <DomainObject.Predmet.ProtuStrankaListFormatedOIB>
    <izvorni_sadrzaj>
      <item>TREPTAČ d.o.o., OIB 27410567888</item>
    </izvorni_sadrzaj>
    <derivirana_varijabla naziv="DomainObject.Predmet.ProtuStrankaListFormatedOIB_1">
      <item>TREPTAČ d.o.o., OIB 27410567888</item>
    </derivirana_varijabla>
  </DomainObject.Predmet.ProtuStrankaListFormatedOIB>
  <DomainObject.Predmet.ProtuStrankaListFormatedWithAdress>
    <izvorni_sadrzaj>
      <item>TREPTAČ d.o.o., Pujanke 24/A, 21000 Split</item>
    </izvorni_sadrzaj>
    <derivirana_varijabla naziv="DomainObject.Predmet.ProtuStrankaListFormatedWithAdress_1">
      <item>TREPTAČ d.o.o., Pujanke 24/A, 21000 Split</item>
    </derivirana_varijabla>
  </DomainObject.Predmet.ProtuStrankaListFormatedWithAdress>
  <DomainObject.Predmet.ProtuStrankaListFormatedWithAdressOIB>
    <izvorni_sadrzaj>
      <item>TREPTAČ d.o.o., OIB 27410567888, Pujanke 24/A, 21000 Split</item>
    </izvorni_sadrzaj>
    <derivirana_varijabla naziv="DomainObject.Predmet.ProtuStrankaListFormatedWithAdressOIB_1">
      <item>TREPTAČ d.o.o., OIB 27410567888, Pujanke 24/A, 21000 Split</item>
    </derivirana_varijabla>
  </DomainObject.Predmet.ProtuStrankaListFormatedWithAdressOIB>
  <DomainObject.Predmet.ProtuStrankaListNazivFormated>
    <izvorni_sadrzaj>
      <item>TREPTAČ d.o.o.</item>
    </izvorni_sadrzaj>
    <derivirana_varijabla naziv="DomainObject.Predmet.ProtuStrankaListNazivFormated_1">
      <item>TREPTAČ d.o.o.</item>
    </derivirana_varijabla>
  </DomainObject.Predmet.ProtuStrankaListNazivFormated>
  <DomainObject.Predmet.ProtuStrankaListNazivFormatedOIB>
    <izvorni_sadrzaj>
      <item>TREPTAČ d.o.o., OIB 27410567888</item>
    </izvorni_sadrzaj>
    <derivirana_varijabla naziv="DomainObject.Predmet.ProtuStrankaListNazivFormatedOIB_1">
      <item>TREPTAČ d.o.o., OIB 27410567888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PLATEA KONZALTING društvo s ograničenom odgovornošću za projektiranje i nadzor i dr.</izvorni_sadrzaj>
    <derivirana_varijabla naziv="DomainObject.Predmet.StrankaIDrugi_1">PLATEA KONZALTING društvo s ograničenom odgovornošću za projektiranje i nadzor i dr.</derivirana_varijabla>
  </DomainObject.Predmet.StrankaIDrugi>
  <DomainObject.Predmet.ProtustrankaIDrugi>
    <izvorni_sadrzaj>TREPTAČ d.o.o.</izvorni_sadrzaj>
    <derivirana_varijabla naziv="DomainObject.Predmet.ProtustrankaIDrugi_1">TREPTAČ d.o.o.</derivirana_varijabla>
  </DomainObject.Predmet.ProtustrankaIDrugi>
  <DomainObject.Predmet.StrankaIDrugiAdressOIB>
    <izvorni_sadrzaj>PLATEA KONZALTING društvo s ograničenom odgovornošću za projektiranje i nadzor, OIB 04257387859, Stepinčeva 61, Split i dr.</izvorni_sadrzaj>
    <derivirana_varijabla naziv="DomainObject.Predmet.StrankaIDrugiAdressOIB_1">PLATEA KONZALTING društvo s ograničenom odgovornošću za projektiranje i nadzor, OIB 04257387859, Stepinčeva 61, Split i dr.</derivirana_varijabla>
  </DomainObject.Predmet.StrankaIDrugiAdressOIB>
  <DomainObject.Predmet.ProtustrankaIDrugiAdressOIB>
    <izvorni_sadrzaj>TREPTAČ d.o.o., OIB 27410567888, Pujanke 24/A, 21000 Split</izvorni_sadrzaj>
    <derivirana_varijabla naziv="DomainObject.Predmet.ProtustrankaIDrugiAdressOIB_1">TREPTAČ d.o.o., OIB 27410567888, Pujanke 24/A,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izvorni_sadrzaj>
    <derivirana_varijabla naziv="DomainObject.Predmet.SudioniciListNaziv_1">
      <item>TREPTAČ d.o.o.</item>
      <item>STIPE RAKO</item>
      <item>PLATEA KONZALTING društvo s ograničenom odgovornošću za projektiranje i nadzor</item>
      <item>SIGNAL SISTEM proizvodnja i dorada prometnih znakova d. o. o.</item>
      <item>PREALUX d.o.o.</item>
      <item>ŽDO</item>
      <item>Stečajna upravitelicaj / Dunja Krstulović</item>
    </derivirana_varijabla>
  </DomainObject.Predmet.SudioniciListNaziv>
  <DomainObject.Predmet.SudioniciListAdressOIB>
    <izvorni_sadrzaj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</izvorni_sadrzaj>
    <derivirana_varijabla naziv="DomainObject.Predmet.SudioniciListAdressOIB_1">
      <item>TREPTAČ d.o.o., OIB 27410567888, Pujanke 24/A,21000 Split</item>
      <item>STIPE RAKO, OIB 78275668999, Novigradska 36,21000 Split</item>
      <item>PLATEA KONZALTING društvo s ograničenom odgovornošću za projektiranje i nadzor, OIB 04257387859, Stepinčeva 61,Split</item>
      <item>SIGNAL SISTEM proizvodnja i dorada prometnih znakova d. o. o., OIB 92389180166, Grubišina 15,Pula</item>
      <item>PREALUX d.o.o., OIB 11564945721, Nalješkovićeva 45,10000 Zagreb</item>
      <item>ŽDO, OIB 70793241859, 21000 Split</item>
      <item>Stečajna upravitelicaj / 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27410567888</item>
      <item>, OIB 78275668999</item>
      <item>, OIB 04257387859</item>
      <item>, OIB 92389180166</item>
      <item>, OIB 11564945721</item>
      <item>, OIB 70793241859</item>
      <item>, OIB 22987478487</item>
    </izvorni_sadrzaj>
    <derivirana_varijabla naziv="DomainObject.Predmet.SudioniciListNazivOIB_1">
      <item>, OIB 27410567888</item>
      <item>, OIB 78275668999</item>
      <item>, OIB 04257387859</item>
      <item>, OIB 92389180166</item>
      <item>, OIB 11564945721</item>
      <item>, OIB 70793241859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2F9F9E-62CD-46E5-8155-BE0D3BFCB0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169</properties:Words>
  <properties:Characters>897</properties:Characters>
  <properties:Lines>37</properties:Lines>
  <properties:Paragraphs>21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2016-05-27T08:52:00Z</dcterms:created>
  <dc:creator>Velimir Vuković</dc:creator>
  <cp:lastModifiedBy>Velimir Vuković</cp:lastModifiedBy>
  <cp:lastPrinted>2016-05-27T10:35:00Z</cp:lastPrinted>
  <dcterms:modified xmlns:xsi="http://www.w3.org/2001/XMLSchema-instance" xsi:type="dcterms:W3CDTF">2016-05-27T10:37:00Z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