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1b6f" w14:paraId="2a51b6f"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364F27">
        <w:rPr>
          <w:rFonts w:hAnsi="Times New Roman" w:ascii="Times New Roman"/>
          <w:noProof w:val="false"/>
          <w:szCs w:val="24"/>
        </w:rPr>
        <w:t>2116</w:t>
      </w:r>
      <w:r w:rsidR="005B5EFC" w:rsidRPr="004C24F6">
        <w:rPr>
          <w:rFonts w:hAnsi="Times New Roman" w:ascii="Times New Roman"/>
          <w:noProof w:val="false"/>
          <w:szCs w:val="24"/>
        </w:rPr>
        <w:t>/16</w:t>
      </w:r>
      <w:r w:rsidR="00014045"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364F27">
        <w:rPr>
          <w:rFonts w:hAnsi="Times New Roman" w:ascii="Times New Roman"/>
          <w:noProof w:val="false"/>
          <w:szCs w:val="24"/>
        </w:rPr>
        <w:t>Trg hrvatskih branitelja 1</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4C24F6">
      <w:pPr>
        <w:rPr>
          <w:rFonts w:hAnsi="Times New Roman" w:ascii="Times New Roman"/>
          <w:noProof w:val="false"/>
          <w:szCs w:val="24"/>
        </w:rPr>
      </w:pPr>
    </w:p>
    <w:p w:rsidRDefault="00B314E8" w:rsidP="00B314E8" w:rsidR="00B314E8" w:rsidRPr="00364F27">
      <w:pPr>
        <w:pStyle w:val="Tijeloteksta"/>
        <w:rPr>
          <w:rFonts w:hAnsi="Times New Roman" w:ascii="Times New Roman"/>
          <w:szCs w:val="24"/>
        </w:rPr>
      </w:pPr>
      <w:r w:rsidRPr="004C24F6">
        <w:rPr>
          <w:rFonts w:hAnsi="Times New Roman" w:ascii="Times New Roman"/>
          <w:szCs w:val="24"/>
        </w:rPr>
        <w:tab/>
      </w:r>
      <w:r w:rsidR="00261F8E" w:rsidRPr="004C24F6">
        <w:rPr>
          <w:rFonts w:hAnsi="Times New Roman" w:ascii="Times New Roman"/>
          <w:szCs w:val="24"/>
        </w:rPr>
        <w:t>Trgovački sud u Zagrebu, Stalna služba</w:t>
      </w:r>
      <w:r w:rsidR="00573237" w:rsidRPr="004C24F6">
        <w:rPr>
          <w:rFonts w:hAnsi="Times New Roman" w:ascii="Times New Roman"/>
          <w:szCs w:val="24"/>
        </w:rPr>
        <w:t>,</w:t>
      </w:r>
      <w:r w:rsidRPr="004C24F6">
        <w:rPr>
          <w:rFonts w:hAnsi="Times New Roman" w:ascii="Times New Roman"/>
          <w:szCs w:val="24"/>
        </w:rPr>
        <w:t xml:space="preserve"> po sucu </w:t>
      </w:r>
      <w:r w:rsidRPr="00364F27">
        <w:rPr>
          <w:rFonts w:hAnsi="Times New Roman" w:ascii="Times New Roman"/>
          <w:szCs w:val="24"/>
        </w:rPr>
        <w:t>Goranki Boljkovac, kao stečajnom sucu,</w:t>
      </w:r>
      <w:r w:rsidR="000F0435" w:rsidRPr="00364F27">
        <w:rPr>
          <w:rFonts w:hAnsi="Times New Roman" w:ascii="Times New Roman"/>
          <w:szCs w:val="24"/>
        </w:rPr>
        <w:t xml:space="preserve"> </w:t>
      </w:r>
      <w:r w:rsidR="00DD5C02" w:rsidRPr="00364F27">
        <w:rPr>
          <w:rFonts w:hAnsi="Times New Roman" w:ascii="Times New Roman"/>
          <w:szCs w:val="24"/>
        </w:rPr>
        <w:t>u stečajnom postupku</w:t>
      </w:r>
      <w:r w:rsidR="000F0435" w:rsidRPr="00364F27">
        <w:rPr>
          <w:rFonts w:hAnsi="Times New Roman" w:ascii="Times New Roman"/>
          <w:szCs w:val="24"/>
        </w:rPr>
        <w:t xml:space="preserve"> nad</w:t>
      </w:r>
      <w:r w:rsidR="00DD5C02" w:rsidRPr="00364F27">
        <w:rPr>
          <w:rFonts w:hAnsi="Times New Roman" w:ascii="Times New Roman"/>
          <w:szCs w:val="24"/>
        </w:rPr>
        <w:t xml:space="preserve"> </w:t>
      </w:r>
      <w:r w:rsidR="00E837F4" w:rsidRPr="00364F27">
        <w:rPr>
          <w:rFonts w:hAnsi="Times New Roman" w:ascii="Times New Roman"/>
          <w:szCs w:val="24"/>
        </w:rPr>
        <w:t xml:space="preserve">stečajnim </w:t>
      </w:r>
      <w:r w:rsidR="005744A7" w:rsidRPr="00364F27">
        <w:rPr>
          <w:rFonts w:hAnsi="Times New Roman" w:ascii="Times New Roman"/>
          <w:szCs w:val="24"/>
        </w:rPr>
        <w:t xml:space="preserve">dužnikom </w:t>
      </w:r>
      <w:r w:rsidR="00364F27" w:rsidRPr="00364F27">
        <w:rPr>
          <w:rFonts w:hAnsi="Times New Roman" w:ascii="Times New Roman"/>
        </w:rPr>
        <w:t>MULTI BREND d.o.o. u stečaju, Velika Gorica, Sajmišna 26, OIB 06746262221</w:t>
      </w:r>
      <w:r w:rsidR="00DA76A8" w:rsidRPr="00364F27">
        <w:rPr>
          <w:rFonts w:hAnsi="Times New Roman" w:ascii="Times New Roman"/>
          <w:szCs w:val="24"/>
        </w:rPr>
        <w:t>,</w:t>
      </w:r>
      <w:r w:rsidR="00CF4808" w:rsidRPr="00364F27">
        <w:rPr>
          <w:rFonts w:hAnsi="Times New Roman" w:ascii="Times New Roman"/>
          <w:szCs w:val="24"/>
        </w:rPr>
        <w:t xml:space="preserve"> </w:t>
      </w:r>
      <w:r w:rsidRPr="00364F27">
        <w:rPr>
          <w:rFonts w:hAnsi="Times New Roman" w:ascii="Times New Roman"/>
          <w:szCs w:val="24"/>
        </w:rPr>
        <w:t xml:space="preserve">dana </w:t>
      </w:r>
      <w:r w:rsidR="00364F27">
        <w:rPr>
          <w:rFonts w:hAnsi="Times New Roman" w:ascii="Times New Roman"/>
          <w:szCs w:val="24"/>
        </w:rPr>
        <w:t>29. siječnja 2018</w:t>
      </w:r>
      <w:r w:rsidR="00573237" w:rsidRPr="00364F27">
        <w:rPr>
          <w:rFonts w:hAnsi="Times New Roman" w:ascii="Times New Roman"/>
          <w:szCs w:val="24"/>
        </w:rPr>
        <w:t>. godi</w:t>
      </w:r>
      <w:r w:rsidRPr="00364F27">
        <w:rPr>
          <w:rFonts w:hAnsi="Times New Roman" w:ascii="Times New Roman"/>
          <w:szCs w:val="24"/>
        </w:rPr>
        <w:t>ne</w:t>
      </w:r>
    </w:p>
    <w:p w:rsidRDefault="00B314E8" w:rsidP="00B314E8" w:rsidR="00B314E8">
      <w:pPr>
        <w:pStyle w:val="Tijeloteksta"/>
        <w:rPr>
          <w:rFonts w:hAnsi="Times New Roman" w:ascii="Times New Roman"/>
          <w:szCs w:val="24"/>
        </w:rPr>
      </w:pPr>
    </w:p>
    <w:p w:rsidRDefault="008A6D44" w:rsidP="00B314E8" w:rsidR="008A6D44" w:rsidRPr="004C24F6">
      <w:pPr>
        <w:pStyle w:val="Tijeloteksta"/>
        <w:rPr>
          <w:rFonts w:hAnsi="Times New Roman" w:ascii="Times New Roman"/>
          <w:szCs w:val="24"/>
        </w:rPr>
      </w:pPr>
    </w:p>
    <w:p w:rsidRDefault="00B314E8" w:rsidP="000A020C" w:rsidR="008A72D3">
      <w:pPr>
        <w:pStyle w:val="Tijeloteksta"/>
        <w:jc w:val="center"/>
        <w:rPr>
          <w:rFonts w:hAnsi="Times New Roman" w:ascii="Times New Roman"/>
          <w:szCs w:val="24"/>
        </w:rPr>
      </w:pPr>
      <w:r w:rsidRPr="004C24F6">
        <w:rPr>
          <w:rFonts w:hAnsi="Times New Roman" w:ascii="Times New Roman"/>
          <w:szCs w:val="24"/>
        </w:rPr>
        <w:t>r i j e š i o   j e</w:t>
      </w:r>
    </w:p>
    <w:p w:rsidRDefault="008A6D44" w:rsidP="000A020C" w:rsidR="008A6D44" w:rsidRPr="004C24F6">
      <w:pPr>
        <w:pStyle w:val="Tijeloteksta"/>
        <w:jc w:val="center"/>
        <w:rPr>
          <w:rFonts w:hAnsi="Times New Roman" w:ascii="Times New Roman"/>
          <w:b/>
          <w:szCs w:val="24"/>
        </w:rPr>
      </w:pPr>
    </w:p>
    <w:p w:rsidRDefault="00B314E8" w:rsidP="00B314E8" w:rsidR="00B314E8" w:rsidRPr="00364F27">
      <w:pPr>
        <w:pStyle w:val="Tijeloteksta"/>
        <w:rPr>
          <w:rFonts w:hAnsi="Times New Roman" w:ascii="Times New Roman"/>
          <w:szCs w:val="24"/>
        </w:rPr>
      </w:pPr>
    </w:p>
    <w:p w:rsidRDefault="00573237" w:rsidP="00C14A3F" w:rsidR="00C14A3F" w:rsidRPr="00364F27">
      <w:pPr>
        <w:pStyle w:val="Tijeloteksta"/>
        <w:numPr>
          <w:ilvl w:val="0"/>
          <w:numId w:val="3"/>
        </w:numPr>
        <w:rPr>
          <w:rFonts w:hAnsi="Times New Roman" w:ascii="Times New Roman"/>
          <w:szCs w:val="24"/>
        </w:rPr>
      </w:pPr>
      <w:r w:rsidRPr="00364F27">
        <w:rPr>
          <w:rFonts w:hAnsi="Times New Roman" w:ascii="Times New Roman"/>
          <w:szCs w:val="24"/>
        </w:rPr>
        <w:t>S</w:t>
      </w:r>
      <w:r w:rsidR="00DD2B86" w:rsidRPr="00364F27">
        <w:rPr>
          <w:rFonts w:hAnsi="Times New Roman" w:ascii="Times New Roman"/>
          <w:szCs w:val="24"/>
        </w:rPr>
        <w:t>t</w:t>
      </w:r>
      <w:r w:rsidR="00DD5C02" w:rsidRPr="00364F27">
        <w:rPr>
          <w:rFonts w:hAnsi="Times New Roman" w:ascii="Times New Roman"/>
          <w:szCs w:val="24"/>
        </w:rPr>
        <w:t xml:space="preserve">ečajnom upravitelju </w:t>
      </w:r>
      <w:r w:rsidR="00364F27">
        <w:rPr>
          <w:rFonts w:hAnsi="Times New Roman" w:ascii="Times New Roman"/>
        </w:rPr>
        <w:t>Damiru Šebetiću</w:t>
      </w:r>
      <w:r w:rsidR="00364F27" w:rsidRPr="00364F27">
        <w:rPr>
          <w:rFonts w:hAnsi="Times New Roman" w:ascii="Times New Roman"/>
        </w:rPr>
        <w:t>, Zagreb, Ignjata Đorđića 6</w:t>
      </w:r>
      <w:r w:rsidR="00364F27">
        <w:rPr>
          <w:rFonts w:hAnsi="Times New Roman" w:ascii="Times New Roman"/>
        </w:rPr>
        <w:t>, OIB</w:t>
      </w:r>
      <w:r w:rsidR="00364F27" w:rsidRPr="00364F27">
        <w:rPr>
          <w:rFonts w:hAnsi="Times New Roman" w:ascii="Times New Roman"/>
        </w:rPr>
        <w:t xml:space="preserve"> 84590633905</w:t>
      </w:r>
      <w:r w:rsidR="005B5EFC" w:rsidRPr="00364F27">
        <w:rPr>
          <w:rFonts w:hAnsi="Times New Roman" w:ascii="Times New Roman"/>
        </w:rPr>
        <w:t>,</w:t>
      </w:r>
      <w:r w:rsidR="00A76CB4" w:rsidRPr="00364F27">
        <w:rPr>
          <w:rFonts w:hAnsi="Times New Roman" w:ascii="Times New Roman"/>
          <w:szCs w:val="24"/>
        </w:rPr>
        <w:t xml:space="preserve"> </w:t>
      </w:r>
      <w:r w:rsidR="00DD5C02" w:rsidRPr="00364F27">
        <w:rPr>
          <w:rFonts w:hAnsi="Times New Roman" w:ascii="Times New Roman"/>
          <w:szCs w:val="24"/>
        </w:rPr>
        <w:t>određuje se nagrada</w:t>
      </w:r>
      <w:r w:rsidR="00445B6F" w:rsidRPr="00364F27">
        <w:rPr>
          <w:rFonts w:hAnsi="Times New Roman" w:ascii="Times New Roman"/>
          <w:szCs w:val="24"/>
        </w:rPr>
        <w:t xml:space="preserve"> </w:t>
      </w:r>
      <w:r w:rsidR="00DD5C02" w:rsidRPr="00364F27">
        <w:rPr>
          <w:rFonts w:hAnsi="Times New Roman" w:ascii="Times New Roman"/>
          <w:szCs w:val="24"/>
        </w:rPr>
        <w:t>za</w:t>
      </w:r>
      <w:r w:rsidR="00A76CB4" w:rsidRPr="00364F27">
        <w:rPr>
          <w:rFonts w:hAnsi="Times New Roman" w:ascii="Times New Roman"/>
          <w:szCs w:val="24"/>
        </w:rPr>
        <w:t xml:space="preserve"> </w:t>
      </w:r>
      <w:r w:rsidR="00615030" w:rsidRPr="00364F27">
        <w:rPr>
          <w:rFonts w:hAnsi="Times New Roman" w:ascii="Times New Roman"/>
          <w:szCs w:val="24"/>
        </w:rPr>
        <w:t xml:space="preserve">rad </w:t>
      </w:r>
      <w:r w:rsidR="00DA76A8" w:rsidRPr="00364F27">
        <w:rPr>
          <w:rFonts w:hAnsi="Times New Roman" w:ascii="Times New Roman"/>
          <w:szCs w:val="24"/>
        </w:rPr>
        <w:t xml:space="preserve">u iznosu od </w:t>
      </w:r>
      <w:r w:rsidR="0058294F" w:rsidRPr="00364F27">
        <w:rPr>
          <w:rFonts w:hAnsi="Times New Roman" w:ascii="Times New Roman"/>
          <w:szCs w:val="24"/>
        </w:rPr>
        <w:t>3</w:t>
      </w:r>
      <w:r w:rsidR="005B5EFC" w:rsidRPr="00364F27">
        <w:rPr>
          <w:rFonts w:hAnsi="Times New Roman" w:ascii="Times New Roman"/>
          <w:szCs w:val="24"/>
        </w:rPr>
        <w:t>.000</w:t>
      </w:r>
      <w:r w:rsidR="00AA05B1" w:rsidRPr="00364F27">
        <w:rPr>
          <w:rFonts w:hAnsi="Times New Roman" w:ascii="Times New Roman"/>
          <w:szCs w:val="24"/>
        </w:rPr>
        <w:t>,00</w:t>
      </w:r>
      <w:r w:rsidR="00BD69FB" w:rsidRPr="00364F27">
        <w:rPr>
          <w:rFonts w:hAnsi="Times New Roman" w:ascii="Times New Roman"/>
          <w:szCs w:val="24"/>
        </w:rPr>
        <w:t xml:space="preserve"> kn </w:t>
      </w:r>
      <w:r w:rsidR="00AA05B1" w:rsidRPr="00364F27">
        <w:rPr>
          <w:rFonts w:hAnsi="Times New Roman" w:ascii="Times New Roman"/>
          <w:szCs w:val="24"/>
        </w:rPr>
        <w:t>brut</w:t>
      </w:r>
      <w:r w:rsidR="00BD69FB" w:rsidRPr="00364F27">
        <w:rPr>
          <w:rFonts w:hAnsi="Times New Roman" w:ascii="Times New Roman"/>
          <w:szCs w:val="24"/>
        </w:rPr>
        <w:t>o</w:t>
      </w:r>
      <w:r w:rsidR="00CC2588">
        <w:rPr>
          <w:rFonts w:hAnsi="Times New Roman" w:ascii="Times New Roman"/>
          <w:szCs w:val="24"/>
        </w:rPr>
        <w:t xml:space="preserve"> i naknada stvarnih troškova u iznosu od 409,00 kn</w:t>
      </w:r>
      <w:r w:rsidR="00BD69FB" w:rsidRPr="00364F27">
        <w:rPr>
          <w:rFonts w:hAnsi="Times New Roman" w:ascii="Times New Roman"/>
          <w:szCs w:val="24"/>
        </w:rPr>
        <w:t>.</w:t>
      </w:r>
      <w:r w:rsidR="00362D40" w:rsidRPr="00364F27">
        <w:rPr>
          <w:rFonts w:hAnsi="Times New Roman" w:ascii="Times New Roman"/>
          <w:szCs w:val="24"/>
        </w:rPr>
        <w:t xml:space="preserve"> </w:t>
      </w:r>
    </w:p>
    <w:p w:rsidRDefault="00C14A3F" w:rsidP="00C14A3F" w:rsidR="00C14A3F">
      <w:pPr>
        <w:pStyle w:val="Tijeloteksta"/>
        <w:ind w:left="1440"/>
        <w:rPr>
          <w:rFonts w:hAnsi="Times New Roman" w:ascii="Times New Roman"/>
          <w:szCs w:val="24"/>
        </w:rPr>
      </w:pPr>
    </w:p>
    <w:p w:rsidRDefault="00C14A3F" w:rsidP="00C14A3F" w:rsidR="00B314E8" w:rsidRPr="008A6D44">
      <w:pPr>
        <w:pStyle w:val="Tijeloteksta"/>
        <w:numPr>
          <w:ilvl w:val="0"/>
          <w:numId w:val="3"/>
        </w:numPr>
        <w:rPr>
          <w:rFonts w:hAnsi="Times New Roman" w:ascii="Times New Roman"/>
          <w:szCs w:val="24"/>
        </w:rPr>
      </w:pPr>
      <w:r w:rsidRPr="00C14A3F">
        <w:rPr>
          <w:rFonts w:hAnsi="Times New Roman" w:ascii="Times New Roman"/>
          <w:szCs w:val="24"/>
        </w:rPr>
        <w:t xml:space="preserve">Nalaže se računovodstvu suda da iz Fonda za namirenje troškova stečajnog postupka izvrši isplatu iznosa od </w:t>
      </w:r>
      <w:r w:rsidR="0058294F">
        <w:rPr>
          <w:rFonts w:hAnsi="Times New Roman" w:ascii="Times New Roman"/>
          <w:szCs w:val="24"/>
        </w:rPr>
        <w:t>3</w:t>
      </w:r>
      <w:r w:rsidRPr="00C14A3F">
        <w:rPr>
          <w:rFonts w:hAnsi="Times New Roman" w:ascii="Times New Roman"/>
          <w:szCs w:val="24"/>
        </w:rPr>
        <w:t xml:space="preserve">.000,00 kn bruto </w:t>
      </w:r>
      <w:r w:rsidR="00FB11C0" w:rsidRPr="006959CB">
        <w:rPr>
          <w:rFonts w:hAnsi="Times New Roman" w:ascii="Times New Roman"/>
          <w:szCs w:val="24"/>
        </w:rPr>
        <w:t xml:space="preserve">i troškova u iznosu od </w:t>
      </w:r>
      <w:r w:rsidR="00FB11C0">
        <w:rPr>
          <w:rFonts w:hAnsi="Times New Roman" w:ascii="Times New Roman"/>
          <w:szCs w:val="24"/>
        </w:rPr>
        <w:t>409,00</w:t>
      </w:r>
      <w:r w:rsidR="00FB11C0" w:rsidRPr="006959CB">
        <w:rPr>
          <w:rFonts w:hAnsi="Times New Roman" w:ascii="Times New Roman"/>
          <w:szCs w:val="24"/>
        </w:rPr>
        <w:t xml:space="preserve"> kn</w:t>
      </w:r>
      <w:r w:rsidR="00FB11C0" w:rsidRPr="00C14A3F">
        <w:rPr>
          <w:rFonts w:hAnsi="Times New Roman" w:ascii="Times New Roman"/>
          <w:szCs w:val="24"/>
        </w:rPr>
        <w:t xml:space="preserve"> </w:t>
      </w:r>
      <w:r w:rsidRPr="00C14A3F">
        <w:rPr>
          <w:rFonts w:hAnsi="Times New Roman" w:ascii="Times New Roman"/>
          <w:szCs w:val="24"/>
        </w:rPr>
        <w:t xml:space="preserve">stečajnom upravitelju </w:t>
      </w:r>
      <w:r w:rsidR="00CC2588">
        <w:rPr>
          <w:rFonts w:hAnsi="Times New Roman" w:ascii="Times New Roman"/>
          <w:szCs w:val="24"/>
        </w:rPr>
        <w:t>Damiru Šebetiću</w:t>
      </w:r>
      <w:r w:rsidRPr="002D4F69">
        <w:rPr>
          <w:rFonts w:hAnsi="Times New Roman" w:ascii="Times New Roman"/>
          <w:szCs w:val="24"/>
        </w:rPr>
        <w:t xml:space="preserve"> na račun stečajnog upravitelja kod </w:t>
      </w:r>
      <w:r w:rsidR="000F789A">
        <w:rPr>
          <w:rFonts w:hAnsi="Times New Roman" w:ascii="Times New Roman"/>
          <w:szCs w:val="24"/>
        </w:rPr>
        <w:t>Addiko bank</w:t>
      </w:r>
      <w:r w:rsidRPr="000F789A">
        <w:rPr>
          <w:rFonts w:hAnsi="Times New Roman" w:ascii="Times New Roman"/>
          <w:szCs w:val="24"/>
        </w:rPr>
        <w:t xml:space="preserve"> </w:t>
      </w:r>
      <w:r w:rsidRPr="002D4F69">
        <w:rPr>
          <w:rFonts w:hAnsi="Times New Roman" w:ascii="Times New Roman"/>
          <w:szCs w:val="24"/>
        </w:rPr>
        <w:t xml:space="preserve">d.d. Zagreb broj </w:t>
      </w:r>
      <w:r w:rsidR="000F789A">
        <w:rPr>
          <w:rFonts w:hAnsi="Times New Roman" w:ascii="Times New Roman"/>
        </w:rPr>
        <w:t>IBAN: HR7425000093210000328</w:t>
      </w:r>
      <w:r w:rsidR="002D4F69">
        <w:rPr>
          <w:rFonts w:hAnsi="Times New Roman" w:ascii="Times New Roman"/>
        </w:rPr>
        <w:t>.</w:t>
      </w:r>
    </w:p>
    <w:p w:rsidRDefault="008A6D44" w:rsidP="008A6D44" w:rsidR="008A6D44">
      <w:pPr>
        <w:pStyle w:val="Odlomakpopisa"/>
        <w:rPr>
          <w:rFonts w:hAnsi="Times New Roman" w:ascii="Times New Roman"/>
          <w:szCs w:val="24"/>
        </w:rPr>
      </w:pPr>
    </w:p>
    <w:p w:rsidRDefault="008A6D44" w:rsidP="00C14A3F" w:rsidR="008A6D44" w:rsidRPr="002D4F69">
      <w:pPr>
        <w:pStyle w:val="Tijeloteksta"/>
        <w:numPr>
          <w:ilvl w:val="0"/>
          <w:numId w:val="3"/>
        </w:numPr>
        <w:rPr>
          <w:rFonts w:hAnsi="Times New Roman" w:ascii="Times New Roman"/>
          <w:szCs w:val="24"/>
        </w:rPr>
      </w:pPr>
      <w:r>
        <w:rPr>
          <w:rFonts w:hAnsi="Times New Roman" w:ascii="Times New Roman"/>
          <w:szCs w:val="24"/>
        </w:rPr>
        <w:t>Odbija se zahtjev stečajnog upravitelja za naknadu troška u iznosu od 3.000,00 kn.</w:t>
      </w:r>
    </w:p>
    <w:p w:rsidRDefault="00C14A3F" w:rsidP="00C14A3F" w:rsidR="00C14A3F" w:rsidRPr="00C14A3F">
      <w:pPr>
        <w:pStyle w:val="Tijeloteksta"/>
        <w:ind w:left="1440"/>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C14A3F">
      <w:pPr>
        <w:pStyle w:val="Tijeloteksta"/>
        <w:rPr>
          <w:rFonts w:hAnsi="Times New Roman" w:ascii="Times New Roman"/>
          <w:szCs w:val="24"/>
        </w:rPr>
      </w:pPr>
      <w:r w:rsidRPr="004C24F6">
        <w:rPr>
          <w:rFonts w:hAnsi="Times New Roman" w:ascii="Times New Roman"/>
          <w:szCs w:val="24"/>
        </w:rPr>
        <w:tab/>
      </w:r>
    </w:p>
    <w:p w:rsidRDefault="008A6D44" w:rsidP="00AA05B1" w:rsidR="008A6D44" w:rsidRPr="004C24F6">
      <w:pPr>
        <w:pStyle w:val="Tijeloteksta"/>
        <w:rPr>
          <w:rFonts w:hAnsi="Times New Roman" w:ascii="Times New Roman"/>
          <w:szCs w:val="24"/>
        </w:rPr>
      </w:pPr>
    </w:p>
    <w:p w:rsidRDefault="00AA05B1" w:rsidP="0058294F" w:rsidR="0058294F">
      <w:pPr>
        <w:pStyle w:val="Tijeloteksta"/>
        <w:ind w:firstLine="720"/>
        <w:rPr>
          <w:rFonts w:hAnsi="Times New Roman" w:ascii="Times New Roman"/>
          <w:szCs w:val="24"/>
        </w:rPr>
      </w:pPr>
      <w:r w:rsidRPr="004C24F6">
        <w:rPr>
          <w:rFonts w:hAnsi="Times New Roman" w:ascii="Times New Roman"/>
          <w:szCs w:val="24"/>
        </w:rPr>
        <w:t xml:space="preserve">Rješenjem ovog suda poslovni broj </w:t>
      </w:r>
      <w:r w:rsidR="00FB11C0">
        <w:rPr>
          <w:rFonts w:hAnsi="Times New Roman" w:ascii="Times New Roman"/>
          <w:szCs w:val="24"/>
        </w:rPr>
        <w:t xml:space="preserve">31 </w:t>
      </w:r>
      <w:r w:rsidRPr="004C24F6">
        <w:rPr>
          <w:rFonts w:hAnsi="Times New Roman" w:ascii="Times New Roman"/>
          <w:szCs w:val="24"/>
        </w:rPr>
        <w:t>St-</w:t>
      </w:r>
      <w:r w:rsidR="00FB11C0">
        <w:rPr>
          <w:rFonts w:hAnsi="Times New Roman" w:ascii="Times New Roman"/>
          <w:szCs w:val="24"/>
        </w:rPr>
        <w:t>2116</w:t>
      </w:r>
      <w:r w:rsidR="005B5EFC" w:rsidRPr="004C24F6">
        <w:rPr>
          <w:rFonts w:hAnsi="Times New Roman" w:ascii="Times New Roman"/>
          <w:szCs w:val="24"/>
        </w:rPr>
        <w:t>/16</w:t>
      </w:r>
      <w:r w:rsidRPr="004C24F6">
        <w:rPr>
          <w:rFonts w:hAnsi="Times New Roman" w:ascii="Times New Roman"/>
          <w:szCs w:val="24"/>
        </w:rPr>
        <w:t xml:space="preserve"> od </w:t>
      </w:r>
      <w:r w:rsidR="00FB11C0">
        <w:rPr>
          <w:rFonts w:hAnsi="Times New Roman" w:ascii="Times New Roman"/>
          <w:szCs w:val="24"/>
        </w:rPr>
        <w:t>2. svibnja</w:t>
      </w:r>
      <w:r w:rsidR="00C14A3F">
        <w:rPr>
          <w:rFonts w:hAnsi="Times New Roman" w:ascii="Times New Roman"/>
          <w:szCs w:val="24"/>
        </w:rPr>
        <w:t xml:space="preserve"> 2016</w:t>
      </w:r>
      <w:r w:rsidRPr="004C24F6">
        <w:rPr>
          <w:rFonts w:hAnsi="Times New Roman" w:ascii="Times New Roman"/>
          <w:szCs w:val="24"/>
        </w:rPr>
        <w:t xml:space="preserve">. godine otvoren je stečajni postupak nad dužnikom, </w:t>
      </w:r>
      <w:r w:rsidR="00FB11C0">
        <w:rPr>
          <w:rFonts w:hAnsi="Times New Roman" w:ascii="Times New Roman"/>
          <w:szCs w:val="24"/>
        </w:rPr>
        <w:t>kojim rješenjem je, između ostalog, imenovan stečajni upravitelj Damir Šebetić,</w:t>
      </w:r>
      <w:r w:rsidR="00FB11C0" w:rsidRPr="00FB11C0">
        <w:rPr>
          <w:rFonts w:hAnsi="Times New Roman" w:ascii="Times New Roman"/>
        </w:rPr>
        <w:t xml:space="preserve"> </w:t>
      </w:r>
      <w:r w:rsidR="00FB11C0" w:rsidRPr="00364F27">
        <w:rPr>
          <w:rFonts w:hAnsi="Times New Roman" w:ascii="Times New Roman"/>
        </w:rPr>
        <w:t>Zagreb, Ignjata Đorđića 6</w:t>
      </w:r>
      <w:r w:rsidR="00FB11C0">
        <w:rPr>
          <w:rFonts w:hAnsi="Times New Roman" w:ascii="Times New Roman"/>
        </w:rPr>
        <w:t>, OIB</w:t>
      </w:r>
      <w:r w:rsidR="00FB11C0" w:rsidRPr="00364F27">
        <w:rPr>
          <w:rFonts w:hAnsi="Times New Roman" w:ascii="Times New Roman"/>
        </w:rPr>
        <w:t xml:space="preserve"> 84590633905</w:t>
      </w:r>
      <w:r w:rsidR="004970DC" w:rsidRPr="004C24F6">
        <w:rPr>
          <w:rFonts w:hAnsi="Times New Roman" w:ascii="Times New Roman"/>
          <w:szCs w:val="24"/>
        </w:rPr>
        <w:t xml:space="preserve">. </w:t>
      </w:r>
      <w:r w:rsidR="0058294F">
        <w:rPr>
          <w:rFonts w:hAnsi="Times New Roman" w:ascii="Times New Roman"/>
          <w:szCs w:val="24"/>
        </w:rPr>
        <w:t xml:space="preserve">Rješenjem ovog suda posl.broj </w:t>
      </w:r>
      <w:r w:rsidR="00FB11C0">
        <w:rPr>
          <w:rFonts w:hAnsi="Times New Roman" w:ascii="Times New Roman"/>
          <w:szCs w:val="24"/>
        </w:rPr>
        <w:t>3</w:t>
      </w:r>
      <w:r w:rsidR="002005C9">
        <w:rPr>
          <w:rFonts w:hAnsi="Times New Roman" w:ascii="Times New Roman"/>
          <w:szCs w:val="24"/>
        </w:rPr>
        <w:t>1</w:t>
      </w:r>
      <w:r w:rsidR="0058294F">
        <w:rPr>
          <w:rFonts w:hAnsi="Times New Roman" w:ascii="Times New Roman"/>
          <w:szCs w:val="24"/>
        </w:rPr>
        <w:t xml:space="preserve"> St-</w:t>
      </w:r>
      <w:r w:rsidR="00FB11C0">
        <w:rPr>
          <w:rFonts w:hAnsi="Times New Roman" w:ascii="Times New Roman"/>
          <w:szCs w:val="24"/>
        </w:rPr>
        <w:t>2116</w:t>
      </w:r>
      <w:r w:rsidR="0058294F">
        <w:rPr>
          <w:rFonts w:hAnsi="Times New Roman" w:ascii="Times New Roman"/>
          <w:szCs w:val="24"/>
        </w:rPr>
        <w:t xml:space="preserve">/16 od </w:t>
      </w:r>
      <w:r w:rsidR="00FB11C0">
        <w:rPr>
          <w:rFonts w:hAnsi="Times New Roman" w:ascii="Times New Roman"/>
          <w:szCs w:val="24"/>
        </w:rPr>
        <w:t>14. rujna</w:t>
      </w:r>
      <w:r w:rsidR="0058294F">
        <w:rPr>
          <w:rFonts w:hAnsi="Times New Roman" w:ascii="Times New Roman"/>
          <w:szCs w:val="24"/>
        </w:rPr>
        <w:t xml:space="preserve"> 2017. godine stečajni postupak nad stečajnim dužnikom obustavljen je i zaključen zbog nedostatnosti stečajne mase za namirenje troškova stečajnoga postupka.</w:t>
      </w:r>
    </w:p>
    <w:p w:rsidRDefault="0058294F" w:rsidP="0058294F" w:rsidR="0058294F">
      <w:pPr>
        <w:pStyle w:val="Tijeloteksta"/>
        <w:ind w:firstLine="720"/>
        <w:rPr>
          <w:rFonts w:hAnsi="Times New Roman" w:ascii="Times New Roman"/>
          <w:szCs w:val="24"/>
        </w:rPr>
      </w:pPr>
    </w:p>
    <w:p w:rsidRDefault="00FB11C0" w:rsidP="0058294F" w:rsidR="0058294F" w:rsidRPr="004C24F6">
      <w:pPr>
        <w:pStyle w:val="Tijeloteksta"/>
        <w:ind w:firstLine="720"/>
        <w:rPr>
          <w:rFonts w:hAnsi="Times New Roman" w:ascii="Times New Roman"/>
          <w:szCs w:val="24"/>
        </w:rPr>
      </w:pPr>
      <w:r>
        <w:rPr>
          <w:rFonts w:hAnsi="Times New Roman" w:ascii="Times New Roman"/>
          <w:szCs w:val="24"/>
        </w:rPr>
        <w:t>S</w:t>
      </w:r>
      <w:r w:rsidR="0058294F" w:rsidRPr="004C24F6">
        <w:rPr>
          <w:rFonts w:hAnsi="Times New Roman" w:ascii="Times New Roman"/>
          <w:szCs w:val="24"/>
        </w:rPr>
        <w:t xml:space="preserve">tečajni upravitelj </w:t>
      </w:r>
      <w:r>
        <w:rPr>
          <w:rFonts w:hAnsi="Times New Roman" w:ascii="Times New Roman"/>
          <w:szCs w:val="24"/>
        </w:rPr>
        <w:t>Damir Šebetić</w:t>
      </w:r>
      <w:r w:rsidR="0058294F" w:rsidRPr="004C24F6">
        <w:rPr>
          <w:rFonts w:hAnsi="Times New Roman" w:ascii="Times New Roman"/>
          <w:szCs w:val="24"/>
        </w:rPr>
        <w:t xml:space="preserve"> </w:t>
      </w:r>
      <w:r>
        <w:rPr>
          <w:rFonts w:hAnsi="Times New Roman" w:ascii="Times New Roman"/>
          <w:szCs w:val="24"/>
        </w:rPr>
        <w:t>dostavio je sudu dana 11. siječnja 2018. godine zahtjev da mu se odredi nagrada i naknade troškovi u ukupnom iznosu od 6.409,00 kn.</w:t>
      </w:r>
    </w:p>
    <w:p w:rsidRDefault="0058294F" w:rsidP="0058294F" w:rsidR="0058294F" w:rsidRPr="004C24F6">
      <w:pPr>
        <w:pStyle w:val="Tijeloteksta"/>
        <w:rPr>
          <w:rFonts w:hAnsi="Times New Roman" w:ascii="Times New Roman"/>
          <w:szCs w:val="24"/>
        </w:rPr>
      </w:pPr>
    </w:p>
    <w:p w:rsidRDefault="0058294F" w:rsidP="008A6D44" w:rsidR="0058294F">
      <w:pPr>
        <w:pStyle w:val="Tijeloteksta"/>
        <w:ind w:firstLine="720"/>
        <w:rPr>
          <w:rFonts w:hAnsi="Times New Roman" w:ascii="Times New Roman"/>
          <w:szCs w:val="24"/>
        </w:rPr>
      </w:pPr>
      <w:r>
        <w:rPr>
          <w:rFonts w:hAnsi="Times New Roman" w:ascii="Times New Roman"/>
          <w:szCs w:val="24"/>
        </w:rPr>
        <w:lastRenderedPageBreak/>
        <w:t xml:space="preserve">Odredbom čl. 94. st. 1. </w:t>
      </w:r>
      <w:r w:rsidRPr="004C24F6">
        <w:rPr>
          <w:rFonts w:hAnsi="Times New Roman" w:ascii="Times New Roman"/>
          <w:szCs w:val="24"/>
        </w:rPr>
        <w:t>Stečajnog zakona (Narodne Novine broj 71/15,</w:t>
      </w:r>
      <w:r>
        <w:rPr>
          <w:rFonts w:hAnsi="Times New Roman" w:ascii="Times New Roman"/>
          <w:szCs w:val="24"/>
        </w:rPr>
        <w:t xml:space="preserve"> </w:t>
      </w:r>
      <w:r w:rsidR="00FB11C0">
        <w:rPr>
          <w:rFonts w:hAnsi="Times New Roman" w:ascii="Times New Roman"/>
          <w:szCs w:val="24"/>
        </w:rPr>
        <w:t xml:space="preserve">104/17, </w:t>
      </w:r>
      <w:r>
        <w:rPr>
          <w:rFonts w:hAnsi="Times New Roman" w:ascii="Times New Roman"/>
          <w:szCs w:val="24"/>
        </w:rPr>
        <w:t xml:space="preserve">dalje u tekstu: 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w:t>
      </w:r>
      <w:r w:rsidR="009F2F5B">
        <w:rPr>
          <w:rFonts w:hAnsi="Times New Roman" w:ascii="Times New Roman"/>
          <w:szCs w:val="24"/>
        </w:rPr>
        <w:t xml:space="preserve">odredbom st. 3. istog članka propisano je da naknadu troškova rješenjem određuje sud na temelju pisanoga, obrazloženoga i dokumentiranoga izvješća stečajnog upravitelja; odredbom st. 4. istog članka propisano je da će se rješenje iz stavka 2. objaviti na mrežnoj stranici e-Oglasna ploča sudova; </w:t>
      </w:r>
      <w:r>
        <w:rPr>
          <w:rFonts w:hAnsi="Times New Roman" w:ascii="Times New Roman"/>
          <w:szCs w:val="24"/>
        </w:rPr>
        <w:t xml:space="preserve">odredbom stavka 6. istog članka propisano je da ako u stečajnom postupku nema sredstava za nagradu i naknadu troškova stečajnoga upravitelja, nagrada i naknada troškova isplatit će se iz sredstava Fonda za namirenje troškova stečajnoga postupka.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st. 1. Uredbe 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 xml:space="preserve">) određeno je da </w:t>
      </w:r>
      <w:r>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p>
    <w:p w:rsidRDefault="0058294F" w:rsidP="0058294F" w:rsidR="0058294F">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Pr>
          <w:rFonts w:hAnsi="Times New Roman" w:ascii="Times New Roman"/>
          <w:szCs w:val="24"/>
        </w:rPr>
        <w:t xml:space="preserve">Slijedom navedenog, uzimajući u obzir obujam i složenost poslova koje je obavio stečajni upravitelj u ovom stečajnom postupku, sud je sukladno odredbi čl. 94. st. 1. i 2. SZ-a, a temeljem odredbe čl. 5. st. 1. u vezi s odredbom čl. 15. Uredbe, riješio </w:t>
      </w:r>
      <w:r w:rsidR="00FB11C0">
        <w:rPr>
          <w:rFonts w:hAnsi="Times New Roman" w:ascii="Times New Roman"/>
          <w:szCs w:val="24"/>
        </w:rPr>
        <w:t xml:space="preserve">da stečajnom upravitelju pripada nagrada u iznosu od 3.000,00 kn bruto. </w:t>
      </w:r>
    </w:p>
    <w:p w:rsidRDefault="005342EA" w:rsidP="0058294F" w:rsidR="005342EA">
      <w:pPr>
        <w:pStyle w:val="Tijeloteksta"/>
        <w:ind w:firstLine="720"/>
        <w:rPr>
          <w:rFonts w:hAnsi="Times New Roman" w:ascii="Times New Roman"/>
          <w:szCs w:val="24"/>
        </w:rPr>
      </w:pPr>
    </w:p>
    <w:p w:rsidRDefault="005342EA" w:rsidP="0058294F" w:rsidR="005342EA">
      <w:pPr>
        <w:pStyle w:val="Tijeloteksta"/>
        <w:ind w:firstLine="720"/>
        <w:rPr>
          <w:rFonts w:hAnsi="Times New Roman" w:ascii="Times New Roman"/>
          <w:szCs w:val="24"/>
        </w:rPr>
      </w:pPr>
      <w:r>
        <w:rPr>
          <w:rFonts w:hAnsi="Times New Roman" w:ascii="Times New Roman"/>
          <w:szCs w:val="24"/>
        </w:rPr>
        <w:t>Nadalje, stečajni upravitelj podneskom od 11. siječnja 2018. godine potražuje iznos od 3.000,00 kn na ime sređivanja i čuvanja arhive, te troškove upravne pristojbe za MUP u iznosu od 60,00 kn, upravne pristojbe za katastar u iznosu od 50,00 kn, trošak izrade pečata u iznosu od 149,00 kn, trošak poštarine u iznosu od 100,00 kn, te trošak preslike 50 stranica u iznosu od 50,00 kn (1,00 kn/str.).</w:t>
      </w:r>
    </w:p>
    <w:p w:rsidRDefault="009F2F5B" w:rsidP="0058294F" w:rsidR="009F2F5B">
      <w:pPr>
        <w:pStyle w:val="Tijeloteksta"/>
        <w:ind w:firstLine="720"/>
        <w:rPr>
          <w:rFonts w:hAnsi="Times New Roman" w:ascii="Times New Roman"/>
          <w:szCs w:val="24"/>
        </w:rPr>
      </w:pPr>
    </w:p>
    <w:p w:rsidRDefault="006D59D4" w:rsidP="0058294F" w:rsidR="009F2F5B">
      <w:pPr>
        <w:pStyle w:val="Tijeloteksta"/>
        <w:ind w:firstLine="720"/>
        <w:rPr>
          <w:rFonts w:hAnsi="Times New Roman" w:ascii="Times New Roman"/>
          <w:szCs w:val="24"/>
        </w:rPr>
      </w:pPr>
      <w:r>
        <w:rPr>
          <w:rFonts w:hAnsi="Times New Roman" w:ascii="Times New Roman"/>
          <w:szCs w:val="24"/>
        </w:rPr>
        <w:t xml:space="preserve">Uvidom u spis sud je utvrdio da je osnovan zahtjev stečajnog upravitelja za naknadu stvarnih troškova, i to na ime upravne pristojbe za MUP i katastar u ukupnom iznosu od 110,00 kn, trošak izrade pečata u iznosu od 149,00 kn, trošak poštarine u iznosu od 100,00 kn i preslika u iznosu od 50,00 kn, tj. ukupan trošak u iznosu od 409,00 kn, koje troškove je stečajni upravitelj dokumentirao dokumentacijom priloženom uz podnesak od 11. siječnja 2018. godine (list 48 do 53 spisa). </w:t>
      </w:r>
    </w:p>
    <w:p w:rsidRDefault="006D59D4" w:rsidP="0058294F" w:rsidR="006D59D4">
      <w:pPr>
        <w:pStyle w:val="Tijeloteksta"/>
        <w:ind w:firstLine="720"/>
        <w:rPr>
          <w:rFonts w:hAnsi="Times New Roman" w:ascii="Times New Roman"/>
          <w:szCs w:val="24"/>
        </w:rPr>
      </w:pPr>
    </w:p>
    <w:p w:rsidRDefault="006D59D4" w:rsidP="008A6D44" w:rsidR="009F2F5B">
      <w:pPr>
        <w:pStyle w:val="Tijeloteksta"/>
        <w:ind w:firstLine="720"/>
        <w:rPr>
          <w:rFonts w:hAnsi="Times New Roman" w:ascii="Times New Roman"/>
          <w:szCs w:val="24"/>
        </w:rPr>
      </w:pPr>
      <w:r>
        <w:rPr>
          <w:rFonts w:hAnsi="Times New Roman" w:ascii="Times New Roman"/>
          <w:szCs w:val="24"/>
        </w:rPr>
        <w:t xml:space="preserve">Međutim, sud nalazi da nije osnovan zahtjev stečajnog upravitelja za naknadu iznosa od 3.000,00 kn, koji iznos stečajni upravitelj potražuje na ime sređivanja i čuvanja arhive. Naime, iako je uobičajeno da u stečajnim postupcima nastaju troškovi na ime arhiviranja dokumentacije stečajnog dužnika, zahtjev za naknadu troškova arhiviranja (kao i svih drugih troškova) mora biti i obrazložen i dokumentiran. U konkretnom slučaju stečajni upravitelj uz podnesak od 11. siječnja 2018. godine nije dostavio </w:t>
      </w:r>
      <w:r w:rsidR="008A6D44">
        <w:rPr>
          <w:rFonts w:hAnsi="Times New Roman" w:ascii="Times New Roman"/>
          <w:szCs w:val="24"/>
        </w:rPr>
        <w:t xml:space="preserve">niti potvrdu Državnog arhiva ili neke druge ovlaštene pravne osobe za poslove arhiviranja, o predaji dokumentacije stečajnog dužnika u arhiv, niti račun izdan od strane takvog tijela na ime preuzimanja arhive na čuvanje. Osim toga, sud posebno ističe da iz izvješća stečajnog upravitelja za izvještajno ročište (list 23 spisa) proizlazi da stečajni upravitelj uopće nije uspio stupiti u kontakt sa ranijim zakonskim zastupnikom dužnika, pa tako nije mogao niti utvrditi da li su točni podaci o postojanju robe navedene u listi inventara (listu inventara uz prokazni popis imovine – list 9 do 13 spisa, dostavio je u spis raniji zakonski zastupnik dužnika), dakle, iz izvješća samog </w:t>
      </w:r>
      <w:r w:rsidR="008A6D44">
        <w:rPr>
          <w:rFonts w:hAnsi="Times New Roman" w:ascii="Times New Roman"/>
          <w:szCs w:val="24"/>
        </w:rPr>
        <w:lastRenderedPageBreak/>
        <w:t>stečajnog upravitelja proizlazi da isti niti nije dobio na uvid knjigovodstveno-računovodstvenu dokumentaciju dužnika, tj. poslovnu dokumentaciju stečajnog dužnika koju bi arhivirao i predao ovlaštenom tijelu na čuvanje. Slijedom navedenog, nije osnovan zahtjev stečajnog upravitelja za naknadu iznosa od 3.000,00 kn na ime sređivanja i čuvanja arhive. Stoga je riješeno kao pod točkom III. izreke ovog rješenja.</w:t>
      </w:r>
    </w:p>
    <w:p w:rsidRDefault="009F2F5B" w:rsidP="0058294F" w:rsidR="009F2F5B">
      <w:pPr>
        <w:pStyle w:val="Tijeloteksta"/>
        <w:ind w:firstLine="720"/>
        <w:jc w:val="center"/>
        <w:rPr>
          <w:rFonts w:hAnsi="Times New Roman" w:ascii="Times New Roman"/>
          <w:szCs w:val="24"/>
        </w:rPr>
      </w:pPr>
    </w:p>
    <w:p w:rsidRDefault="00737A4B" w:rsidP="0058294F" w:rsidR="001A147B" w:rsidRPr="004C24F6">
      <w:pPr>
        <w:pStyle w:val="Tijeloteksta"/>
        <w:ind w:firstLine="720"/>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6909B2">
        <w:rPr>
          <w:rFonts w:hAnsi="Times New Roman" w:ascii="Times New Roman"/>
          <w:szCs w:val="24"/>
        </w:rPr>
        <w:t>2</w:t>
      </w:r>
      <w:r w:rsidR="005342EA">
        <w:rPr>
          <w:rFonts w:hAnsi="Times New Roman" w:ascii="Times New Roman"/>
          <w:szCs w:val="24"/>
        </w:rPr>
        <w:t>9. siječnja 2018</w:t>
      </w:r>
      <w:r w:rsidRPr="004C24F6">
        <w:rPr>
          <w:rFonts w:hAnsi="Times New Roman" w:ascii="Times New Roman"/>
          <w:szCs w:val="24"/>
        </w:rPr>
        <w:t>. godine</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C56F00" w:rsidR="00C56F00" w:rsidRPr="004C24F6">
      <w:pPr>
        <w:rPr>
          <w:rFonts w:hAnsi="Times New Roman" w:ascii="Times New Roman"/>
          <w:szCs w:val="24"/>
        </w:rPr>
      </w:pPr>
      <w:r w:rsidRPr="004C24F6">
        <w:rPr>
          <w:rFonts w:hAnsi="Times New Roman" w:ascii="Times New Roman"/>
          <w:szCs w:val="24"/>
        </w:rPr>
        <w:t xml:space="preserve">Protiv ovog rješenja dopuštena je žalba </w:t>
      </w:r>
    </w:p>
    <w:p w:rsidRDefault="00C56F00" w:rsidP="00C56F00" w:rsidR="00C56F00" w:rsidRPr="004C24F6">
      <w:pPr>
        <w:rPr>
          <w:rFonts w:hAnsi="Times New Roman" w:ascii="Times New Roman"/>
          <w:szCs w:val="24"/>
        </w:rPr>
      </w:pPr>
      <w:r w:rsidRPr="004C24F6">
        <w:rPr>
          <w:rFonts w:hAnsi="Times New Roman" w:ascii="Times New Roman"/>
          <w:szCs w:val="24"/>
        </w:rPr>
        <w:t>u roku od 8 dana, koja se podnosi u tri primjerka,</w:t>
      </w:r>
    </w:p>
    <w:p w:rsidRDefault="00C56F00" w:rsidP="00C56F00" w:rsidR="00C56F00" w:rsidRPr="004C24F6">
      <w:pPr>
        <w:rPr>
          <w:rFonts w:hAnsi="Times New Roman" w:ascii="Times New Roman"/>
          <w:szCs w:val="24"/>
        </w:rPr>
      </w:pPr>
      <w:r w:rsidRPr="004C24F6">
        <w:rPr>
          <w:rFonts w:hAnsi="Times New Roman" w:ascii="Times New Roman"/>
          <w:szCs w:val="24"/>
        </w:rPr>
        <w:t>Visokom trgovačkom sudu Republike Hrvatske,</w:t>
      </w:r>
    </w:p>
    <w:p w:rsidRDefault="00C56F00" w:rsidP="00C56F00" w:rsidR="00C56F00" w:rsidRPr="004C24F6">
      <w:pPr>
        <w:rPr>
          <w:rFonts w:hAnsi="Times New Roman" w:ascii="Times New Roman"/>
          <w:szCs w:val="24"/>
        </w:rPr>
      </w:pPr>
      <w:r w:rsidRPr="004C24F6">
        <w:rPr>
          <w:rFonts w:hAnsi="Times New Roman" w:ascii="Times New Roman"/>
          <w:szCs w:val="24"/>
        </w:rPr>
        <w:t>putem ovog suda.</w:t>
      </w: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6D44" w:rsidR="001A147B" w:rsidRPr="004C24F6">
      <w:headerReference w:type="even" r:id="rId10"/>
      <w:headerReference w:type="default" r:id="rId11"/>
      <w:pgSz w:h="16838" w:w="11906"/>
      <w:pgMar w:gutter="0" w:footer="720" w:header="720" w:left="1418" w:bottom="198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1DEE">
      <w:rPr>
        <w:rStyle w:val="Brojstranice"/>
      </w:rPr>
      <w:t>3</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FB11C0">
      <w:rPr>
        <w:rFonts w:hAnsi="Times New Roman" w:ascii="Times New Roman"/>
      </w:rPr>
      <w:t>2116</w:t>
    </w:r>
    <w:r w:rsidR="005B5EF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D15A2"/>
    <w:rsid w:val="000F0435"/>
    <w:rsid w:val="000F6E59"/>
    <w:rsid w:val="000F789A"/>
    <w:rsid w:val="00122493"/>
    <w:rsid w:val="00135E75"/>
    <w:rsid w:val="00143BA9"/>
    <w:rsid w:val="00164987"/>
    <w:rsid w:val="001A147B"/>
    <w:rsid w:val="001B78F0"/>
    <w:rsid w:val="001F1CE6"/>
    <w:rsid w:val="002005C9"/>
    <w:rsid w:val="00245E30"/>
    <w:rsid w:val="00261F8E"/>
    <w:rsid w:val="002D4F69"/>
    <w:rsid w:val="002F56A9"/>
    <w:rsid w:val="00362D40"/>
    <w:rsid w:val="00364F27"/>
    <w:rsid w:val="0037105C"/>
    <w:rsid w:val="00393171"/>
    <w:rsid w:val="003A3C48"/>
    <w:rsid w:val="003B7EB5"/>
    <w:rsid w:val="003D357F"/>
    <w:rsid w:val="00406D94"/>
    <w:rsid w:val="0043091C"/>
    <w:rsid w:val="00445B6F"/>
    <w:rsid w:val="004970DC"/>
    <w:rsid w:val="004C16AC"/>
    <w:rsid w:val="004C24F6"/>
    <w:rsid w:val="00525604"/>
    <w:rsid w:val="00527B64"/>
    <w:rsid w:val="005342EA"/>
    <w:rsid w:val="00566675"/>
    <w:rsid w:val="00573237"/>
    <w:rsid w:val="005744A7"/>
    <w:rsid w:val="0057758C"/>
    <w:rsid w:val="00577F43"/>
    <w:rsid w:val="0058294F"/>
    <w:rsid w:val="00594221"/>
    <w:rsid w:val="005A0E12"/>
    <w:rsid w:val="005B5EFC"/>
    <w:rsid w:val="005C7189"/>
    <w:rsid w:val="005E56D7"/>
    <w:rsid w:val="0061228E"/>
    <w:rsid w:val="00615030"/>
    <w:rsid w:val="0062375D"/>
    <w:rsid w:val="006275C1"/>
    <w:rsid w:val="006521A5"/>
    <w:rsid w:val="006677A2"/>
    <w:rsid w:val="006909B2"/>
    <w:rsid w:val="006C0FD5"/>
    <w:rsid w:val="006D59D4"/>
    <w:rsid w:val="00705B86"/>
    <w:rsid w:val="00710345"/>
    <w:rsid w:val="00726530"/>
    <w:rsid w:val="00727927"/>
    <w:rsid w:val="00737A4B"/>
    <w:rsid w:val="007C72DF"/>
    <w:rsid w:val="007F49CC"/>
    <w:rsid w:val="00812D79"/>
    <w:rsid w:val="008203A2"/>
    <w:rsid w:val="00837AD9"/>
    <w:rsid w:val="00855310"/>
    <w:rsid w:val="00863117"/>
    <w:rsid w:val="008A1EAD"/>
    <w:rsid w:val="008A6D44"/>
    <w:rsid w:val="008A72D3"/>
    <w:rsid w:val="008D559D"/>
    <w:rsid w:val="008F0EE7"/>
    <w:rsid w:val="008F12BE"/>
    <w:rsid w:val="00937ECE"/>
    <w:rsid w:val="009432E4"/>
    <w:rsid w:val="009663A8"/>
    <w:rsid w:val="00992055"/>
    <w:rsid w:val="009A4E8F"/>
    <w:rsid w:val="009A7A04"/>
    <w:rsid w:val="009C288C"/>
    <w:rsid w:val="009E1265"/>
    <w:rsid w:val="009E4927"/>
    <w:rsid w:val="009F2F5B"/>
    <w:rsid w:val="009F3B1B"/>
    <w:rsid w:val="00A2787F"/>
    <w:rsid w:val="00A33929"/>
    <w:rsid w:val="00A76CB4"/>
    <w:rsid w:val="00A860EB"/>
    <w:rsid w:val="00AA05B1"/>
    <w:rsid w:val="00AB67EC"/>
    <w:rsid w:val="00AC14E9"/>
    <w:rsid w:val="00AC7256"/>
    <w:rsid w:val="00AD105D"/>
    <w:rsid w:val="00B23F96"/>
    <w:rsid w:val="00B314E8"/>
    <w:rsid w:val="00B36722"/>
    <w:rsid w:val="00B81DEE"/>
    <w:rsid w:val="00BA2E30"/>
    <w:rsid w:val="00BA6EC4"/>
    <w:rsid w:val="00BB5EB8"/>
    <w:rsid w:val="00BD69FB"/>
    <w:rsid w:val="00C14A3F"/>
    <w:rsid w:val="00C4751B"/>
    <w:rsid w:val="00C56F00"/>
    <w:rsid w:val="00CB1619"/>
    <w:rsid w:val="00CC2151"/>
    <w:rsid w:val="00CC2588"/>
    <w:rsid w:val="00CD58DB"/>
    <w:rsid w:val="00CE0A00"/>
    <w:rsid w:val="00CF4808"/>
    <w:rsid w:val="00CF4C16"/>
    <w:rsid w:val="00D33DCC"/>
    <w:rsid w:val="00D84539"/>
    <w:rsid w:val="00DA76A8"/>
    <w:rsid w:val="00DB1F37"/>
    <w:rsid w:val="00DC3E23"/>
    <w:rsid w:val="00DD2B86"/>
    <w:rsid w:val="00DD5C02"/>
    <w:rsid w:val="00E837F4"/>
    <w:rsid w:val="00E86122"/>
    <w:rsid w:val="00F17E33"/>
    <w:rsid w:val="00F72327"/>
    <w:rsid w:val="00FB11C0"/>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customStyle="true" w:styleId="TijelotekstaChar" w:type="character">
    <w:name w:val="Tijelo teksta Char"/>
    <w:basedOn w:val="Zadanifontodlomka"/>
    <w:link w:val="Tijeloteksta"/>
    <w:rsid w:val="009F2F5B"/>
    <w:rPr>
      <w:rFonts w:hAnsi="Verdana" w:ascii="Verdana"/>
      <w:sz w:val="24"/>
    </w:rPr>
  </w:style>
  <w:style w:styleId="Tekstrezerviranogmjesta" w:type="character">
    <w:name w:val="Placeholder Text"/>
    <w:basedOn w:val="Zadanifontodlomka"/>
    <w:uiPriority w:val="99"/>
    <w:semiHidden/>
    <w:rsid w:val="00B81DEE"/>
    <w:rPr>
      <w:color w:val="808080"/>
      <w:bdr w:space="0" w:sz="0" w:color="auto" w:val="none"/>
      <w:shd w:fill="auto" w:color="auto" w:val="clear"/>
    </w:rPr>
  </w:style>
  <w:style w:customStyle="true" w:styleId="eSPISCCParagraphDefaultFont" w:type="character">
    <w:name w:val="eSPIS_CC_Paragraph Default Font"/>
    <w:basedOn w:val="Zadanifontodlomka"/>
    <w:rsid w:val="00B81D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1DE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1D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1D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customStyle="1" w:styleId="TijelotekstaChar" w:type="character">
    <w:name w:val="Tijelo teksta Char"/>
    <w:basedOn w:val="Zadanifontodlomka"/>
    <w:link w:val="Tijeloteksta"/>
    <w:rsid w:val="009F2F5B"/>
    <w:rPr>
      <w:rFonts w:ascii="Verdana" w:hAnsi="Verdana"/>
      <w:sz w:val="24"/>
    </w:rPr>
  </w:style>
  <w:style w:styleId="Tekstrezerviranogmjesta" w:type="character">
    <w:name w:val="Placeholder Text"/>
    <w:basedOn w:val="Zadanifontodlomka"/>
    <w:uiPriority w:val="99"/>
    <w:semiHidden/>
    <w:rsid w:val="00B81DEE"/>
    <w:rPr>
      <w:color w:val="808080"/>
      <w:bdr w:color="auto" w:space="0" w:sz="0" w:val="none"/>
      <w:shd w:color="auto" w:fill="auto" w:val="clear"/>
    </w:rPr>
  </w:style>
  <w:style w:customStyle="1" w:styleId="eSPISCCParagraphDefaultFont" w:type="character">
    <w:name w:val="eSPIS_CC_Paragraph Default Font"/>
    <w:basedOn w:val="Zadanifontodlomka"/>
    <w:rsid w:val="00B81D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1DE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1D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1D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2116</izvorni_sadrzaj>
    <derivirana_varijabla naziv="DomainObject.Predmet.Broj_1">2116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rujna 2017.</izvorni_sadrzaj>
    <derivirana_varijabla naziv="DomainObject.Predmet.DatumRjesavanja_1">15.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St-2116/2016</izvorni_sadrzaj>
    <derivirana_varijabla naziv="DomainObject.Predmet.OznakaBroj_1">St-2116/2016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MULTI BREND d.o.o.</izvorni_sadrzaj>
    <derivirana_varijabla naziv="DomainObject.Predmet.ProtustrankaFormated_1">  MULTI BREND d.o.o.</derivirana_varijabla>
  </DomainObject.Predmet.ProtustrankaFormated>
  <DomainObject.Predmet.ProtustrankaFormatedOIB>
    <izvorni_sadrzaj>  MULTI BREND d.o.o., OIB 06746262221</izvorni_sadrzaj>
    <derivirana_varijabla naziv="DomainObject.Predmet.ProtustrankaFormatedOIB_1">  MULTI BREND d.o.o., OIB 06746262221</derivirana_varijabla>
  </DomainObject.Predmet.ProtustrankaFormatedOIB>
  <DomainObject.Predmet.ProtustrankaFormatedWithAdress>
    <izvorni_sadrzaj> MULTI BREND d.o.o., Sajmišna 26, 10410 Velika Gorica</izvorni_sadrzaj>
    <derivirana_varijabla naziv="DomainObject.Predmet.ProtustrankaFormatedWithAdress_1"> MULTI BREND d.o.o., Sajmišna 26, 10410 Velika Gorica</derivirana_varijabla>
  </DomainObject.Predmet.ProtustrankaFormatedWithAdress>
  <DomainObject.Predmet.ProtustrankaFormatedWithAdressOIB>
    <izvorni_sadrzaj> MULTI BREND d.o.o., OIB 06746262221, Sajmišna 26, 10410 Velika Gorica</izvorni_sadrzaj>
    <derivirana_varijabla naziv="DomainObject.Predmet.ProtustrankaFormatedWithAdressOIB_1"> MULTI BREND d.o.o., OIB 06746262221, Sajmišna 26, 10410 Velika Gorica</derivirana_varijabla>
  </DomainObject.Predmet.ProtustrankaFormatedWithAdressOIB>
  <DomainObject.Predmet.ProtustrankaWithAdress>
    <izvorni_sadrzaj>MULTI BREND d.o.o. Sajmišna 26, 10410 Velika Gorica</izvorni_sadrzaj>
    <derivirana_varijabla naziv="DomainObject.Predmet.ProtustrankaWithAdress_1">MULTI BREND d.o.o. Sajmišna 26, 10410 Velika Gorica</derivirana_varijabla>
  </DomainObject.Predmet.ProtustrankaWithAdress>
  <DomainObject.Predmet.ProtustrankaWithAdressOIB>
    <izvorni_sadrzaj>MULTI BREND d.o.o., OIB 06746262221, Sajmišna 26, 10410 Velika Gorica</izvorni_sadrzaj>
    <derivirana_varijabla naziv="DomainObject.Predmet.ProtustrankaWithAdressOIB_1">MULTI BREND d.o.o., OIB 06746262221, Sajmišna 26, 10410 Velika Gorica</derivirana_varijabla>
  </DomainObject.Predmet.ProtustrankaWithAdressOIB>
  <DomainObject.Predmet.ProtustrankaNazivFormated>
    <izvorni_sadrzaj>MULTI BREND d.o.o.</izvorni_sadrzaj>
    <derivirana_varijabla naziv="DomainObject.Predmet.ProtustrankaNazivFormated_1">MULTI BREND d.o.o.</derivirana_varijabla>
  </DomainObject.Predmet.ProtustrankaNazivFormated>
  <DomainObject.Predmet.ProtustrankaNazivFormatedOIB>
    <izvorni_sadrzaj>MULTI BREND d.o.o., OIB 06746262221</izvorni_sadrzaj>
    <derivirana_varijabla naziv="DomainObject.Predmet.ProtustrankaNazivFormatedOIB_1">MULTI BREND d.o.o., OIB 06746262221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 BREND d.o.o.</item>
    </izvorni_sadrzaj>
    <derivirana_varijabla naziv="DomainObject.Predmet.ProtuStrankaListFormated_1">
      <item>MULTI BREND d.o.o.</item>
    </derivirana_varijabla>
  </DomainObject.Predmet.ProtuStrankaListFormated>
  <DomainObject.Predmet.ProtuStrankaListFormatedOIB>
    <izvorni_sadrzaj>
      <item>MULTI BREND d.o.o., OIB 06746262221</item>
    </izvorni_sadrzaj>
    <derivirana_varijabla naziv="DomainObject.Predmet.ProtuStrankaListFormatedOIB_1">
      <item>MULTI BREND d.o.o., OIB 06746262221</item>
    </derivirana_varijabla>
  </DomainObject.Predmet.ProtuStrankaListFormatedOIB>
  <DomainObject.Predmet.ProtuStrankaListFormatedWithAdress>
    <izvorni_sadrzaj>
      <item>MULTI BREND d.o.o., Sajmišna 26, 10410 Velika Gorica</item>
    </izvorni_sadrzaj>
    <derivirana_varijabla naziv="DomainObject.Predmet.ProtuStrankaListFormatedWithAdress_1">
      <item>MULTI BREND d.o.o., Sajmišna 26, 10410 Velika Gorica</item>
    </derivirana_varijabla>
  </DomainObject.Predmet.ProtuStrankaListFormatedWithAdress>
  <DomainObject.Predmet.ProtuStrankaListFormatedWithAdressOIB>
    <izvorni_sadrzaj>
      <item>MULTI BREND d.o.o., OIB 06746262221, Sajmišna 26, 10410 Velika Gorica</item>
    </izvorni_sadrzaj>
    <derivirana_varijabla naziv="DomainObject.Predmet.ProtuStrankaListFormatedWithAdressOIB_1">
      <item>MULTI BREND d.o.o., OIB 06746262221, Sajmišna 26, 10410 Velika Gorica</item>
    </derivirana_varijabla>
  </DomainObject.Predmet.ProtuStrankaListFormatedWithAdressOIB>
  <DomainObject.Predmet.ProtuStrankaListNazivFormated>
    <izvorni_sadrzaj>
      <item>MULTI BREND d.o.o.</item>
    </izvorni_sadrzaj>
    <derivirana_varijabla naziv="DomainObject.Predmet.ProtuStrankaListNazivFormated_1">
      <item>MULTI BREND d.o.o.</item>
    </derivirana_varijabla>
  </DomainObject.Predmet.ProtuStrankaListNazivFormated>
  <DomainObject.Predmet.ProtuStrankaListNazivFormatedOIB>
    <izvorni_sadrzaj>
      <item>MULTI BREND d.o.o., OIB 06746262221</item>
    </izvorni_sadrzaj>
    <derivirana_varijabla naziv="DomainObject.Predmet.ProtuStrankaListNazivFormatedOIB_1">
      <item>MULTI BREND d.o.o., OIB 06746262221</item>
    </derivirana_varijabla>
  </DomainObject.Predmet.ProtuStrankaListNazivFormatedOIB>
  <DomainObject.Predmet.OstaliListFormated>
    <izvorni_sadrzaj>
      <item>Robert Grilec</item>
      <item>Roman Vukalović</item>
    </izvorni_sadrzaj>
    <derivirana_varijabla naziv="DomainObject.Predmet.OstaliListFormated_1">
      <item>Robert Grilec</item>
      <item>Roman Vukalović</item>
    </derivirana_varijabla>
  </DomainObject.Predmet.OstaliListFormated>
  <DomainObject.Predmet.OstaliListFormatedOIB>
    <izvorni_sadrzaj>
      <item>Robert Grilec, OIB 31132690324</item>
      <item>Roman Vukalović, OIB 79724809753</item>
    </izvorni_sadrzaj>
    <derivirana_varijabla naziv="DomainObject.Predmet.OstaliListFormatedOIB_1">
      <item>Robert Grilec, OIB 31132690324</item>
      <item>Roman Vukalović, OIB 79724809753</item>
    </derivirana_varijabla>
  </DomainObject.Predmet.OstaliListFormatedOIB>
  <DomainObject.Predmet.OstaliListFormatedWithAdress>
    <izvorni_sadrzaj>
      <item>Robert Grilec, Odra 1. Lijevi Odvojak 24, 44000 Odra Sisačka</item>
      <item>Roman Vukalović, Plesmo 8, 44324 Plesmo</item>
    </izvorni_sadrzaj>
    <derivirana_varijabla naziv="DomainObject.Predmet.OstaliListFormatedWithAdress_1">
      <item>Robert Grilec, Odra 1. Lijevi Odvojak 24, 44000 Odra Sisačka</item>
      <item>Roman Vukalović, Plesmo 8, 44324 Plesmo</item>
    </derivirana_varijabla>
  </DomainObject.Predmet.OstaliListFormatedWithAdress>
  <DomainObject.Predmet.OstaliListFormatedWithAdressOIB>
    <izvorni_sadrzaj>
      <item>Robert Grilec, OIB 31132690324, Odra 1. Lijevi Odvojak 24, 44000 Odra Sisačka</item>
      <item>Roman Vukalović, OIB 79724809753, Plesmo 8, 44324 Plesmo</item>
    </izvorni_sadrzaj>
    <derivirana_varijabla naziv="DomainObject.Predmet.OstaliListFormatedWithAdressOIB_1">
      <item>Robert Grilec, OIB 31132690324, Odra 1. Lijevi Odvojak 24, 44000 Odra Sisačka</item>
      <item>Roman Vukalović, OIB 79724809753, Plesmo 8, 44324 Plesmo</item>
    </derivirana_varijabla>
  </DomainObject.Predmet.OstaliListFormatedWithAdressOIB>
  <DomainObject.Predmet.OstaliListNazivFormated>
    <izvorni_sadrzaj>
      <item>Robert Grilec</item>
      <item>Roman Vukalović</item>
    </izvorni_sadrzaj>
    <derivirana_varijabla naziv="DomainObject.Predmet.OstaliListNazivFormated_1">
      <item>Robert Grilec</item>
      <item>Roman Vukalović</item>
    </derivirana_varijabla>
  </DomainObject.Predmet.OstaliListNazivFormated>
  <DomainObject.Predmet.OstaliListNazivFormatedOIB>
    <izvorni_sadrzaj>
      <item>Robert Grilec, OIB 31132690324</item>
      <item>Roman Vukalović, OIB 79724809753</item>
    </izvorni_sadrzaj>
    <derivirana_varijabla naziv="DomainObject.Predmet.OstaliListNazivFormatedOIB_1">
      <item>Robert Grilec, OIB 31132690324</item>
      <item>Roman Vukalović, OIB 79724809753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 BREND d.o.o.</izvorni_sadrzaj>
    <derivirana_varijabla naziv="DomainObject.Predmet.ProtustrankaIDrugi_1">MULTI BREND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 BREND d.o.o., OIB 06746262221, Sajmišna 26, 10410 Velika Gorica</izvorni_sadrzaj>
    <derivirana_varijabla naziv="DomainObject.Predmet.ProtustrankaIDrugiAdressOIB_1">MULTI BREND d.o.o., OIB 06746262221, Sajmišna 26,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rujna 2017.</izvorni_sadrzaj>
    <derivirana_varijabla naziv="DomainObject.Predmet.OdlukaRjesenje.DatumDonosenjaOdluke_1">14. rujna 2017.</derivirana_varijabla>
  </DomainObject.Predmet.OdlukaRjesenje.DatumDonosenjaOdluke>
  <DomainObject.Predmet.OdlukaRjesenje.DatumPravomocnosti>
    <izvorni_sadrzaj>5. listopada 2017.</izvorni_sadrzaj>
    <derivirana_varijabla naziv="DomainObject.Predmet.OdlukaRjesenje.DatumPravomocnosti_1">5. listopada 2017.</derivirana_varijabla>
  </DomainObject.Predmet.OdlukaRjesenje.DatumPravomocnosti>
  <DomainObject.Predmet.OdlukaRjesenje.Oznaka>
    <izvorni_sadrzaj>St-2116/2016-22</izvorni_sadrzaj>
    <derivirana_varijabla naziv="DomainObject.Predmet.OdlukaRjesenje.Oznaka_1">St-2116/2016-22</derivirana_varijabla>
  </DomainObject.Predmet.OdlukaRjesenje.Oznaka>
  <DomainObject.Predmet.SudioniciListNaziv>
    <izvorni_sadrzaj>
      <item>FINA Regionalni centar Zagreb</item>
      <item>MULTI BREND d.o.o.</item>
      <item>Robert Grilec</item>
      <item>Roman Vukalović</item>
    </izvorni_sadrzaj>
    <derivirana_varijabla naziv="DomainObject.Predmet.SudioniciListNaziv_1">
      <item>FINA Regionalni centar Zagreb</item>
      <item>MULTI BREND d.o.o.</item>
      <item>Robert Grilec</item>
      <item>Roman Vukalović</item>
    </derivirana_varijabla>
  </DomainObject.Predmet.SudioniciListNaziv>
  <DomainObject.Predmet.SudioniciListAdressOIB>
    <izvorni_sadrzaj>
      <item>FINA Regionalni centar Zagreb, OIB 85821130368, Trg svibanjskih žrtava 1995. 1,10000 Zagreb</item>
      <item>MULTI BREND d.o.o., OIB 06746262221, Sajmišna 26,10410 Velika Gorica</item>
      <item>Robert Grilec, OIB 31132690324, Odra 1. Lijevi Odvojak 24,44000 Odra Sisačka</item>
      <item>Roman Vukalović, OIB 79724809753, Plesmo 8,44324 Plesmo</item>
    </izvorni_sadrzaj>
    <derivirana_varijabla naziv="DomainObject.Predmet.SudioniciListAdressOIB_1">
      <item>FINA Regionalni centar Zagreb, OIB 85821130368, Trg svibanjskih žrtava 1995. 1,10000 Zagreb</item>
      <item>MULTI BREND d.o.o., OIB 06746262221, Sajmišna 26,10410 Velika Gorica</item>
      <item>Robert Grilec, OIB 31132690324, Odra 1. Lijevi Odvojak 24,44000 Odra Sisačka</item>
      <item>Roman Vukalović, OIB 79724809753, Plesmo 8,44324 Plesmo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06746262221</item>
      <item>, OIB 31132690324</item>
      <item>, OIB 79724809753</item>
    </izvorni_sadrzaj>
    <derivirana_varijabla naziv="DomainObject.Predmet.SudioniciListNazivOIB_1">
      <item>, OIB 85821130368</item>
      <item>, OIB 06746262221</item>
      <item>, OIB 31132690324</item>
      <item>, OIB 79724809753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921</properties:Words>
  <properties:Characters>5084</properties:Characters>
  <properties:Lines>115</properties:Lines>
  <properties:Paragraphs>32</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2018-01-29T09:08:00Z</dcterms:created>
  <dc:creator>x</dc:creator>
  <cp:lastModifiedBy>Renata Klokočki</cp:lastModifiedBy>
  <cp:lastPrinted>2018-01-29T09:50:00Z</cp:lastPrinted>
  <dcterms:modified xmlns:xsi="http://www.w3.org/2001/XMLSchema-instance" xsi:type="dcterms:W3CDTF">2018-01-29T13:42:00Z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