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3f5e" w14:paraId="23f3f5e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495AEF">
        <w:rPr>
          <w:sz w:val="24"/>
          <w:szCs w:val="24"/>
        </w:rPr>
        <w:t>-54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57, OIB: 55939786555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2A4374">
        <w:rPr>
          <w:sz w:val="24"/>
          <w:szCs w:val="24"/>
        </w:rPr>
        <w:t>26. siječnja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2A4374">
        <w:rPr>
          <w:sz w:val="24"/>
          <w:szCs w:val="24"/>
        </w:rPr>
        <w:t>21. veljače 2017. u 11.30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2A4374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nastavku unovčenja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2A4374">
        <w:rPr>
          <w:sz w:val="24"/>
          <w:szCs w:val="24"/>
        </w:rPr>
        <w:t>26. siječnja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266284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266284" w:rsidP="004E13E6" w:rsidR="00266284">
      <w:pPr>
        <w:jc w:val="righ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:rsidRDefault="00266284" w:rsidP="004E13E6" w:rsidR="00266284">
      <w:pPr>
        <w:jc w:val="right"/>
      </w:pPr>
      <w:r>
        <w:t>ovlašteni službenik</w:t>
      </w:r>
    </w:p>
    <w:p w:rsidRDefault="00266284" w:rsidP="004E13E6" w:rsidR="00266284">
      <w:pPr>
        <w:jc w:val="right"/>
      </w:pPr>
      <w:r>
        <w:t xml:space="preserve">Vinka </w:t>
      </w:r>
      <w:proofErr w:type="spellStart"/>
      <w:r>
        <w:t>Mihalinčić</w:t>
      </w:r>
      <w:proofErr w:type="spellEnd"/>
      <w:r>
        <w:t xml:space="preserve"> </w:t>
      </w:r>
    </w:p>
    <w:p w:rsidRDefault="006006A1" w:rsidP="00266284" w:rsidR="00935ABA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66284"/>
    <w:rsid w:val="002A4374"/>
    <w:rsid w:val="002B366B"/>
    <w:rsid w:val="002C131A"/>
    <w:rsid w:val="00337643"/>
    <w:rsid w:val="00456351"/>
    <w:rsid w:val="00466CFE"/>
    <w:rsid w:val="00490AD9"/>
    <w:rsid w:val="00495AEF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2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2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2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2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2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2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2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2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760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2017-01-26T08:19:00Z</dcterms:created>
  <dc:creator>nmarkovic</dc:creator>
  <cp:lastModifiedBy>Katica Franjić</cp:lastModifiedBy>
  <cp:lastPrinted>2015-05-12T08:49:00Z</cp:lastPrinted>
  <dcterms:modified xmlns:xsi="http://www.w3.org/2001/XMLSchema-instance" xsi:type="dcterms:W3CDTF">2017-01-27T09:20:00Z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