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8849" w14:paraId="4db8849" w:rsidRDefault="000D04F2" w:rsidP="000D04F2" w:rsidR="000D04F2">
      <w:pPr>
        <w15:collapsed w:val="false"/>
      </w:pPr>
      <w:bookmarkStart w:name="_GoBack" w:id="0"/>
      <w:bookmarkEnd w:id="0"/>
      <w:r>
        <w:t xml:space="preserve">REPUBLIKA HRVATSKA                                                                    </w:t>
      </w:r>
    </w:p>
    <w:p w:rsidRDefault="000D04F2" w:rsidP="000D04F2" w:rsidR="000D04F2">
      <w:r>
        <w:t>TRGOVAČKI SUD U SPLITU</w:t>
      </w:r>
    </w:p>
    <w:p w:rsidRDefault="000D04F2" w:rsidP="000D04F2" w:rsidR="000D04F2">
      <w:r>
        <w:t>Sukoišanska 6</w:t>
      </w:r>
      <w:r>
        <w:tab/>
      </w:r>
      <w:r>
        <w:tab/>
      </w:r>
      <w:r>
        <w:tab/>
      </w:r>
      <w:r>
        <w:tab/>
      </w:r>
      <w:r>
        <w:tab/>
      </w:r>
      <w:r>
        <w:tab/>
      </w:r>
      <w:r>
        <w:tab/>
      </w:r>
      <w:r>
        <w:tab/>
      </w:r>
      <w:r>
        <w:tab/>
        <w:t>1.St-1682/2016</w:t>
      </w:r>
    </w:p>
    <w:p w:rsidRDefault="000D04F2" w:rsidP="000D04F2" w:rsidR="000D04F2"/>
    <w:p w:rsidRDefault="000D04F2" w:rsidP="000D04F2" w:rsidR="000D04F2">
      <w:pPr>
        <w:jc w:val="center"/>
      </w:pPr>
      <w:r>
        <w:t>Z A P I S N I K</w:t>
      </w:r>
    </w:p>
    <w:p w:rsidRDefault="000D04F2" w:rsidP="000D04F2" w:rsidR="000D04F2">
      <w:pPr>
        <w:rPr>
          <w:b/>
        </w:rPr>
      </w:pPr>
    </w:p>
    <w:p w:rsidRDefault="000D04F2" w:rsidP="000D04F2" w:rsidR="000D04F2">
      <w:pPr>
        <w:pStyle w:val="Bezproreda"/>
        <w:rPr>
          <w:rFonts w:hAnsi="Times New Roman" w:ascii="Times New Roman"/>
          <w:sz w:val="24"/>
        </w:rPr>
      </w:pPr>
      <w:r>
        <w:rPr>
          <w:rFonts w:hAnsi="Times New Roman" w:ascii="Times New Roman"/>
          <w:sz w:val="24"/>
        </w:rPr>
        <w:t xml:space="preserve">Sastavljen kod Trgovačkog suda u Splitu, </w:t>
      </w:r>
      <w:r>
        <w:rPr>
          <w:rFonts w:hAnsi="Times New Roman" w:ascii="Times New Roman"/>
          <w:sz w:val="24"/>
          <w:lang w:val="en-US"/>
        </w:rPr>
        <w:t xml:space="preserve">u predstečajnom postupku po prijedlogu predlagatelja </w:t>
      </w:r>
      <w:r w:rsidRPr="003A769F">
        <w:rPr>
          <w:rFonts w:hAnsi="Times New Roman" w:ascii="Times New Roman"/>
          <w:sz w:val="24"/>
          <w:lang w:val="en-US"/>
        </w:rPr>
        <w:t xml:space="preserve">IZO PERFEKT – BEKI </w:t>
      </w:r>
      <w:r w:rsidRPr="003A769F">
        <w:rPr>
          <w:rFonts w:hAnsi="Times New Roman" w:ascii="Times New Roman"/>
          <w:sz w:val="24"/>
        </w:rPr>
        <w:t>d.o.o. za trgovinu i usluge Slin</w:t>
      </w:r>
      <w:r w:rsidRPr="003A769F">
        <w:rPr>
          <w:rFonts w:hAnsi="Times New Roman" w:ascii="Times New Roman"/>
          <w:sz w:val="24"/>
          <w:lang w:val="en-US"/>
        </w:rPr>
        <w:t>, Kralja Zvonimira 75, OIB: 86529524502</w:t>
      </w:r>
      <w:r>
        <w:rPr>
          <w:rFonts w:hAnsi="Times New Roman" w:ascii="Times New Roman"/>
          <w:sz w:val="24"/>
          <w:lang w:val="en-US"/>
        </w:rPr>
        <w:t xml:space="preserve">, radi </w:t>
      </w:r>
      <w:r w:rsidR="007B678F">
        <w:rPr>
          <w:rFonts w:hAnsi="Times New Roman" w:ascii="Times New Roman"/>
          <w:sz w:val="24"/>
          <w:lang w:val="en-US"/>
        </w:rPr>
        <w:t>odlučivanja o planu restrukturiranja dužnika i predstečajnom sporazumu</w:t>
      </w:r>
      <w:r>
        <w:rPr>
          <w:rFonts w:hAnsi="Times New Roman" w:ascii="Times New Roman"/>
          <w:sz w:val="24"/>
          <w:lang w:val="en-US"/>
        </w:rPr>
        <w:t>,</w:t>
      </w:r>
      <w:r>
        <w:rPr>
          <w:rFonts w:eastAsia="Times New Roman" w:hAnsi="Times New Roman" w:ascii="Times New Roman"/>
          <w:sz w:val="24"/>
          <w:lang w:eastAsia="hr-HR" w:val="en-US"/>
        </w:rPr>
        <w:t xml:space="preserve"> </w:t>
      </w:r>
      <w:r>
        <w:rPr>
          <w:rFonts w:hAnsi="Times New Roman" w:ascii="Times New Roman"/>
          <w:sz w:val="24"/>
        </w:rPr>
        <w:t xml:space="preserve">dana </w:t>
      </w:r>
      <w:r w:rsidR="0056105B">
        <w:rPr>
          <w:rFonts w:hAnsi="Times New Roman" w:ascii="Times New Roman"/>
          <w:sz w:val="24"/>
        </w:rPr>
        <w:t>07</w:t>
      </w:r>
      <w:r>
        <w:rPr>
          <w:rFonts w:hAnsi="Times New Roman" w:ascii="Times New Roman"/>
          <w:sz w:val="24"/>
        </w:rPr>
        <w:t xml:space="preserve">. </w:t>
      </w:r>
      <w:r w:rsidR="0056105B">
        <w:rPr>
          <w:rFonts w:hAnsi="Times New Roman" w:ascii="Times New Roman"/>
          <w:sz w:val="24"/>
        </w:rPr>
        <w:t>srpnja</w:t>
      </w:r>
      <w:r>
        <w:rPr>
          <w:rFonts w:hAnsi="Times New Roman" w:ascii="Times New Roman"/>
          <w:sz w:val="24"/>
        </w:rPr>
        <w:t xml:space="preserve"> 2017. godine</w:t>
      </w:r>
    </w:p>
    <w:p w:rsidRDefault="000D04F2" w:rsidP="000D04F2" w:rsidR="000D04F2">
      <w:pPr>
        <w:pStyle w:val="Bezproreda"/>
        <w:rPr>
          <w:rFonts w:hAnsi="Times New Roman" w:ascii="Times New Roman"/>
          <w:sz w:val="24"/>
        </w:rPr>
      </w:pPr>
    </w:p>
    <w:p w:rsidRDefault="000D04F2" w:rsidP="000D04F2" w:rsidR="000D04F2">
      <w:pPr>
        <w:pStyle w:val="Bezproreda"/>
        <w:rPr>
          <w:rFonts w:hAnsi="Times New Roman" w:ascii="Times New Roman"/>
          <w:sz w:val="24"/>
        </w:rPr>
      </w:pPr>
      <w:r>
        <w:rPr>
          <w:rFonts w:hAnsi="Times New Roman" w:ascii="Times New Roman"/>
          <w:sz w:val="24"/>
        </w:rPr>
        <w:t>Prisutni od suda:</w:t>
      </w:r>
    </w:p>
    <w:p w:rsidRDefault="000D04F2" w:rsidP="000D04F2" w:rsidR="000D04F2">
      <w:pPr>
        <w:pStyle w:val="Bezproreda"/>
        <w:rPr>
          <w:rFonts w:hAnsi="Times New Roman" w:ascii="Times New Roman"/>
          <w:sz w:val="24"/>
        </w:rPr>
      </w:pPr>
      <w:r>
        <w:rPr>
          <w:rFonts w:hAnsi="Times New Roman" w:ascii="Times New Roman"/>
          <w:sz w:val="24"/>
        </w:rPr>
        <w:t>Velimir Vuković, sudac</w:t>
      </w:r>
    </w:p>
    <w:p w:rsidRDefault="000D04F2" w:rsidP="000D04F2" w:rsidR="000D04F2">
      <w:pPr>
        <w:pStyle w:val="Bezproreda"/>
        <w:rPr>
          <w:rFonts w:hAnsi="Times New Roman" w:ascii="Times New Roman"/>
          <w:sz w:val="24"/>
        </w:rPr>
      </w:pPr>
      <w:r>
        <w:rPr>
          <w:rFonts w:hAnsi="Times New Roman" w:ascii="Times New Roman"/>
          <w:sz w:val="24"/>
        </w:rPr>
        <w:t>Marija Elez, zapisničar</w:t>
      </w:r>
    </w:p>
    <w:p w:rsidRDefault="000D04F2" w:rsidP="000D04F2" w:rsidR="000D04F2">
      <w:pPr>
        <w:pStyle w:val="Bezproreda"/>
        <w:rPr>
          <w:rFonts w:hAnsi="Times New Roman" w:ascii="Times New Roman"/>
          <w:sz w:val="24"/>
        </w:rPr>
      </w:pPr>
    </w:p>
    <w:p w:rsidRDefault="000D04F2" w:rsidP="000D04F2" w:rsidR="000D04F2">
      <w:pPr>
        <w:pStyle w:val="Bezproreda"/>
        <w:jc w:val="center"/>
        <w:rPr>
          <w:rFonts w:hAnsi="Times New Roman" w:ascii="Times New Roman"/>
          <w:sz w:val="24"/>
        </w:rPr>
      </w:pPr>
      <w:r>
        <w:rPr>
          <w:rFonts w:hAnsi="Times New Roman" w:ascii="Times New Roman"/>
          <w:sz w:val="24"/>
        </w:rPr>
        <w:t xml:space="preserve">Početak u </w:t>
      </w:r>
      <w:r w:rsidR="0056105B">
        <w:rPr>
          <w:rFonts w:hAnsi="Times New Roman" w:ascii="Times New Roman"/>
          <w:sz w:val="24"/>
        </w:rPr>
        <w:t>0</w:t>
      </w:r>
      <w:r>
        <w:rPr>
          <w:rFonts w:hAnsi="Times New Roman" w:ascii="Times New Roman"/>
          <w:sz w:val="24"/>
        </w:rPr>
        <w:t>9,</w:t>
      </w:r>
      <w:r w:rsidR="0056105B">
        <w:rPr>
          <w:rFonts w:hAnsi="Times New Roman" w:ascii="Times New Roman"/>
          <w:sz w:val="24"/>
        </w:rPr>
        <w:t>0</w:t>
      </w:r>
      <w:r>
        <w:rPr>
          <w:rFonts w:hAnsi="Times New Roman" w:ascii="Times New Roman"/>
          <w:sz w:val="24"/>
        </w:rPr>
        <w:t>0 sati.</w:t>
      </w:r>
    </w:p>
    <w:p w:rsidRDefault="000D04F2" w:rsidP="000D04F2" w:rsidR="000D04F2"/>
    <w:p w:rsidRDefault="000D04F2" w:rsidP="000D04F2" w:rsidR="000D04F2">
      <w:r>
        <w:t>Utvrđuje se da su pristupili:</w:t>
      </w:r>
    </w:p>
    <w:p w:rsidRDefault="000D04F2" w:rsidP="000D04F2" w:rsidR="000D04F2"/>
    <w:p w:rsidRDefault="000D04F2" w:rsidP="000D04F2" w:rsidR="000D04F2">
      <w:r>
        <w:t xml:space="preserve">Dean Rahan, predstečajni povjerenik </w:t>
      </w:r>
    </w:p>
    <w:p w:rsidRDefault="000D04F2" w:rsidP="000D04F2" w:rsidR="000D04F2"/>
    <w:p w:rsidRDefault="000D04F2" w:rsidP="000D04F2" w:rsidR="000D04F2">
      <w:r>
        <w:t>Za Predlagatelja-Dužnika zz Marko Garac</w:t>
      </w:r>
    </w:p>
    <w:p w:rsidRDefault="000D04F2" w:rsidP="000D04F2" w:rsidR="000D04F2"/>
    <w:p w:rsidRDefault="000D04F2" w:rsidP="000D04F2" w:rsidR="000D04F2">
      <w:r>
        <w:t xml:space="preserve">Za vjerovnike:  </w:t>
      </w:r>
    </w:p>
    <w:p w:rsidRDefault="000D04F2" w:rsidP="000D04F2" w:rsidR="000D04F2">
      <w:r>
        <w:t xml:space="preserve">1.REPUBLIKA HRVATSKA, </w:t>
      </w:r>
      <w:r w:rsidR="00FD2C56">
        <w:t xml:space="preserve">Jurica Jurač zamjenik </w:t>
      </w:r>
      <w:r>
        <w:t xml:space="preserve"> u ŽDO Split, punomoć prilaže</w:t>
      </w:r>
    </w:p>
    <w:p w:rsidRDefault="00FD2C56" w:rsidP="000D04F2" w:rsidR="00FD2C56"/>
    <w:p w:rsidRDefault="00734D5B" w:rsidP="000D04F2" w:rsidR="00734D5B">
      <w:r>
        <w:t>Za razlučnog vjerovnika</w:t>
      </w:r>
      <w:r w:rsidR="00674255">
        <w:t xml:space="preserve"> i vjerovnika </w:t>
      </w:r>
      <w:r>
        <w:t>:</w:t>
      </w:r>
    </w:p>
    <w:p w:rsidRDefault="00674255" w:rsidP="000D04F2" w:rsidR="00674255"/>
    <w:p w:rsidRDefault="000D04F2" w:rsidP="00734D5B" w:rsidR="00734D5B">
      <w:r>
        <w:t xml:space="preserve"> </w:t>
      </w:r>
      <w:r w:rsidR="00734D5B">
        <w:t xml:space="preserve">IMEX BANKA d.d. Split, punomoćnica </w:t>
      </w:r>
      <w:r w:rsidR="00674255">
        <w:t xml:space="preserve">Matea Vuletić </w:t>
      </w:r>
      <w:r w:rsidR="00734D5B">
        <w:t>, punomoć prilaže</w:t>
      </w:r>
    </w:p>
    <w:p w:rsidRDefault="000D04F2" w:rsidP="000D04F2" w:rsidR="000D04F2"/>
    <w:p w:rsidRDefault="000D04F2" w:rsidP="000D04F2" w:rsidR="000D04F2">
      <w:r>
        <w:t xml:space="preserve">Za javnost: Marijan Sviličić savjetnik predlagatelja-dužnika </w:t>
      </w:r>
    </w:p>
    <w:p w:rsidRDefault="0056105B" w:rsidP="0056105B" w:rsidR="0056105B"/>
    <w:p w:rsidRDefault="0056105B" w:rsidP="0056105B" w:rsidR="0056105B">
      <w:pPr>
        <w:ind w:firstLine="708"/>
      </w:pPr>
      <w:r>
        <w:t xml:space="preserve">Utvrđuje se da je dana 01. lipnja 2017. godine u spis dostavljen izmijenjeni plan restrukturiranja, te Prijedlog predstečajnog sporazuma, a koji su objavljeni na e-oglasnoj ploči suda dana 02. lipnja 2017. godine. </w:t>
      </w:r>
    </w:p>
    <w:p w:rsidRDefault="0056105B" w:rsidP="0056105B" w:rsidR="0056105B"/>
    <w:p w:rsidRDefault="0056105B" w:rsidP="0056105B" w:rsidR="0056105B">
      <w:pPr>
        <w:ind w:firstLine="708"/>
      </w:pPr>
      <w:r>
        <w:t xml:space="preserve">Rješenjem suda poslovni broj 1.St-1682/2016 od 09. lipnja 2017. godine određeno je ročište za glasovanje o izmijenjenom planu restrukturiranja dužnika i to za dan 07. svibnja 2017. u 09,00 sati. </w:t>
      </w:r>
    </w:p>
    <w:p w:rsidRDefault="0056105B" w:rsidP="0056105B" w:rsidR="0056105B"/>
    <w:p w:rsidRDefault="005A7CF4" w:rsidP="0056105B" w:rsidR="005A7CF4">
      <w:r>
        <w:tab/>
        <w:t>Utvrđuje se da je vjerovnik i razlučni vjerovnik IMEX BANKA d.d. ovom suda dana 16.06.2017. godine dostavila podnesak u kojem je izrazila protivljenje predloženom predstečajnom sporazumu  te navela kako se banka nije odrekla prava</w:t>
      </w:r>
      <w:r w:rsidR="00521442">
        <w:t xml:space="preserve"> na odvojeno namirenje  te da nije pristala da se odgodi namirenje  iz predmeta na  koji se odnosi razlučno pravo</w:t>
      </w:r>
      <w:r w:rsidR="00AA4BBD">
        <w:t>, ali da traži od suda da odluči ima li pravo ovaj vjerovnik odlučivati o o izmjenjenom planu restrukturiranja kao "obični" vjerovnik za utvrđenu tražbinu.</w:t>
      </w:r>
    </w:p>
    <w:p w:rsidRDefault="00521442" w:rsidP="0056105B" w:rsidR="00521442"/>
    <w:p w:rsidRDefault="002E0A7A" w:rsidP="0056105B" w:rsidR="002E0A7A">
      <w:pPr>
        <w:ind w:firstLine="708"/>
      </w:pPr>
      <w:r>
        <w:t>Utvrđuje se da je dužnik u sudski spis  priložio pristigle obrazce za glasovanje iz kojih proizlazi da iznos glasova ZA  predloženi Predstečajni sporazum iznosi</w:t>
      </w:r>
      <w:r>
        <w:tab/>
        <w:t xml:space="preserve">7.048.914,96 kn, od </w:t>
      </w:r>
      <w:r>
        <w:lastRenderedPageBreak/>
        <w:t xml:space="preserve">potrebnih 7.931.872,87 kn, odnosno da </w:t>
      </w:r>
      <w:r w:rsidR="00FD2C56">
        <w:t>je</w:t>
      </w:r>
      <w:r>
        <w:t xml:space="preserve"> ZA  predloženi Predstečajni sporazum</w:t>
      </w:r>
      <w:r>
        <w:tab/>
      </w:r>
      <w:r w:rsidR="00FD2C56">
        <w:t xml:space="preserve"> glasovalo </w:t>
      </w:r>
      <w:r>
        <w:t xml:space="preserve"> 4</w:t>
      </w:r>
      <w:r w:rsidR="00FD2C56">
        <w:t>5</w:t>
      </w:r>
      <w:r>
        <w:t xml:space="preserve"> od ukupno 85 vjerovnika.  </w:t>
      </w:r>
    </w:p>
    <w:p w:rsidRDefault="00FD2C56" w:rsidP="0056105B" w:rsidR="00FD2C56">
      <w:pPr>
        <w:ind w:firstLine="708"/>
      </w:pPr>
    </w:p>
    <w:p w:rsidRDefault="002E0A7A" w:rsidP="0056105B" w:rsidR="002E0A7A">
      <w:pPr>
        <w:ind w:firstLine="708"/>
      </w:pPr>
      <w:r>
        <w:t>Ove podatke potvrdio je i u e-mail obavijesti od 06.07.2017. godine i predst</w:t>
      </w:r>
      <w:r w:rsidR="00FD2C56">
        <w:t>ečajni povjerenik Dead Rahan.</w:t>
      </w:r>
    </w:p>
    <w:p w:rsidRDefault="00FD2C56" w:rsidP="0056105B" w:rsidR="00FD2C56">
      <w:pPr>
        <w:ind w:firstLine="708"/>
      </w:pPr>
    </w:p>
    <w:p w:rsidRDefault="002E0A7A" w:rsidP="0056105B" w:rsidR="002E0A7A">
      <w:pPr>
        <w:ind w:firstLine="708"/>
      </w:pPr>
      <w:r>
        <w:t xml:space="preserve"> Jedino vjerovni</w:t>
      </w:r>
      <w:r w:rsidR="00FD2C56">
        <w:t>ci</w:t>
      </w:r>
      <w:r>
        <w:t xml:space="preserve"> Hrvatski zavod za zapošljavanje</w:t>
      </w:r>
      <w:r w:rsidR="00FD2C56">
        <w:t xml:space="preserve"> i Republika Hrvatska</w:t>
      </w:r>
      <w:r>
        <w:t xml:space="preserve"> </w:t>
      </w:r>
      <w:r w:rsidR="00FD2C56">
        <w:t>su</w:t>
      </w:r>
      <w:r>
        <w:t xml:space="preserve"> glasova</w:t>
      </w:r>
      <w:r w:rsidR="00FD2C56">
        <w:t>li</w:t>
      </w:r>
      <w:r>
        <w:t xml:space="preserve"> protiv </w:t>
      </w:r>
      <w:r w:rsidR="000D58F2">
        <w:t>predloženog Predstečajnog sporazuma od 01.06.2017.godine.</w:t>
      </w:r>
    </w:p>
    <w:p w:rsidRDefault="000D58F2" w:rsidP="0056105B" w:rsidR="000D58F2">
      <w:pPr>
        <w:ind w:firstLine="708"/>
      </w:pPr>
    </w:p>
    <w:p w:rsidRDefault="0056105B" w:rsidP="0056105B" w:rsidR="0056105B">
      <w:pPr>
        <w:ind w:firstLine="708"/>
      </w:pPr>
      <w:r>
        <w:t xml:space="preserve">Dužnik na ročištu izlaže plan restrukturiranja koji je i putem e-oglasne ploče ovog suda dostavljen vjerovnicima na uvid. </w:t>
      </w:r>
    </w:p>
    <w:p w:rsidRDefault="0056105B" w:rsidP="000D58F2" w:rsidR="0056105B"/>
    <w:p w:rsidRDefault="0056105B" w:rsidP="0056105B" w:rsidR="0056105B"/>
    <w:p w:rsidRDefault="0056105B" w:rsidP="00674255" w:rsidR="0056105B">
      <w:pPr>
        <w:ind w:firstLine="708"/>
      </w:pPr>
      <w:r>
        <w:t>Stavlja se plan na raspravljanje, te prisutni vjerovnik ističe da nema primjedbi ni pitanja na isti.</w:t>
      </w:r>
      <w:r w:rsidR="00674255">
        <w:t xml:space="preserve"> </w:t>
      </w:r>
    </w:p>
    <w:p w:rsidRDefault="0056105B" w:rsidP="0056105B" w:rsidR="0056105B"/>
    <w:p w:rsidRDefault="0056105B" w:rsidP="0056105B" w:rsidR="0056105B">
      <w:r>
        <w:t>Sud sastavlja popis svih vjerovnika i prava glasa koja im pripadaju:</w:t>
      </w:r>
    </w:p>
    <w:p w:rsidRDefault="0056105B" w:rsidP="0056105B" w:rsidR="0056105B"/>
    <w:tbl>
      <w:tblPr>
        <w:tblW w:type="dxa" w:w="9924"/>
        <w:tblLook w:val="04A0" w:noVBand="1" w:noHBand="0" w:lastColumn="0" w:firstColumn="1" w:lastRow="0" w:firstRow="1"/>
      </w:tblPr>
      <w:tblGrid>
        <w:gridCol w:w="696"/>
        <w:gridCol w:w="1656"/>
        <w:gridCol w:w="4469"/>
        <w:gridCol w:w="3408"/>
      </w:tblGrid>
      <w:tr w:rsidTr="0056105B" w:rsidR="0056105B" w:rsidRPr="00F96A72">
        <w:trPr>
          <w:trHeight w:val="255"/>
        </w:trPr>
        <w:tc>
          <w:tcPr>
            <w:tcW w:type="dxa" w:w="614"/>
            <w:tcBorders>
              <w:top w:space="0" w:sz="4" w:color="000000" w:val="single"/>
              <w:left w:space="0" w:sz="4" w:color="000000" w:val="single"/>
              <w:bottom w:val="nil"/>
              <w:right w:space="0" w:sz="4" w:color="000000" w:val="single"/>
            </w:tcBorders>
            <w:shd w:fill="000000" w:color="003300" w:val="clear"/>
            <w:noWrap/>
            <w:vAlign w:val="bottom"/>
            <w:hideMark/>
          </w:tcPr>
          <w:p w:rsidRDefault="0056105B" w:rsidP="0056105B" w:rsidR="0056105B" w:rsidRPr="00F96A72">
            <w:r w:rsidRPr="00F96A72">
              <w:t>R.br.</w:t>
            </w:r>
          </w:p>
        </w:tc>
        <w:tc>
          <w:tcPr>
            <w:tcW w:type="dxa" w:w="1433"/>
            <w:tcBorders>
              <w:top w:space="0" w:sz="4" w:color="000000" w:val="single"/>
              <w:left w:val="nil"/>
              <w:bottom w:val="nil"/>
              <w:right w:space="0" w:sz="4" w:color="000000" w:val="single"/>
            </w:tcBorders>
            <w:shd w:fill="000000" w:color="003300" w:val="clear"/>
            <w:noWrap/>
            <w:vAlign w:val="bottom"/>
            <w:hideMark/>
          </w:tcPr>
          <w:p w:rsidRDefault="0056105B" w:rsidP="0056105B" w:rsidR="0056105B" w:rsidRPr="00F96A72">
            <w:r w:rsidRPr="00F96A72">
              <w:t>OIB</w:t>
            </w:r>
          </w:p>
        </w:tc>
        <w:tc>
          <w:tcPr>
            <w:tcW w:type="dxa" w:w="4469"/>
            <w:tcBorders>
              <w:top w:space="0" w:sz="4" w:color="000000" w:val="single"/>
              <w:left w:val="nil"/>
              <w:bottom w:val="nil"/>
              <w:right w:space="0" w:sz="4" w:color="000000" w:val="single"/>
            </w:tcBorders>
            <w:shd w:fill="000000" w:color="003300" w:val="clear"/>
            <w:noWrap/>
            <w:vAlign w:val="bottom"/>
            <w:hideMark/>
          </w:tcPr>
          <w:p w:rsidRDefault="0056105B" w:rsidP="0056105B" w:rsidR="0056105B" w:rsidRPr="00F96A72">
            <w:r w:rsidRPr="00F96A72">
              <w:t>Vjerovnik</w:t>
            </w:r>
          </w:p>
        </w:tc>
        <w:tc>
          <w:tcPr>
            <w:tcW w:type="dxa" w:w="3408"/>
            <w:tcBorders>
              <w:top w:space="0" w:sz="4" w:color="000000" w:val="single"/>
              <w:left w:val="nil"/>
              <w:bottom w:val="nil"/>
              <w:right w:space="0" w:sz="4" w:color="000000" w:val="single"/>
            </w:tcBorders>
            <w:shd w:fill="000000" w:color="003300" w:val="clear"/>
            <w:noWrap/>
            <w:vAlign w:val="bottom"/>
            <w:hideMark/>
          </w:tcPr>
          <w:p w:rsidRDefault="0056105B" w:rsidP="0056105B" w:rsidR="0056105B" w:rsidRPr="00F96A72">
            <w:r w:rsidRPr="00F96A72">
              <w:t>Adresa</w:t>
            </w:r>
          </w:p>
        </w:tc>
      </w:tr>
      <w:tr w:rsidTr="0056105B" w:rsidR="0056105B" w:rsidRPr="00F96A72">
        <w:trPr>
          <w:trHeight w:val="255"/>
        </w:trPr>
        <w:tc>
          <w:tcPr>
            <w:tcW w:type="dxa" w:w="614"/>
            <w:tcBorders>
              <w:top w:space="0" w:sz="4" w:color="000000" w:val="single"/>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w:t>
            </w:r>
          </w:p>
        </w:tc>
        <w:tc>
          <w:tcPr>
            <w:tcW w:type="dxa" w:w="1433"/>
            <w:tcBorders>
              <w:top w:space="0" w:sz="4" w:color="000000" w:val="single"/>
              <w:left w:val="nil"/>
              <w:bottom w:space="0" w:sz="4" w:color="000000" w:val="single"/>
              <w:right w:val="nil"/>
            </w:tcBorders>
            <w:noWrap/>
            <w:vAlign w:val="bottom"/>
            <w:hideMark/>
          </w:tcPr>
          <w:p w:rsidRDefault="0056105B" w:rsidP="0056105B" w:rsidR="0056105B" w:rsidRPr="00F96A72">
            <w:r w:rsidRPr="00F96A72">
              <w:t>76958388708</w:t>
            </w:r>
          </w:p>
        </w:tc>
        <w:tc>
          <w:tcPr>
            <w:tcW w:type="dxa" w:w="4469"/>
            <w:tcBorders>
              <w:top w:space="0" w:sz="4" w:color="auto" w:val="single"/>
              <w:left w:space="0" w:sz="4" w:color="auto" w:val="single"/>
              <w:bottom w:space="0" w:sz="4" w:color="auto" w:val="single"/>
              <w:right w:space="0" w:sz="4" w:color="auto" w:val="single"/>
            </w:tcBorders>
            <w:noWrap/>
            <w:vAlign w:val="bottom"/>
            <w:hideMark/>
          </w:tcPr>
          <w:p w:rsidRDefault="0056105B" w:rsidP="0056105B" w:rsidR="0056105B" w:rsidRPr="00F96A72">
            <w:r w:rsidRPr="00F96A72">
              <w:t>AGRIA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Kolodvorska 83, 31315 Karanac</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27498424884 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ANAFORA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Grge Novaka 14,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94387216188 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ANATON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Josipa Jovića 37,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98993729742</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AUTO SERVIS MARKO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Kralja Držislava bb,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29154506964</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BAKOTA, obrt za prijevoz, vl. Stjepko Bakota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TRENKOVA 62,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16740921352</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ODVJETNICA ANAMARIJA BIOČIĆ SINDIČIĆ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Zvonimirova 73, 21210 Solin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48270876028</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BISNODE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Fallerovo šetalište 22,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8</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17654144739 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AUTOPRIJEVOZNIK ANTE BOBAN</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DR.MARTINA ŽIŽIĆA 4, 21210, SOLIN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9</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42312296238</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CALIDUM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Ulica Petra Hektorovića 11/a, 21210, Solin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10</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75972334633 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CAR-MERKUR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Velebitska 125,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11</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26187994862 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CROATIA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Miramarska 22,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04803075875 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TC MONT - ĆURKOVIĆ TOMISLAV</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RUMIN 34, 21233, RUMIN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63932855896 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DIJAMANT-REZ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Kobiljačka 102/1, 10360, Sesvetski Kraljevec</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46725741756</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DM-COMMERC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V. Klaića 6, 35000 Sl. Brod</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61146167017 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DTG TIM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NIKOLE PAVIĆA 5,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16</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54653143032</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DŽAJA JURICA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Doverska 33,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17</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72676543023 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ELEKTROVODIČ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Biokovska 10,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18</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02139781920</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Vodoinstalaterski obrt Ferfolja, vl. Dinko Ferfolja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Nikole Nalješkovića 38, 35000 Sl.Brod</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19</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85821130368 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FINA - FINANCIJSKA AGENCIJA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Ulica grada Vukovara 70,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20</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09191580513 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FRIGOMOTORS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Dugopoljska 35, 21204, Dugopolje</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21</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79100048126 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G.B.T. ATEST</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Hrvatske mornarice 1/E,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84944508064 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GARAC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Južno predgrađe 38, 31000, Osijek</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31177630714</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MARKO GARAC</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Šegedinova 49,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10840749604 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GENERALI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Ulica grada Vukovara 284,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53515145212 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GRAD MAKARSKA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OBALA KRALJA TOMISLAVA 1, 21300, MAKARSKA</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26</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10534301884</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Grgur Grgurević, vodoinstalatersko-trgovačka radnja "GRGA"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DUBA KONAVOSKA 4, 20207, DUBA KONAVOSKA</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27</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06164929318 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HAUSSE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Držićeva 9, 21210, Solin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28</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81793146560</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HRVATSKI TELEKOM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Roberta Frangeša Mihanovića 9,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29</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28921978587 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HEP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Grada Vukovara 37,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30</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91547293790</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Hrvatski zavod za zapošljavanje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Radnička cesta 1,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31</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18458216879</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IN TIME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Velika cesta 78,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27759560625</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INA-INDUSTRIJA NAFTE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Avenija V. Holjevca 10,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91625159237</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INDUSTRY IMPEX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Vranjički put 48,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68001619680</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INEL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Šibenska ulica 9,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21777333810</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ING ATEST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Hrvatske mornarice 1k,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36</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55055691528 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INNE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Put Ribnjaka 9, 21310, Omiš</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37</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65648550211</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INVEST CONSULTING</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Kralja Tomislava 7, 20000, Dubrovnik</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38</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39891473889 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IZOMETRIJA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Kralja Zvonimira 117 A, 21210, Solin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39</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76692746171</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JACERA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Slobode 2a,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40</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35561336239</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JSN COMON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Ulica grada Vukovara 52/a,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41</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58807941535</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ELEKTROKATANUŠIĆ obrt vl. Zoran Katanušić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BLEJBURŠKA 65, 21260, IMOTSKI</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69096174921</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KGS-Klimatizacija, grijanje, solar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Zoranićeva 87, 21200 Solin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34383404032 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KLIMAOPREMA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Gradna 78/A, 10430, Samobor</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16443177190</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ORBT ZA VUČU VOZILA SPEED - vl. Damir Komnenović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Gornji Turki 14a, 51215 Kastav</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05056683188 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KOPIRING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Lovački put 13/A,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46</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42713216457 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MATIJA KREŠIĆ - OBRT ZA INSTALIRANJE CENTRALNOG GRIJANJA "KREŠO"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PUT SV. ANTUNA 22, 20260, KORČULA</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47</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47390720630</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LITOGRAD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Don Rafaela Radice 4, 21251, Žrnovnica</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48</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92930310644</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LOVRINČEVIĆ AUTO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 </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49</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03553904313 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LOVRINČEVIĆ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Put Tršćenice 13,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50</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09547304608 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MAT-STI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Markov Put 13, 21311, Stobreč</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51</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06162390925 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ELEKTROINSTALACIJE MATELJAN, obrt, vl. Branimir Mateljan</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Ulica Put Mateljana 6, 21240, KOŠUTE</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32179081874 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MESSER CROATIA PLIN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Industrijska 1, 10290, Zaprešić</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'04021334723</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MICK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Kukuljanovo 447, 51227, Kukuljanovo</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01970968885 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NAVOJ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VELEBITSKA 125,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28495895537</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PBZ CARD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Radnička cesta 44,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56</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16746074162</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PEL 3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Pazdigradska 63,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57</w:t>
            </w:r>
          </w:p>
        </w:tc>
        <w:tc>
          <w:tcPr>
            <w:tcW w:type="dxa" w:w="1433"/>
            <w:tcBorders>
              <w:top w:val="nil"/>
              <w:left w:val="nil"/>
              <w:bottom w:val="nil"/>
              <w:right w:val="nil"/>
            </w:tcBorders>
            <w:noWrap/>
            <w:vAlign w:val="bottom"/>
            <w:hideMark/>
          </w:tcPr>
          <w:p w:rsidRDefault="0056105B" w:rsidP="0056105B" w:rsidR="0056105B" w:rsidRPr="00F96A72">
            <w:r w:rsidRPr="00F96A72">
              <w:t>42599613313 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PETROKOV d.o.o.</w:t>
            </w:r>
          </w:p>
        </w:tc>
        <w:tc>
          <w:tcPr>
            <w:tcW w:type="dxa" w:w="3408"/>
            <w:tcBorders>
              <w:top w:space="0" w:sz="4" w:color="000000" w:val="single"/>
              <w:left w:val="nil"/>
              <w:bottom w:space="0" w:sz="4" w:color="000000" w:val="single"/>
              <w:right w:space="0" w:sz="4" w:color="auto" w:val="single"/>
            </w:tcBorders>
            <w:noWrap/>
            <w:vAlign w:val="bottom"/>
            <w:hideMark/>
          </w:tcPr>
          <w:p w:rsidRDefault="0056105B" w:rsidP="0056105B" w:rsidR="0056105B" w:rsidRPr="00F96A72">
            <w:r w:rsidRPr="00F96A72">
              <w:t>Mrkšina 52/d,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58</w:t>
            </w:r>
          </w:p>
        </w:tc>
        <w:tc>
          <w:tcPr>
            <w:tcW w:type="dxa" w:w="1433"/>
            <w:tcBorders>
              <w:top w:space="0" w:sz="4" w:color="000000" w:val="single"/>
              <w:left w:val="nil"/>
              <w:bottom w:space="0" w:sz="4" w:color="000000" w:val="single"/>
              <w:right w:val="nil"/>
            </w:tcBorders>
            <w:noWrap/>
            <w:vAlign w:val="bottom"/>
            <w:hideMark/>
          </w:tcPr>
          <w:p w:rsidRDefault="0056105B" w:rsidP="0056105B" w:rsidR="0056105B" w:rsidRPr="00F96A72">
            <w:r w:rsidRPr="00F96A72">
              <w:t>37291121518 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PROVO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F. Tuđmana 29, 21256 Cista Provo</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59</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18683136487</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RH-MINISTARSTVO FINANCIJA</w:t>
            </w:r>
          </w:p>
        </w:tc>
        <w:tc>
          <w:tcPr>
            <w:tcW w:type="dxa" w:w="3408"/>
            <w:tcBorders>
              <w:top w:val="nil"/>
              <w:left w:val="nil"/>
              <w:bottom w:val="nil"/>
              <w:right w:space="0" w:sz="4" w:color="000000" w:val="single"/>
            </w:tcBorders>
            <w:shd w:fill="FFFFFF" w:color="FFFFCC" w:val="clear"/>
            <w:noWrap/>
            <w:vAlign w:val="bottom"/>
            <w:hideMark/>
          </w:tcPr>
          <w:p w:rsidRDefault="0056105B" w:rsidP="0056105B" w:rsidR="0056105B" w:rsidRPr="00F96A72">
            <w:r w:rsidRPr="00F96A72">
              <w:t>Katančičeva 5,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60</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87721622577</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REZAL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Dračeva 9,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61</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78472307466 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SALONA LIBER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Kralja Zvonimira 73, 21210, Solin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00239273879 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SANTEH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Stinice 12,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08556993077</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SAVA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Trg hrv. branitelja 1, 3543,5 Stara Gradiška</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36365310424</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SCHRACK TECHNIK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Zavrtnica 17,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93228565623</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SPM HERMES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Mosećka 48,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66</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73613433087 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AUTOPRIJEVOZNIK vl. Mirko Storić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BRAČKA 6, 10010 VELIKO POLJE</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67</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061649293318</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ŠKALAC INSTALACIJE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Bistrec 45, 10430, Lug Samoborski</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68</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76694621090 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Zajednički uslužni obrt, FRIGO - TONI, vl. Ante Šupić i Tonći Terze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HRVATSKIH VITEZOVA 5, 21000, KAMEN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69</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96320385428</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TAHO ST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Matoševa 16, 21210, Solin</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70</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99294824555</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TEA-PHARIA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114.Brigade 10,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71</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69607301162</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TEFLON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Ulica Stanka Vraza 7,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23906639896 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TERMAG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Kvarnerska cesta 35, 51211, Matulji</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41276830192</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TERMO-KLIMA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Ante Starčevića 14a, 31325 Kozarac</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93225891495</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TRAST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Prisavlje 2,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21626191141 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TRGO-VERITAS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Bana Jelačića 14, 21204, Dugopolje</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76</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75665455333</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UNIQA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Planinska 13a,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77</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22427089148 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USTANOVA ZA ZDRAVSTVENU SKRB - MEDIKOL</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Dragutina Mandla 7,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78</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56647037621 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VIBAS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Žnjanska 6,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79</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28887408223</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VISOKO POTKROVLJE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Put Mostina 1, 21000, Split</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80</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80662683555</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VUČNA SLUŽBA JERE j.d.o.o.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Mile Gojsalića 43, 21312, Podstrana</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81</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66401015248</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WILO HRVATSKA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Nikole Šubića Zrinskog 18, 10430, Samobor</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82</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82752153530</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ZAGREBINSPEKT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Draškovićeva 29, 10000, Zagreb</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83</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55488649150 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ZAVOD ZA JAVNO ZDRAVSTVO DUBROVAČKO-NERETVANSKE ŽUPANIJE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Dr.Ante Šercera 4/A, 20000, Dubrovnik</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84</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53176371333 </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UO  "ATLANT" vl. Niko Zvone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PUT MIHAJLA 1, 20000, DUBROVNIK</w:t>
            </w:r>
          </w:p>
        </w:tc>
      </w:tr>
      <w:tr w:rsidTr="0056105B" w:rsidR="0056105B"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56105B" w:rsidP="0056105B" w:rsidR="0056105B" w:rsidRPr="00F96A72">
            <w:r w:rsidRPr="00F96A72">
              <w:t>85</w:t>
            </w:r>
          </w:p>
        </w:tc>
        <w:tc>
          <w:tcPr>
            <w:tcW w:type="dxa" w:w="1433"/>
            <w:tcBorders>
              <w:top w:val="nil"/>
              <w:left w:val="nil"/>
              <w:bottom w:space="0" w:sz="4" w:color="000000" w:val="single"/>
              <w:right w:val="nil"/>
            </w:tcBorders>
            <w:noWrap/>
            <w:vAlign w:val="bottom"/>
            <w:hideMark/>
          </w:tcPr>
          <w:p w:rsidRDefault="0056105B" w:rsidP="0056105B" w:rsidR="0056105B" w:rsidRPr="00F96A72">
            <w:r w:rsidRPr="00F96A72">
              <w:t>83506206752</w:t>
            </w:r>
          </w:p>
        </w:tc>
        <w:tc>
          <w:tcPr>
            <w:tcW w:type="dxa" w:w="4469"/>
            <w:tcBorders>
              <w:top w:val="nil"/>
              <w:left w:space="0" w:sz="4" w:color="auto" w:val="single"/>
              <w:bottom w:space="0" w:sz="4" w:color="auto" w:val="single"/>
              <w:right w:space="0" w:sz="4" w:color="auto" w:val="single"/>
            </w:tcBorders>
            <w:noWrap/>
            <w:vAlign w:val="bottom"/>
            <w:hideMark/>
          </w:tcPr>
          <w:p w:rsidRDefault="0056105B" w:rsidP="0056105B" w:rsidR="0056105B" w:rsidRPr="00F96A72">
            <w:r w:rsidRPr="00F96A72">
              <w:t>Županijska Bolnica Čakovec</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56105B" w:rsidP="0056105B" w:rsidR="0056105B" w:rsidRPr="00F96A72">
            <w:r w:rsidRPr="00F96A72">
              <w:t>Ivana Gorana Kovačića 1/E, 40000, Čakovec</w:t>
            </w:r>
          </w:p>
        </w:tc>
      </w:tr>
    </w:tbl>
    <w:p w:rsidRDefault="0056105B" w:rsidP="0056105B" w:rsidR="0056105B"/>
    <w:p w:rsidRDefault="0056105B" w:rsidP="0056105B" w:rsidR="0056105B"/>
    <w:p w:rsidRDefault="0056105B" w:rsidP="0056105B" w:rsidR="0056105B">
      <w:r>
        <w:t>Vjerovnici se nalaze u istoj skupini te jedinstveno glasuju o planu restrukturiranja.</w:t>
      </w:r>
    </w:p>
    <w:p w:rsidRDefault="0056105B" w:rsidP="0056105B" w:rsidR="0056105B"/>
    <w:p w:rsidRDefault="0056105B" w:rsidP="0056105B" w:rsidR="0056105B">
      <w:r>
        <w:t xml:space="preserve">Sud utvrđuje da konačan broj pristiglih obrazaca s kojima su vjerovnici glasovali ZA plan restrukturiranja iznosi </w:t>
      </w:r>
      <w:r w:rsidR="000D58F2">
        <w:t>4</w:t>
      </w:r>
      <w:r w:rsidR="00FD2C56">
        <w:t>5</w:t>
      </w:r>
      <w:r>
        <w:t xml:space="preserve"> vjerovnika.</w:t>
      </w:r>
    </w:p>
    <w:p w:rsidRDefault="0056105B" w:rsidP="0056105B" w:rsidR="0056105B"/>
    <w:p w:rsidRDefault="0056105B" w:rsidP="0056105B" w:rsidR="0056105B">
      <w:r>
        <w:t xml:space="preserve">Sveukupno vjerovnici sa pravom glasa imaju potraživanja od </w:t>
      </w:r>
      <w:r w:rsidR="00472AF9">
        <w:t>7.931.872,86</w:t>
      </w:r>
      <w:r>
        <w:t xml:space="preserve"> kuna. </w:t>
      </w:r>
    </w:p>
    <w:p w:rsidRDefault="0056105B" w:rsidP="0056105B" w:rsidR="0056105B">
      <w:r>
        <w:t xml:space="preserve">Vjerovnici su glasovali ZA plan restrukturiranja u visini prava glasa od </w:t>
      </w:r>
      <w:r w:rsidR="000D58F2">
        <w:t>7.048.914,96</w:t>
      </w:r>
      <w:r>
        <w:t xml:space="preserve"> kuna. </w:t>
      </w:r>
    </w:p>
    <w:p w:rsidRDefault="000D58F2" w:rsidP="0056105B" w:rsidR="000D58F2"/>
    <w:p w:rsidRDefault="000D58F2" w:rsidP="0056105B" w:rsidR="000D58F2">
      <w:r>
        <w:t xml:space="preserve">Sud donosi </w:t>
      </w:r>
    </w:p>
    <w:p w:rsidRDefault="000D58F2" w:rsidP="0056105B" w:rsidR="000D58F2"/>
    <w:p w:rsidRDefault="000D58F2" w:rsidP="000D58F2" w:rsidR="000D58F2">
      <w:pPr>
        <w:jc w:val="center"/>
      </w:pPr>
      <w:r>
        <w:t>r j e š e nj e</w:t>
      </w:r>
    </w:p>
    <w:p w:rsidRDefault="000D58F2" w:rsidP="000D58F2" w:rsidR="000D58F2">
      <w:pPr>
        <w:jc w:val="center"/>
      </w:pPr>
    </w:p>
    <w:p w:rsidRDefault="000D58F2" w:rsidP="000D58F2" w:rsidR="000D58F2">
      <w:pPr>
        <w:ind w:firstLine="708"/>
        <w:jc w:val="left"/>
      </w:pPr>
      <w:r>
        <w:t xml:space="preserve">Na temelju odredbe čl. 38 Stečajnog zakona (NN 71/15) razlučnom vjerovniku </w:t>
      </w:r>
      <w:r w:rsidRPr="00F96A72">
        <w:t>Imex banka d.d., Split, Tolstojeva 6, OIB: 99326633206</w:t>
      </w:r>
      <w:r>
        <w:t xml:space="preserve">, uskraćuje se pravo glasovanja o predloženom predstečajnom sporazum između dužnika </w:t>
      </w:r>
      <w:r>
        <w:rPr>
          <w:lang w:val="en-US"/>
        </w:rPr>
        <w:t xml:space="preserve">IZO PERFEKT – BEKI </w:t>
      </w:r>
      <w:r>
        <w:t>d.o.o. za trgovinu i usluge Slin</w:t>
      </w:r>
      <w:r>
        <w:rPr>
          <w:lang w:val="en-US"/>
        </w:rPr>
        <w:t xml:space="preserve">, Kralja Zvonimira 75, OIB: 86529524502 </w:t>
      </w:r>
      <w:r>
        <w:t>i vjerovnika navedenih u Tablici 1</w:t>
      </w:r>
    </w:p>
    <w:p w:rsidRDefault="0056105B" w:rsidP="0056105B" w:rsidR="0056105B">
      <w:r>
        <w:t xml:space="preserve"> </w:t>
      </w:r>
      <w:r w:rsidR="00674255">
        <w:tab/>
      </w:r>
    </w:p>
    <w:p w:rsidRDefault="00674255" w:rsidP="0056105B" w:rsidR="00674255">
      <w:r>
        <w:tab/>
        <w:t>Predstečajni povjerenik uzimajući u obzir prethodno izjašnjenje suca na današnjem ročištu te odluku u vezi pravnog statusa razlučnog odnosno vjerovnika Imex banke d.d. izjavljuje kako u ovom postupku nema zapreke da se prihvati i potvrdi plana restrukturiranja dužnika kakav je predložen po predlagatelju dužniku od 01. 06.2017. godine.</w:t>
      </w:r>
    </w:p>
    <w:p w:rsidRDefault="00674255" w:rsidP="0056105B" w:rsidR="00674255"/>
    <w:p w:rsidRDefault="0056105B" w:rsidP="000D58F2" w:rsidR="0056105B">
      <w:pPr>
        <w:ind w:firstLine="708"/>
      </w:pPr>
      <w:r>
        <w:t>Utvrđuje se da nitko od vjerovnika nije učinio vjerojatnim da se planom restrukturiranja umanjuju prava ispod razine koju bi razumno očekivao ostvariti u slučaju ne provedbe restrukturiranja poslovanja dužnika.</w:t>
      </w:r>
    </w:p>
    <w:p w:rsidRDefault="0056105B" w:rsidP="0056105B" w:rsidR="0056105B"/>
    <w:p w:rsidRDefault="0056105B" w:rsidP="008A3216" w:rsidR="0056105B">
      <w:pPr>
        <w:ind w:firstLine="708"/>
      </w:pPr>
      <w:r>
        <w:t>Iz plana restrukturiranja  proizlazi vjerojatnost da će njegova provedba omogućiti sposobnost za plaćanje dužnika u razdoblju do kraja tekuće i u dvije slijedeće kalendarske godine. Također nije ispunjena niti negativna pretpostavka da planom restrukturiranja nije predviđeno namirenje za vjerovnike čije su tražbine osporene, jer su sve tražbine priznate.</w:t>
      </w:r>
    </w:p>
    <w:p w:rsidRDefault="0056105B" w:rsidP="0056105B" w:rsidR="0056105B">
      <w:r>
        <w:t>Planom restrukturiranja nije predviđeno pretvaranje tražbine jednog ili više vjerovnika u temeljni kapital dužnika.</w:t>
      </w:r>
    </w:p>
    <w:p w:rsidRDefault="0056105B" w:rsidP="0056105B" w:rsidR="0056105B"/>
    <w:p w:rsidRDefault="0026779F" w:rsidP="0056105B" w:rsidR="0026779F">
      <w:r>
        <w:tab/>
        <w:t xml:space="preserve">Nakon izjašnjenja stečajnog suca i povjerenika niti prisutni punomoćnici vjerovnika nemaju posebnih prigovora na današnjem ročištu time da pridržavaju pravo podnošenja žalbe protiv rješenja o prihvaćanju i potvrdi predstečajnog sporazuma ako ocjene da je on na štetu interesa vjerovnika. </w:t>
      </w:r>
    </w:p>
    <w:p w:rsidRDefault="0026779F" w:rsidP="0056105B" w:rsidR="0026779F"/>
    <w:p w:rsidRDefault="0056105B" w:rsidP="00FD2C56" w:rsidR="0056105B">
      <w:pPr>
        <w:ind w:firstLine="708"/>
      </w:pPr>
      <w:r>
        <w:t>Sud donosi</w:t>
      </w:r>
    </w:p>
    <w:p w:rsidRDefault="0056105B" w:rsidP="0056105B" w:rsidR="0056105B">
      <w:pPr>
        <w:jc w:val="center"/>
      </w:pPr>
      <w:r>
        <w:t>r j e š e n j e</w:t>
      </w:r>
    </w:p>
    <w:p w:rsidRDefault="0056105B" w:rsidP="0056105B" w:rsidR="0056105B"/>
    <w:p w:rsidRDefault="00472AF9" w:rsidP="00472AF9" w:rsidR="00472AF9">
      <w:pPr>
        <w:rPr>
          <w:b/>
        </w:rPr>
      </w:pPr>
    </w:p>
    <w:p w:rsidRDefault="00472AF9" w:rsidP="00472AF9" w:rsidR="00472AF9">
      <w:r>
        <w:t>I.</w:t>
      </w:r>
      <w:r>
        <w:tab/>
        <w:t xml:space="preserve">Utvrđuje se prihvaćanje plana restrukturiranja i potvrđuje predstečajni sporazum zaključen između dužnika </w:t>
      </w:r>
      <w:r>
        <w:rPr>
          <w:lang w:val="en-US"/>
        </w:rPr>
        <w:t xml:space="preserve">IZO PERFEKT – BEKI </w:t>
      </w:r>
      <w:r>
        <w:t>d.o.o. za trgovinu i usluge S</w:t>
      </w:r>
      <w:r w:rsidR="0026779F">
        <w:t>o</w:t>
      </w:r>
      <w:r>
        <w:t>lin</w:t>
      </w:r>
      <w:r>
        <w:rPr>
          <w:lang w:val="en-US"/>
        </w:rPr>
        <w:t xml:space="preserve">, Kralja Zvonimira 75, OIB: 86529524502 </w:t>
      </w:r>
      <w:r>
        <w:t>i navedenih vjerovnika u Tablici 1, na način da se dužnik obvezuje namiriti vjerovnike otpisom 50%-tnog iznosa ukupne tražbine,  te isplatom 50%-tnog iznosa tražbine u roku od 8 godine, sa naglaskom godinu dana počeka (1+7 godine), kroz jednake mjesečne rate te kamatu od 4,5% za vrijeme počeka i otplate. Prvi mjesečni obrok dospijeva na naplatu zadnjeg dana prvog slijedećeg kalendarskog mjeseca nakon proteka razdoblja počeka od 12 mjeseci, koji počinje teći od datuma pravomoćnosti ovog rješenja  kojim se potvrđuje predstečajni sporazum, a preostali mjesečni obroci dospijevaju zadnjeg dana svakog slijedećeg kalendarskog mjeseca.</w:t>
      </w:r>
    </w:p>
    <w:p w:rsidRDefault="00472AF9" w:rsidP="00472AF9" w:rsidR="00472AF9">
      <w:pPr>
        <w:ind w:firstLine="708"/>
      </w:pPr>
    </w:p>
    <w:p w:rsidRDefault="00472AF9" w:rsidP="00472AF9" w:rsidR="00472AF9">
      <w:pPr>
        <w:ind w:firstLine="708"/>
      </w:pPr>
      <w:r>
        <w:t>Regresne obveze vjerovnika temeljem sudužništva (jamstva) namiruju se pod jednakim uvjetima  s tim da prvi mjesečni obrok dospijeva na naplatu zadnjeg dana prvog slijedećeg kalendarskog mjeseca nakon proteka razdoblja počeka od 12 mjeseci, koji počinje teći od datuma vjerovnikova zahtjeva za plaćanje, a koji ne može biti upućen prije pravomoćnosti ovog rješenja  kojim se potvrđuje predstečajni sporazum.</w:t>
      </w:r>
    </w:p>
    <w:p w:rsidRDefault="00472AF9" w:rsidP="00472AF9" w:rsidR="00472AF9">
      <w:pPr>
        <w:ind w:firstLine="708"/>
      </w:pPr>
    </w:p>
    <w:p w:rsidRDefault="00472AF9" w:rsidP="00472AF9" w:rsidR="00472AF9">
      <w:pPr>
        <w:ind w:firstLine="708"/>
      </w:pPr>
      <w:r>
        <w:t>Tablica 1-popis vjerovnika sa utvrđenim tražbinama</w:t>
      </w:r>
    </w:p>
    <w:p w:rsidRDefault="00472AF9" w:rsidP="00472AF9" w:rsidR="00472AF9">
      <w:pPr>
        <w:ind w:firstLine="708"/>
      </w:pPr>
      <w:r>
        <w:t xml:space="preserve"> </w:t>
      </w:r>
    </w:p>
    <w:tbl>
      <w:tblPr>
        <w:tblW w:type="dxa" w:w="9924"/>
        <w:tblLook w:val="04A0" w:noVBand="1" w:noHBand="0" w:lastColumn="0" w:firstColumn="1" w:lastRow="0" w:firstRow="1"/>
      </w:tblPr>
      <w:tblGrid>
        <w:gridCol w:w="696"/>
        <w:gridCol w:w="1656"/>
        <w:gridCol w:w="4469"/>
        <w:gridCol w:w="3408"/>
      </w:tblGrid>
      <w:tr w:rsidTr="005A7CF4" w:rsidR="00472AF9" w:rsidRPr="00F96A72">
        <w:trPr>
          <w:trHeight w:val="255"/>
        </w:trPr>
        <w:tc>
          <w:tcPr>
            <w:tcW w:type="dxa" w:w="614"/>
            <w:tcBorders>
              <w:top w:space="0" w:sz="4" w:color="000000" w:val="single"/>
              <w:left w:space="0" w:sz="4" w:color="000000" w:val="single"/>
              <w:bottom w:val="nil"/>
              <w:right w:space="0" w:sz="4" w:color="000000" w:val="single"/>
            </w:tcBorders>
            <w:shd w:fill="000000" w:color="003300" w:val="clear"/>
            <w:noWrap/>
            <w:vAlign w:val="bottom"/>
            <w:hideMark/>
          </w:tcPr>
          <w:p w:rsidRDefault="00472AF9" w:rsidP="005A7CF4" w:rsidR="00472AF9" w:rsidRPr="00F96A72">
            <w:r w:rsidRPr="00F96A72">
              <w:t>R.br.</w:t>
            </w:r>
          </w:p>
        </w:tc>
        <w:tc>
          <w:tcPr>
            <w:tcW w:type="dxa" w:w="1433"/>
            <w:tcBorders>
              <w:top w:space="0" w:sz="4" w:color="000000" w:val="single"/>
              <w:left w:val="nil"/>
              <w:bottom w:val="nil"/>
              <w:right w:space="0" w:sz="4" w:color="000000" w:val="single"/>
            </w:tcBorders>
            <w:shd w:fill="000000" w:color="003300" w:val="clear"/>
            <w:noWrap/>
            <w:vAlign w:val="bottom"/>
            <w:hideMark/>
          </w:tcPr>
          <w:p w:rsidRDefault="00472AF9" w:rsidP="005A7CF4" w:rsidR="00472AF9" w:rsidRPr="00F96A72">
            <w:r w:rsidRPr="00F96A72">
              <w:t>OIB</w:t>
            </w:r>
          </w:p>
        </w:tc>
        <w:tc>
          <w:tcPr>
            <w:tcW w:type="dxa" w:w="4469"/>
            <w:tcBorders>
              <w:top w:space="0" w:sz="4" w:color="000000" w:val="single"/>
              <w:left w:val="nil"/>
              <w:bottom w:val="nil"/>
              <w:right w:space="0" w:sz="4" w:color="000000" w:val="single"/>
            </w:tcBorders>
            <w:shd w:fill="000000" w:color="003300" w:val="clear"/>
            <w:noWrap/>
            <w:vAlign w:val="bottom"/>
            <w:hideMark/>
          </w:tcPr>
          <w:p w:rsidRDefault="00472AF9" w:rsidP="005A7CF4" w:rsidR="00472AF9" w:rsidRPr="00F96A72">
            <w:r w:rsidRPr="00F96A72">
              <w:t>Vjerovnik</w:t>
            </w:r>
          </w:p>
        </w:tc>
        <w:tc>
          <w:tcPr>
            <w:tcW w:type="dxa" w:w="3408"/>
            <w:tcBorders>
              <w:top w:space="0" w:sz="4" w:color="000000" w:val="single"/>
              <w:left w:val="nil"/>
              <w:bottom w:val="nil"/>
              <w:right w:space="0" w:sz="4" w:color="000000" w:val="single"/>
            </w:tcBorders>
            <w:shd w:fill="000000" w:color="003300" w:val="clear"/>
            <w:noWrap/>
            <w:vAlign w:val="bottom"/>
            <w:hideMark/>
          </w:tcPr>
          <w:p w:rsidRDefault="00472AF9" w:rsidP="005A7CF4" w:rsidR="00472AF9" w:rsidRPr="00F96A72">
            <w:r w:rsidRPr="00F96A72">
              <w:t>Adresa</w:t>
            </w:r>
          </w:p>
        </w:tc>
      </w:tr>
      <w:tr w:rsidTr="005A7CF4" w:rsidR="00472AF9" w:rsidRPr="00F96A72">
        <w:trPr>
          <w:trHeight w:val="255"/>
        </w:trPr>
        <w:tc>
          <w:tcPr>
            <w:tcW w:type="dxa" w:w="614"/>
            <w:tcBorders>
              <w:top w:space="0" w:sz="4" w:color="000000" w:val="single"/>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w:t>
            </w:r>
          </w:p>
        </w:tc>
        <w:tc>
          <w:tcPr>
            <w:tcW w:type="dxa" w:w="1433"/>
            <w:tcBorders>
              <w:top w:space="0" w:sz="4" w:color="000000" w:val="single"/>
              <w:left w:val="nil"/>
              <w:bottom w:space="0" w:sz="4" w:color="000000" w:val="single"/>
              <w:right w:val="nil"/>
            </w:tcBorders>
            <w:noWrap/>
            <w:vAlign w:val="bottom"/>
            <w:hideMark/>
          </w:tcPr>
          <w:p w:rsidRDefault="00472AF9" w:rsidP="005A7CF4" w:rsidR="00472AF9" w:rsidRPr="00F96A72">
            <w:r w:rsidRPr="00F96A72">
              <w:t>76958388708</w:t>
            </w:r>
          </w:p>
        </w:tc>
        <w:tc>
          <w:tcPr>
            <w:tcW w:type="dxa" w:w="4469"/>
            <w:tcBorders>
              <w:top w:space="0" w:sz="4" w:color="auto" w:val="single"/>
              <w:left w:space="0" w:sz="4" w:color="auto" w:val="single"/>
              <w:bottom w:space="0" w:sz="4" w:color="auto" w:val="single"/>
              <w:right w:space="0" w:sz="4" w:color="auto" w:val="single"/>
            </w:tcBorders>
            <w:noWrap/>
            <w:vAlign w:val="bottom"/>
            <w:hideMark/>
          </w:tcPr>
          <w:p w:rsidRDefault="00472AF9" w:rsidP="005A7CF4" w:rsidR="00472AF9" w:rsidRPr="00F96A72">
            <w:r w:rsidRPr="00F96A72">
              <w:t>AGRIA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Kolodvorska 83, 31315 Karanac</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27498424884 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ANAFORA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Grge Novaka 14,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94387216188 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ANATON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Josipa Jovića 37,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98993729742</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AUTO SERVIS MARKO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Kralja Držislava bb,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29154506964</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BAKOTA, obrt za prijevoz, vl. Stjepko Bakota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TRENKOVA 62,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16740921352</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ODVJETNICA ANAMARIJA BIOČIĆ SINDIČIĆ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Zvonimirova 73, 21210 Solin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48270876028</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BISNODE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Fallerovo šetalište 22,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8</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17654144739 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AUTOPRIJEVOZNIK ANTE BOBAN</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DR.MARTINA ŽIŽIĆA 4, 21210, SOLIN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9</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42312296238</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CALIDUM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Ulica Petra Hektorovića 11/a, 21210, Solin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10</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75972334633 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CAR-MERKUR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Velebitska 125,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11</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26187994862 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CROATIA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Miramarska 22,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04803075875 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TC MONT - ĆURKOVIĆ TOMISLAV</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RUMIN 34, 21233, RUMIN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63932855896 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DIJAMANT-REZ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Kobiljačka 102/1, 10360, Sesvetski Kraljevec</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46725741756</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DM-COMMERC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V. Klaića 6, 35000 Sl. Brod</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61146167017 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DTG TIM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NIKOLE PAVIĆA 5,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16</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54653143032</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DŽAJA JURICA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Doverska 33,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17</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72676543023 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ELEKTROVODIČ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Biokovska 10,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18</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02139781920</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Vodoinstalaterski obrt Ferfolja, vl. Dinko Ferfolja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Nikole Nalješkovića 38, 35000 Sl.Brod</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19</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85821130368 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FINA - FINANCIJSKA AGENCIJA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Ulica grada Vukovara 70,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20</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09191580513 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FRIGOMOTORS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Dugopoljska 35, 21204, Dugopolje</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21</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79100048126 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G.B.T. ATEST</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Hrvatske mornarice 1/E,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84944508064 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GARAC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Južno predgrađe 38, 31000, Osijek</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31177630714</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MARKO GARAC</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Šegedinova 49,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10840749604 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GENERALI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Ulica grada Vukovara 284,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53515145212 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GRAD MAKARSKA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OBALA KRALJA TOMISLAVA 1, 21300, MAKARSKA</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26</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10534301884</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Grgur Grgurević, vodoinstalatersko-trgovačka radnja "GRGA"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DUBA KONAVOSKA 4, 20207, DUBA KONAVOSKA</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27</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06164929318 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HAUSSE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Držićeva 9, 21210, Solin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28</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81793146560</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HRVATSKI TELEKOM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Roberta Frangeša Mihanovića 9,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29</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28921978587 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HEP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Grada Vukovara 37,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30</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91547293790</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Hrvatski zavod za zapošljavanje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Radnička cesta 1,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31</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18458216879</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IN TIME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Velika cesta 78,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27759560625</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INA-INDUSTRIJA NAFTE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Avenija V. Holjevca 10,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91625159237</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INDUSTRY IMPEX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Vranjički put 48,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68001619680</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INEL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Šibenska ulica 9,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21777333810</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ING ATEST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Hrvatske mornarice 1k,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36</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55055691528 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INNE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Put Ribnjaka 9, 21310, Omiš</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37</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65648550211</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INVEST CONSULTING</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Kralja Tomislava 7, 20000, Dubrovnik</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38</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39891473889 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IZOMETRIJA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Kralja Zvonimira 117 A, 21210, Solin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39</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76692746171</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JACERA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Slobode 2a,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40</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35561336239</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JSN COMON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Ulica grada Vukovara 52/a,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41</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58807941535</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ELEKTROKATANUŠIĆ obrt vl. Zoran Katanušić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BLEJBURŠKA 65, 21260, IMOTSKI</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69096174921</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KGS-Klimatizacija, grijanje, solar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Zoranićeva 87, 21200 Solin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34383404032 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KLIMAOPREMA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Gradna 78/A, 10430, Samobor</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16443177190</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ORBT ZA VUČU VOZILA SPEED - vl. Damir Komnenović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Gornji Turki 14a, 51215 Kastav</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05056683188 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KOPIRING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Lovački put 13/A,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46</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42713216457 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MATIJA KREŠIĆ - OBRT ZA INSTALIRANJE CENTRALNOG GRIJANJA "KREŠO"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PUT SV. ANTUNA 22, 20260, KORČULA</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47</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47390720630</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LITOGRAD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Don Rafaela Radice 4, 21251, Žrnovnica</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48</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92930310644</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LOVRINČEVIĆ AUTO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 </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49</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03553904313 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LOVRINČEVIĆ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Put Tršćenice 13,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50</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09547304608 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MAT-STI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Markov Put 13, 21311, Stobreč</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51</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06162390925 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ELEKTROINSTALACIJE MATELJAN, obrt, vl. Branimir Mateljan</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Ulica Put Mateljana 6, 21240, KOŠUTE</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32179081874 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MESSER CROATIA PLIN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Industrijska 1, 10290, Zaprešić</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'04021334723</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MICK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Kukuljanovo 447, 51227, Kukuljanovo</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01970968885 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NAVOJ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VELEBITSKA 125,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28495895537</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PBZ CARD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Radnička cesta 44,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56</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16746074162</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PEL 3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Pazdigradska 63,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57</w:t>
            </w:r>
          </w:p>
        </w:tc>
        <w:tc>
          <w:tcPr>
            <w:tcW w:type="dxa" w:w="1433"/>
            <w:tcBorders>
              <w:top w:val="nil"/>
              <w:left w:val="nil"/>
              <w:bottom w:val="nil"/>
              <w:right w:val="nil"/>
            </w:tcBorders>
            <w:noWrap/>
            <w:vAlign w:val="bottom"/>
            <w:hideMark/>
          </w:tcPr>
          <w:p w:rsidRDefault="00472AF9" w:rsidP="005A7CF4" w:rsidR="00472AF9" w:rsidRPr="00F96A72">
            <w:r w:rsidRPr="00F96A72">
              <w:t>42599613313 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PETROKOV d.o.o.</w:t>
            </w:r>
          </w:p>
        </w:tc>
        <w:tc>
          <w:tcPr>
            <w:tcW w:type="dxa" w:w="3408"/>
            <w:tcBorders>
              <w:top w:space="0" w:sz="4" w:color="000000" w:val="single"/>
              <w:left w:val="nil"/>
              <w:bottom w:space="0" w:sz="4" w:color="000000" w:val="single"/>
              <w:right w:space="0" w:sz="4" w:color="auto" w:val="single"/>
            </w:tcBorders>
            <w:noWrap/>
            <w:vAlign w:val="bottom"/>
            <w:hideMark/>
          </w:tcPr>
          <w:p w:rsidRDefault="00472AF9" w:rsidP="005A7CF4" w:rsidR="00472AF9" w:rsidRPr="00F96A72">
            <w:r w:rsidRPr="00F96A72">
              <w:t>Mrkšina 52/d,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58</w:t>
            </w:r>
          </w:p>
        </w:tc>
        <w:tc>
          <w:tcPr>
            <w:tcW w:type="dxa" w:w="1433"/>
            <w:tcBorders>
              <w:top w:space="0" w:sz="4" w:color="000000" w:val="single"/>
              <w:left w:val="nil"/>
              <w:bottom w:space="0" w:sz="4" w:color="000000" w:val="single"/>
              <w:right w:val="nil"/>
            </w:tcBorders>
            <w:noWrap/>
            <w:vAlign w:val="bottom"/>
            <w:hideMark/>
          </w:tcPr>
          <w:p w:rsidRDefault="00472AF9" w:rsidP="005A7CF4" w:rsidR="00472AF9" w:rsidRPr="00F96A72">
            <w:r w:rsidRPr="00F96A72">
              <w:t>37291121518 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PROVO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F. Tuđmana 29, 21256 Cista Provo</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59</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18683136487</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RH-MINISTARSTVO FINANCIJA</w:t>
            </w:r>
          </w:p>
        </w:tc>
        <w:tc>
          <w:tcPr>
            <w:tcW w:type="dxa" w:w="3408"/>
            <w:tcBorders>
              <w:top w:val="nil"/>
              <w:left w:val="nil"/>
              <w:bottom w:val="nil"/>
              <w:right w:space="0" w:sz="4" w:color="000000" w:val="single"/>
            </w:tcBorders>
            <w:shd w:fill="FFFFFF" w:color="FFFFCC" w:val="clear"/>
            <w:noWrap/>
            <w:vAlign w:val="bottom"/>
            <w:hideMark/>
          </w:tcPr>
          <w:p w:rsidRDefault="00472AF9" w:rsidP="005A7CF4" w:rsidR="00472AF9" w:rsidRPr="00F96A72">
            <w:r w:rsidRPr="00F96A72">
              <w:t>Katančičeva 5,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60</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87721622577</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REZAL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Dračeva 9,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61</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78472307466 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SALONA LIBER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Kralja Zvonimira 73, 21210, Solin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00239273879 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SANTEH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Stinice 12,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08556993077</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SAVA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Trg hrv. branitelja 1, 3543,5 Stara Gradiška</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36365310424</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SCHRACK TECHNIK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Zavrtnica 17,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93228565623</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SPM HERMES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Mosećka 48,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66</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73613433087 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AUTOPRIJEVOZNIK vl. Mirko Storić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BRAČKA 6, 10010 VELIKO POLJE</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67</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061649293318</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ŠKALAC INSTALACIJE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Bistrec 45, 10430, Lug Samoborski</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68</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76694621090 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Zajednički uslužni obrt, FRIGO - TONI, vl. Ante Šupić i Tonći Terze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HRVATSKIH VITEZOVA 5, 21000, KAMEN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69</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96320385428</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TAHO ST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Matoševa 16, 21210, Solin</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70</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99294824555</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TEA-PHARIA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114.Brigade 10,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71</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69607301162</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TEFLON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Ulica Stanka Vraza 7,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23906639896 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TERMAG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Kvarnerska cesta 35, 51211, Matulji</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41276830192</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TERMO-KLIMA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Ante Starčevića 14a, 31325 Kozarac</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93225891495</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TRAST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Prisavlje 2,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21626191141 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TRGO-VERITAS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Bana Jelačića 14, 21204, Dugopolje</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76</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75665455333</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UNIQA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Planinska 13a,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77</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22427089148 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USTANOVA ZA ZDRAVSTVENU SKRB - MEDIKOL</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Dragutina Mandla 7,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78</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56647037621 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VIBAS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Žnjanska 6,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79</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28887408223</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VISOKO POTKROVLJE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Put Mostina 1, 21000, Split</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80</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80662683555</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VUČNA SLUŽBA JERE j.d.o.o.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Mile Gojsalića 43, 21312, Podstrana</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81</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66401015248</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WILO HRVATSKA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Nikole Šubića Zrinskog 18, 10430, Samobor</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82</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82752153530</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ZAGREBINSPEKT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Draškovićeva 29, 10000, Zagreb</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83</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55488649150 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ZAVOD ZA JAVNO ZDRAVSTVO DUBROVAČKO-NERETVANSKE ŽUPANIJE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Dr.Ante Šercera 4/A, 20000, Dubrovnik</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84</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53176371333 </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UO  "ATLANT" vl. Niko Zvone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PUT MIHAJLA 1, 20000, DUBROVNIK</w:t>
            </w:r>
          </w:p>
        </w:tc>
      </w:tr>
      <w:tr w:rsidTr="005A7CF4" w:rsidR="00472AF9"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85</w:t>
            </w:r>
          </w:p>
        </w:tc>
        <w:tc>
          <w:tcPr>
            <w:tcW w:type="dxa" w:w="1433"/>
            <w:tcBorders>
              <w:top w:val="nil"/>
              <w:left w:val="nil"/>
              <w:bottom w:space="0" w:sz="4" w:color="000000" w:val="single"/>
              <w:right w:val="nil"/>
            </w:tcBorders>
            <w:noWrap/>
            <w:vAlign w:val="bottom"/>
            <w:hideMark/>
          </w:tcPr>
          <w:p w:rsidRDefault="00472AF9" w:rsidP="005A7CF4" w:rsidR="00472AF9" w:rsidRPr="00F96A72">
            <w:r w:rsidRPr="00F96A72">
              <w:t>83506206752</w:t>
            </w:r>
          </w:p>
        </w:tc>
        <w:tc>
          <w:tcPr>
            <w:tcW w:type="dxa" w:w="4469"/>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Županijska Bolnica Čakovec</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Ivana Gorana Kovačića 1/E, 40000, Čakovec</w:t>
            </w:r>
          </w:p>
        </w:tc>
      </w:tr>
    </w:tbl>
    <w:p w:rsidRDefault="00472AF9" w:rsidP="00472AF9" w:rsidR="00472AF9" w:rsidRPr="00F96A72"/>
    <w:p w:rsidRDefault="00472AF9" w:rsidP="00472AF9" w:rsidR="00472AF9" w:rsidRPr="00F96A72"/>
    <w:p w:rsidRDefault="00472AF9" w:rsidP="00472AF9" w:rsidR="00472AF9" w:rsidRPr="00F96A72"/>
    <w:p w:rsidRDefault="00472AF9" w:rsidP="00472AF9" w:rsidR="00472AF9" w:rsidRPr="00F96A72">
      <w:r w:rsidRPr="00F96A72">
        <w:t>II. Vjerovnici te pojedini iznosi tražbina</w:t>
      </w:r>
    </w:p>
    <w:p w:rsidRDefault="00472AF9" w:rsidP="00472AF9" w:rsidR="00472AF9" w:rsidRPr="00F96A72"/>
    <w:p w:rsidRDefault="00472AF9" w:rsidP="00472AF9" w:rsidR="00472AF9" w:rsidRPr="00F96A72">
      <w:pPr>
        <w:ind w:firstLine="708"/>
      </w:pPr>
      <w:r w:rsidRPr="00F96A72">
        <w:t>Tražbinu vjerovnika Agria d.o.o., Karanac, Kolodvorska 83, OIB: 76958388708, Dužnik se obvezuje platiti 50% ukupne utvrđene tražbine a koja iznosi 48.730,65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p w:rsidRDefault="00472AF9" w:rsidP="00472AF9" w:rsidR="00472AF9" w:rsidRPr="00F96A72">
      <w:pPr>
        <w:ind w:firstLine="708"/>
      </w:pPr>
      <w:r w:rsidRPr="00F96A72">
        <w:t>Tražbinu vjerovnika Anafora d.o.o., Split, Grge Novaka 14, OIB: 27498424884, Dužnik se obvezuje platiti 50% ukupne utvrđene tražbine a koja iznosi 4.141,19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Anaton d.o.o., Split, Josipa Jovića 37, OIB: 94387216188, Dužnik se obvezuje platiti 50% ukupne utvrđene tražbine a koja iznosi 7.137,15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Auto servis Marko d.o.o., Split, Kralja Držislava bb, OIB: 98993729742, Dužnik se obvezuje platiti 50% ukupne utvrđene tražbine a koja iznosi 2.566,92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Bakota, obrt za prijevoz, vl. Stjepko Bakota, Split, Trenkova 62, OIB: 29154506964, Dužnik se obvezuje platiti 50% ukupne utvrđene tražbine a koja iznosi 906,25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Odvjetnica Anamarija Biočić Sindičić, Solin, Zvonimitova 73, OIB: 16740921352, Dužnik se obvezuje platiti 50% ukupne utvrđene tražbine a koja iznosi 2.531,25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Bisnode d.o.o., Zagreb, Fallerovo šetalište 22, OIB: 48270876028, Dužnik se obvezuje platiti 50% ukupne utvrđene tražbine a koja iznosi 1.250,00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Autoprijevoznik Ante Boban, Solin, Dr. Martina Žižića 4, OIB: 17654144739, Dužnik se obvezuje platiti 50% ukupne utvrđene tražbine a koja iznosi 3.750,00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Calidum d.o.o., Solin, Ulica Petra Hektorovića 11/a, OIB: 42312296238, Dužnik se obvezuje platiti 50% ukupne utvrđene tražbine a koja iznosi 55.429,72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Car-Merkur d.o.o., Split, Velebitska 125, OIB: 75972334633, Dužnik se obvezuje platiti 50% ukupne utvrđene tražbine a koja iznosi 5.533,51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Croatia osiguranje d.d., Zagreb, Miramarska 22, OIB: 26187994862, Dužnik se obvezuje platiti 50% ukupne utvrđene tražbine a koja iznosi 6.200,86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TC Mont, vl. Čurković Tomislav, Rumin, Rumin 34, OIB: 04803075875, Dužnik se obvezuje platiti 50% ukupne utvrđene tražbine a koja iznosi 3.746,06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Dijamat-Rez d.o.o., Sesvetski Kraljevac, Kobiljačka 102/1, OIB: 63932855896, Dužnik se obvezuje platiti 50% ukupne utvrđene tražbine a koja iznosi 7.657,50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DM-Commerc d.o.o., Sl. Brod, V.Klaića 6, OIB: 46725741756, Dužnik se obvezuje platiti 50% ukupne utvrđene tražbine a koja iznosi 8.100,00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DTG TIM d.o.o., Zagreb, Nikola Pavića 5, OIB: 61146167017, Dužnik se obvezuje platiti 50% ukupne utvrđene tražbine a koja iznosi 112,50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Jurica Džaja, Split, Doverska 33, OIB: 54653143032, Dužnik se obvezuje platiti 50% ukupne utvrđene tražbine a koja iznosi 16.250,00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Elektrovodič d.o.o., Split, Biokovska 10, OIB: 72676543023, Dužnik se obvezuje platiti 50% ukupne utvrđene tražbine a koja iznosi 2.875,00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Vodoinstalaterski obrt Ferfolja, vl. Dinko Ferfolja, Sl. Brod, Nikole Nalješkovića 38, OIB: 02139781920, Dužnik se obvezuje platiti 50% ukupne utvrđene tražbine a koja iznosi 105,00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Financijska agencija, Zagreb, Ul. Grada Vukovara 70, OIB: 85821130368, Dužnik se obvezuje platiti 50% ukupne utvrđene tražbine a koja iznosi 227,00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Frigomotors d.o.o., Dugopolje, Dugopoljska 35, OIB: 09191580513, Dužnik se obvezuje platiti 50% ukupne utvrđene tražbine a koja iznosi 4.247,27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G.B.T. Atest d.o.o., Split, Hrvatske mornarice 1/E, OIB: 79100048126, Dužnik se obvezuje platiti 50% ukupne utvrđene tražbine a koja iznosi 2.937,50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Garac d.o.o., Osijek, Južno predgrađe 38, OIB: 84944508064, Dužnik se obvezuje platiti 50% ukupne utvrđene tražbine a koja iznosi 132,20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p w:rsidRDefault="00472AF9" w:rsidP="00472AF9" w:rsidR="00472AF9" w:rsidRPr="00F96A72">
      <w:pPr>
        <w:ind w:firstLine="708"/>
      </w:pPr>
      <w:r w:rsidRPr="00F96A72">
        <w:t>Tražbinu vjerovnika Marko Garac, Split, Šegedinova 49, OIB: 31177630714, Dužnik se obvezuje platiti 50% ukupne utvrđene tražbine a koja iznosi 2.722.259,12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primitka vjerovnikovog zahtjeva za plaćanje, a koji ne može biti upućen prije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Generali Osiguranje d.d., Zagreb, Ul. Grada Vukovara 284, OIB: 10840749604, Dužnik se obvezuje platiti 50% ukupne utvrđene tražbine a koja iznosi 7.578,86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Grad Makarska, Makarska, Obala kralja Tomislava 1, OIB: 53515145212, Dužnik se obvezuje platiti 50% ukupne utvrđene tražbine a koja iznosi 130,00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Grgur Grgurević, Duba Konavoska, Duba Konavoska 4, OIB: 10534301884, Dužnik se obvezuje platiti 50% ukupne utvrđene tražbine a koja iznosi 11.976,03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Hausse d.o.o., Solin, Držićeva 9, OIB: 06164929318, Dužnik se obvezuje platiti 50% ukupne utvrđene tražbine a koja iznosi 12.225,41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Hrvatski telekom d.d., Zagreb, R.F. Mihanovića 9, OIB: 81793146560, Dužnik se obvezuje platiti 50% ukupne utvrđene tražbine a koja iznosi 7.227,47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HEP d.d., Zagreb, Ul. Grada Vukovara 37, OIB: 28921978587, Dužnik se obvezuje platiti 50% ukupne utvrđene tražbine a koja iznosi 182,93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Hrvatski zavod za zapošljavanje, Zagreb, Radnička cesta 1, OIB: 91547293790, Dužnik se obvezuje platiti 50% ukupne utvrđene tražbine a koja iznosi 37.503,53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In Time d.o.o., Zagreb, Velika cesta 78, OIB: 18458216879, Dužnik se obvezuje platiti 50% ukupne utvrđene tražbine a koja iznosi 815,83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INA-Industrija nafte d.d., Zagreb, Avenija V. Holjevca 10, OIB: 27759560625, Dužnik se obvezuje platiti 50% ukupne utvrđene tražbine a koja iznosi 9.994,04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Industry Impex d.o.o., Split, Vranjički put 48, OIB: 91625159237, Dužnik se obvezuje platiti 50% ukupne utvrđene tražbine a koja iznosi 2.750,01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Inel d.o.o., Split, Šibenska ulica 9, OIB: 68001619680, Dužnik se obvezuje platiti 50% ukupne utvrđene tražbine a koja iznosi 31.812,09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Ing Atest d.o.o., Split, Hrvatske mornarice 1k, OIB: 21777333810, Dužnik se obvezuje platiti 50% ukupne utvrđene tražbine a koja iznosi 1.312,50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Inne d.o.o., Omiš, Put ribnjaka 9, OIB: 55055691528, Dužnik se obvezuje platiti 50% ukupne utvrđene tražbine a koja iznosi 2.501,38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Invest consulting d.o.o., Dubrovnik, kralja Tomislava 7, OIB: 65648550211, Dužnik se obvezuje platiti 50% ukupne utvrđene tražbine a koja iznosi 2.187,50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Izometrija d.o.o., Solin, kralja Zvonimira 117A, OIB: 39891473889, Dužnik se obvezuje platiti 50% ukupne utvrđene tražbine a koja iznosi 328,31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Jacera d.o.o., Split, Slobode 2a, OIB: 76692746171, Dužnik se obvezuje platiti 50% ukupne utvrđene tražbine a koja iznosi 77.002,74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JSN comon d.o.o., Zagreb, Ul. Grada Vukovara 52/a, OIB: 35561336239, Dužnik se obvezuje platiti 50% ukupne utvrđene tražbine a koja iznosi 4.375,00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Elektro Katanušić obrt, vl. Zoran Katanušić, Imotski, Blejburška 65, OIB: 58807941535, Dužnik se obvezuje platiti 50% ukupne utvrđene tražbine a koja iznosi 19.337,68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KGS-klimatizacija, grijanje, solar d.o.o., Solin, Zoranićeva 87, OIB: 69096174921, Dužnik se obvezuje platiti 50% ukupne utvrđene tražbine a koja iznosi 31.602,82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Klimaoprema d.d., Samobor, Gradna 78/A, OIB: 34383404032, Dužnik se obvezuje platiti 50% ukupne utvrđene tražbine a koja iznosi 28.272,88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Obrt za vuču vozila Speed-vl. Damir Komnenović, Kastav, Gornji Turki 14a, OIB: 16443177190, Dužnik se obvezuje platiti 50% ukupne utvrđene tražbine a koja iznosi 478,13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Kopiring d.o.o., Split, Lovački put 13/A, OIB: 05056683188, Dužnik se obvezuje platiti 50% ukupne utvrđene tražbine a koja iznosi 2.747,96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Matija Krešić-obrt za instaliranje centralnog grijanja“Krešo“, Korčula, Put sv. Antuna 22, OIB: 42713216457, Dužnik se obvezuje platiti 50% ukupne utvrđene tražbine a koja iznosi 200,00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Litograd d.o.o., Žrnovica, Don Rafaela Radice 4, OIB: 47390720630, Dužnik se obvezuje platiti 50% ukupne utvrđene tražbine a koja iznosi 2.224,50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Lovrinčević auto d.o.o., Split, Ulica 4. gardijske brigade 53/F, OIB: 92930310644, Dužnik se obvezuje platiti 50% ukupne utvrđene tražbine a koja iznosi 5.763,30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Lovrinčević d.o.o., Split, Put Tršćenice 13, OIB: 03553904313, Dužnik se obvezuje platiti 50% ukupne utvrđene tražbine a koja iznosi 18.376,06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Mat-sti d.o.o., Stobreč, Markov put 13, OIB: 09547304608, Dužnik se obvezuje platiti 50% ukupne utvrđene tražbine a koja iznosi 10.816,14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Elektroinstalacije Mateljan, vl. Branimir Mateljan, Košute, Ulica put Mateljana 6, OIB: 06162390925, Dužnik se obvezuje platiti 50% ukupne utvrđene tražbine a koja iznosi 3.050,00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Messer Croatia Plin d.o.o., Zaprešić, Industrijska 1, OIB: 32179081874 Dužnik se obvezuje platiti 50% ukupne utvrđene tražbine a koja iznosi  11.713,62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Mick d.o.o., Kukuljanovo, Kukuljanovo 447, OIB: 04021334723, Dužnik se obvezuje platiti 50% ukupne utvrđene tražbine a koja iznosi 3.376,04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Navoj d.o.o., Split, Velebitska 125, OIB: 01970968885, Dužnik se obvezuje platiti 50% ukupne utvrđene tražbine a koja iznosi 3.109,43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PBZ Card d.o.o., Zagreb, Radnička cesta 44, OIB: 28495895537, Dužnik se obvezuje platiti 50% ukupne utvrđene tražbine a koja iznosi 2.754,36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Pel 3 d.o.o., Split, Pazigradska 63, OIB: 16746074162, Dužnik se obvezuje platiti 50% ukupne utvrđene tražbine a koja iznosi 50.200,22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Petrokov d.o.o., Zagreb, Mrkšina 52/d, OIB: 42599613313, Dužnik se obvezuje platiti 50% ukupne utvrđene tražbine a koja iznosi 158.973,46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Provo d.o.o., Cista Provo, F. Tuđmana 29, OIB: 37291121518, Dužnik se obvezuje platiti 50% ukupne utvrđene tražbine a koja iznosi 935,10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RH-Ministarstvo financija, Zagreb, Katančićeva 5, OIB: 18683136487, Dužnik se obvezuje platiti 50% ukupne utvrđene tražbine a koja iznosi 14.159,53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Rezal d.o.o., Split, Dračeva 9, OIB: 87721622577, Dužnik se obvezuje platiti 50% ukupne utvrđene tražbine a koja iznosi 3.100,00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Salon Liber d.o.o., Solin, Kralja Zvonimira 73, OIB: 78472307466, Dužnik se obvezuje platiti 50% ukupne utvrđene tražbine a koja iznosi 3.112,99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Santeh d.o.o., Split, Stinice 12, OIB: 00239273897, Dužnik se obvezuje platiti 50% ukupne utvrđene tražbine a koja iznosi 20.250,34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Sava d.o.o., Stara Gradiška, Trg hrv. Branitelja 1, OIB: 08556993077, Dužnik se obvezuje platiti 50% ukupne utvrđene tražbine a koja iznosi 5.157,44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Schrack technik d.o.o., Zagreb, Zavrtnica 17, OIB: 36365310424, Dužnik se obvezuje platiti 50% ukupne utvrđene tražbine a koja iznosi 1.153,12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pPr>
        <w:ind w:firstLine="708"/>
      </w:pPr>
      <w:r w:rsidRPr="00F96A72">
        <w:t>Tražbinu vjerovnika SPM Hermes d.o.o., Split, Mosećka 48, OIB: 93228565623, Dužnik se obvezuje platiti 50% ukupne utvrđene tražbine a koja iznosi 544,97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AA4BBD" w:rsidP="00472AF9" w:rsidR="00AA4BBD" w:rsidRPr="00F96A72">
      <w:pPr>
        <w:ind w:firstLine="708"/>
      </w:pPr>
    </w:p>
    <w:p w:rsidRDefault="00472AF9" w:rsidP="00472AF9" w:rsidR="00472AF9" w:rsidRPr="00F96A72">
      <w:pPr>
        <w:ind w:firstLine="708"/>
      </w:pPr>
      <w:r w:rsidRPr="00F96A72">
        <w:t>Tražbinu vjerovnika Autoprijevoznik, vl. Mirko Storić, Veliko Polje, Bračka 6, OIB: 73613433087, Dužnik se obvezuje platiti 50% ukupne utvrđene tražbine a koja iznosi 1.000,00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Škalac instalacije d.o.o., Lug Samoborski, Bistrec 45, OIB: 061649293318, Dužnik se obvezuje platiti 50% ukupne utvrđene tražbine a koja iznosi 29.420,00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Zajednički uslužni obrt Frigo-Toni, vl. Ante Šupić i Tonći Terze, Kamen, Hrvatskih vitezova 5, OIB: 76694621090, Dužnik se obvezuje platiti 50% ukupne utvrđene tražbine a koja iznosi 4.918,75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Taho st d.o.o., Split, Matoševa 16, OIB: 96320385428, Dužnik se obvezuje platiti 50% ukupne utvrđene tražbine a koja iznosi 1.500,00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Tea-pharia d.o.o., Split, 114. brigade 10, OIB: 99294824555, Dužnik se obvezuje platiti 50% ukupne utvrđene tražbine a koja iznosi 231.583,36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Teflon d.o.o., Split, Ulica Stanka Vraza 7, OIB: 69607301162, Dužnik se obvezuje platiti 50% ukupne utvrđene tražbine a koja iznosi 27.384,60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Termag d.o.o., Matulji, Kvarnerska cesta 35, OIB: 23906639896, Dužnik se obvezuje platiti 50% ukupne utvrđene tražbine a koja iznosi 16.527,44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Termo-klima d.o.o., Kozarac, Ante Starčevića 14a, OIB: 41276830192, Dužnik se obvezuje platiti 50% ukupne utvrđene tražbine a koja iznosi 793,50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Trast d.d., Zagreb, Prisavlje 2, OIB: 93225891495, Dužnik se obvezuje platiti 50% ukupne utvrđene tražbine a koja iznosi 118,50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Trgo-veritas d.o.o., Dugopolje, Bana Jelačića 14, OIB: 21626191141, Dužnik se obvezuje platiti 50% ukupne utvrđene tražbine a koja iznosi 7.034,00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Uniqa osiguranje d.d., Zagreb, Planinska 13a, OIB: 75665455333, Dužnik se obvezuje platiti 50% ukupne utvrđene tražbine a koja iznosi 868,99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Ustanova za zdrastvenu skrb-Medikol, Zagreb, Dragutina Mandla 7, OIB: 22427089148, Dužnik se obvezuje platiti 50% ukupne utvrđene tražbine a koja iznosi 850,00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Vibas d.o.o., Split, Žnjanska 6, OIB: 56647037621, Dužnik se obvezuje platiti 50% ukupne utvrđene tražbine a koja iznosi 7.777,19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Visoko potkrovlje d.o.o., Split, Put Mostina 1, OIB: 28887408223, Dužnik se obvezuje platiti 50% ukupne utvrđene tražbine a koja iznosi 67.998,91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Vučna služba jere j.d.o.o., Podstrana, Mile Gojaslića 43, OIB: 80662683555, Dužnik se obvezuje platiti 50% ukupne utvrđene tražbine a koja iznosi  625,00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Wilo Hrvatska d.o.o., Samobor, Nikole Šubića Zrinskog 18, OIB: 66401015248, Dužnik se obvezuje platiti 50% ukupne utvrđene tražbine a koja iznosi 24.275,25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Zagrebinspekt d.o.o., Zagreb, Draškovićeva 29, OIB: 82752153530, Dužnik se obvezuje platiti 50% ukupne utvrđene tražbine a koja iznosi 93,75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Zavod za javno zdravstvo Dubravačko-neretvanske županije, Dubrovnik, Dr. Ante Šercera 4/a, OIB: 55488649150, Dužnik se obvezuje platiti 50% ukupne utvrđene tražbine a koja iznosi 24.098,38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UO „Atlant“, vl. Niko Zvone, Dubrovnik, Put Mihajla 1, OIB: 53176371333, Dužnik se obvezuje platiti 50% ukupne utvrđene tražbine a koja iznosi 850,00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Tražbinu vjerovnika Županijska bolnica Čakovec, Čakovec, Ivana Gorana Kovačića 1/E, OIB: 85306206752, Dužnik se obvezuje platiti 50% ukupne utvrđene tražbine a koja iznosi 78,43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p w:rsidRDefault="00472AF9" w:rsidP="00472AF9" w:rsidR="00472AF9" w:rsidRPr="00F96A72"/>
    <w:p w:rsidRDefault="00472AF9" w:rsidP="00472AF9" w:rsidR="00472AF9" w:rsidRPr="00F96A72">
      <w:r w:rsidRPr="00F96A72">
        <w:t>III. Vjerovnici osporenih tražbina</w:t>
      </w:r>
    </w:p>
    <w:p w:rsidRDefault="00472AF9" w:rsidP="00472AF9" w:rsidR="00472AF9" w:rsidRPr="00F96A72"/>
    <w:p w:rsidRDefault="00472AF9" w:rsidP="00472AF9" w:rsidR="00472AF9" w:rsidRPr="00F96A72">
      <w:pPr>
        <w:ind w:firstLine="708"/>
      </w:pPr>
      <w:r w:rsidRPr="00F96A72">
        <w:t xml:space="preserve">U slučaju nastanka obveze plaćanja vjerovnika s osporenim tražbinama nakon okončanja  parničnih postupaka pokrenutih temeljem rješenja suda, Dužnik se obvezuje platiti svim vjerovnicima 50% utvrđenih tražbina u 8 godina, uz 12 mjeseci počeka (1+7 godina); jednake mjesečne rate, kamata 4,5% godišnje za vrijeme počeka i otplate. Prvi mjesečni obrok dospijeva na naplatu zadnjeg dana prvog sljedećeg kalendarskog mjeseca nakon proteka razdoblja počeka (grace period) u trajanju od 12 mjeseci, koji počinje teći od datuma pravomoćnosti rješenja trgovačkog suda kojim se potvrđuje predstečajni sporazum. Preostali mjesečni obroci dospijevaju zadnjeg dana svakog sljedećeg kalendarskog mjeseca. </w:t>
      </w:r>
    </w:p>
    <w:p w:rsidRDefault="00472AF9" w:rsidP="00472AF9" w:rsidR="00472AF9" w:rsidRPr="00F96A72"/>
    <w:tbl>
      <w:tblPr>
        <w:tblW w:type="dxa" w:w="8142"/>
        <w:tblLook w:val="04A0" w:noVBand="1" w:noHBand="0" w:lastColumn="0" w:firstColumn="1" w:lastRow="0" w:firstRow="1"/>
      </w:tblPr>
      <w:tblGrid>
        <w:gridCol w:w="696"/>
        <w:gridCol w:w="1596"/>
        <w:gridCol w:w="3020"/>
        <w:gridCol w:w="3202"/>
      </w:tblGrid>
      <w:tr w:rsidTr="005A7CF4" w:rsidR="00472AF9" w:rsidRPr="00F96A72">
        <w:trPr>
          <w:trHeight w:val="255"/>
        </w:trPr>
        <w:tc>
          <w:tcPr>
            <w:tcW w:type="dxa" w:w="440"/>
            <w:tcBorders>
              <w:top w:space="0" w:sz="4" w:color="000000" w:val="single"/>
              <w:left w:space="0" w:sz="4" w:color="000000" w:val="single"/>
              <w:bottom w:val="nil"/>
              <w:right w:space="0" w:sz="4" w:color="000000" w:val="single"/>
            </w:tcBorders>
            <w:shd w:fill="000000" w:color="003300" w:val="clear"/>
            <w:noWrap/>
            <w:vAlign w:val="bottom"/>
            <w:hideMark/>
          </w:tcPr>
          <w:p w:rsidRDefault="00472AF9" w:rsidP="005A7CF4" w:rsidR="00472AF9" w:rsidRPr="00F96A72">
            <w:r w:rsidRPr="00F96A72">
              <w:t>R.br.</w:t>
            </w:r>
          </w:p>
        </w:tc>
        <w:tc>
          <w:tcPr>
            <w:tcW w:type="dxa" w:w="1480"/>
            <w:tcBorders>
              <w:top w:space="0" w:sz="4" w:color="000000" w:val="single"/>
              <w:left w:val="nil"/>
              <w:bottom w:val="nil"/>
              <w:right w:space="0" w:sz="4" w:color="000000" w:val="single"/>
            </w:tcBorders>
            <w:shd w:fill="000000" w:color="003300" w:val="clear"/>
            <w:noWrap/>
            <w:vAlign w:val="bottom"/>
            <w:hideMark/>
          </w:tcPr>
          <w:p w:rsidRDefault="00472AF9" w:rsidP="005A7CF4" w:rsidR="00472AF9" w:rsidRPr="00F96A72">
            <w:r w:rsidRPr="00F96A72">
              <w:t>OIB</w:t>
            </w:r>
          </w:p>
        </w:tc>
        <w:tc>
          <w:tcPr>
            <w:tcW w:type="dxa" w:w="3020"/>
            <w:tcBorders>
              <w:top w:space="0" w:sz="4" w:color="000000" w:val="single"/>
              <w:left w:val="nil"/>
              <w:bottom w:val="nil"/>
              <w:right w:space="0" w:sz="4" w:color="000000" w:val="single"/>
            </w:tcBorders>
            <w:shd w:fill="000000" w:color="003300" w:val="clear"/>
            <w:noWrap/>
            <w:vAlign w:val="bottom"/>
            <w:hideMark/>
          </w:tcPr>
          <w:p w:rsidRDefault="00472AF9" w:rsidP="005A7CF4" w:rsidR="00472AF9" w:rsidRPr="00F96A72">
            <w:r w:rsidRPr="00F96A72">
              <w:t>Vjerovnik</w:t>
            </w:r>
          </w:p>
        </w:tc>
        <w:tc>
          <w:tcPr>
            <w:tcW w:type="dxa" w:w="3202"/>
            <w:tcBorders>
              <w:top w:space="0" w:sz="4" w:color="000000" w:val="single"/>
              <w:left w:val="nil"/>
              <w:bottom w:val="nil"/>
              <w:right w:space="0" w:sz="4" w:color="000000" w:val="single"/>
            </w:tcBorders>
            <w:shd w:fill="000000" w:color="003300" w:val="clear"/>
            <w:noWrap/>
            <w:vAlign w:val="bottom"/>
            <w:hideMark/>
          </w:tcPr>
          <w:p w:rsidRDefault="00472AF9" w:rsidP="005A7CF4" w:rsidR="00472AF9" w:rsidRPr="00F96A72">
            <w:r w:rsidRPr="00F96A72">
              <w:t>Adresa</w:t>
            </w:r>
          </w:p>
        </w:tc>
      </w:tr>
      <w:tr w:rsidTr="005A7CF4" w:rsidR="00472AF9"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472AF9" w:rsidP="005A7CF4" w:rsidR="00472AF9" w:rsidRPr="00F96A72">
            <w:r w:rsidRPr="00F96A72">
              <w:t>1</w:t>
            </w:r>
          </w:p>
        </w:tc>
        <w:tc>
          <w:tcPr>
            <w:tcW w:type="dxa" w:w="1480"/>
            <w:tcBorders>
              <w:top w:space="0" w:sz="4" w:color="000000" w:val="single"/>
              <w:left w:val="nil"/>
              <w:bottom w:space="0" w:sz="4" w:color="000000" w:val="single"/>
              <w:right w:val="nil"/>
            </w:tcBorders>
            <w:noWrap/>
            <w:vAlign w:val="bottom"/>
            <w:hideMark/>
          </w:tcPr>
          <w:p w:rsidRDefault="00472AF9" w:rsidP="005A7CF4" w:rsidR="00472AF9" w:rsidRPr="00F96A72">
            <w:r w:rsidRPr="00F96A72">
              <w:t>76958388708</w:t>
            </w:r>
          </w:p>
        </w:tc>
        <w:tc>
          <w:tcPr>
            <w:tcW w:type="dxa" w:w="3020"/>
            <w:tcBorders>
              <w:top w:space="0" w:sz="4" w:color="auto" w:val="single"/>
              <w:left w:space="0" w:sz="4" w:color="auto" w:val="single"/>
              <w:bottom w:space="0" w:sz="4" w:color="auto" w:val="single"/>
              <w:right w:space="0" w:sz="4" w:color="auto" w:val="single"/>
            </w:tcBorders>
            <w:noWrap/>
            <w:vAlign w:val="bottom"/>
            <w:hideMark/>
          </w:tcPr>
          <w:p w:rsidRDefault="00472AF9" w:rsidP="005A7CF4" w:rsidR="00472AF9" w:rsidRPr="00F96A72">
            <w:r w:rsidRPr="00F96A72">
              <w:t>AGRIA d.o.o.</w:t>
            </w:r>
          </w:p>
        </w:tc>
        <w:tc>
          <w:tcPr>
            <w:tcW w:type="dxa" w:w="3202"/>
            <w:tcBorders>
              <w:top w:space="0" w:sz="4" w:color="000000" w:val="single"/>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Kolodvorksa 83, 31315 Karanac</w:t>
            </w:r>
          </w:p>
        </w:tc>
      </w:tr>
      <w:tr w:rsidTr="005A7CF4" w:rsidR="00472AF9"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472AF9" w:rsidP="005A7CF4" w:rsidR="00472AF9" w:rsidRPr="00F96A72">
            <w:r w:rsidRPr="00F96A72">
              <w:t>2</w:t>
            </w:r>
          </w:p>
        </w:tc>
        <w:tc>
          <w:tcPr>
            <w:tcW w:type="dxa" w:w="1480"/>
            <w:tcBorders>
              <w:top w:val="nil"/>
              <w:left w:val="nil"/>
              <w:bottom w:space="0" w:sz="4" w:color="000000" w:val="single"/>
              <w:right w:val="nil"/>
            </w:tcBorders>
            <w:noWrap/>
            <w:vAlign w:val="bottom"/>
            <w:hideMark/>
          </w:tcPr>
          <w:p w:rsidRDefault="00472AF9" w:rsidP="005A7CF4" w:rsidR="00472AF9" w:rsidRPr="00F96A72">
            <w:r w:rsidRPr="00F96A72">
              <w:t>48270876028</w:t>
            </w:r>
          </w:p>
        </w:tc>
        <w:tc>
          <w:tcPr>
            <w:tcW w:type="dxa" w:w="3020"/>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BISNODE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Fallerovo šetalište 22, 10000, Zagreb</w:t>
            </w:r>
          </w:p>
        </w:tc>
      </w:tr>
      <w:tr w:rsidTr="005A7CF4" w:rsidR="00472AF9"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472AF9" w:rsidP="005A7CF4" w:rsidR="00472AF9" w:rsidRPr="00F96A72">
            <w:r w:rsidRPr="00F96A72">
              <w:t>3</w:t>
            </w:r>
          </w:p>
        </w:tc>
        <w:tc>
          <w:tcPr>
            <w:tcW w:type="dxa" w:w="1480"/>
            <w:tcBorders>
              <w:top w:val="nil"/>
              <w:left w:val="nil"/>
              <w:bottom w:space="0" w:sz="4" w:color="000000" w:val="single"/>
              <w:right w:val="nil"/>
            </w:tcBorders>
            <w:noWrap/>
            <w:vAlign w:val="bottom"/>
            <w:hideMark/>
          </w:tcPr>
          <w:p w:rsidRDefault="00472AF9" w:rsidP="005A7CF4" w:rsidR="00472AF9" w:rsidRPr="00F96A72">
            <w:r w:rsidRPr="00F96A72">
              <w:t>33956120458 </w:t>
            </w:r>
          </w:p>
        </w:tc>
        <w:tc>
          <w:tcPr>
            <w:tcW w:type="dxa" w:w="3020"/>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BRODOMERKUR d.d.</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Poljička Cesta 35, 21000, Split</w:t>
            </w:r>
          </w:p>
        </w:tc>
      </w:tr>
      <w:tr w:rsidTr="005A7CF4" w:rsidR="00472AF9"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472AF9" w:rsidP="005A7CF4" w:rsidR="00472AF9" w:rsidRPr="00F96A72">
            <w:r w:rsidRPr="00F96A72">
              <w:t>4</w:t>
            </w:r>
          </w:p>
        </w:tc>
        <w:tc>
          <w:tcPr>
            <w:tcW w:type="dxa" w:w="1480"/>
            <w:tcBorders>
              <w:top w:val="nil"/>
              <w:left w:val="nil"/>
              <w:bottom w:space="0" w:sz="4" w:color="000000" w:val="single"/>
              <w:right w:val="nil"/>
            </w:tcBorders>
            <w:noWrap/>
            <w:vAlign w:val="bottom"/>
            <w:hideMark/>
          </w:tcPr>
          <w:p w:rsidRDefault="00472AF9" w:rsidP="005A7CF4" w:rsidR="00472AF9" w:rsidRPr="00F96A72">
            <w:r w:rsidRPr="00F96A72">
              <w:t>08633766175 </w:t>
            </w:r>
          </w:p>
        </w:tc>
        <w:tc>
          <w:tcPr>
            <w:tcW w:type="dxa" w:w="3020"/>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CROATIA YACHTING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Dražanac 2/a, 21000, SPLIT</w:t>
            </w:r>
          </w:p>
        </w:tc>
      </w:tr>
      <w:tr w:rsidTr="005A7CF4" w:rsidR="00472AF9" w:rsidRPr="00F96A72">
        <w:trPr>
          <w:trHeight w:val="255"/>
        </w:trPr>
        <w:tc>
          <w:tcPr>
            <w:tcW w:type="dxa" w:w="440"/>
            <w:tcBorders>
              <w:top w:space="0" w:sz="4" w:color="000000" w:val="single"/>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5</w:t>
            </w:r>
          </w:p>
        </w:tc>
        <w:tc>
          <w:tcPr>
            <w:tcW w:type="dxa" w:w="1480"/>
            <w:tcBorders>
              <w:top w:val="nil"/>
              <w:left w:val="nil"/>
              <w:bottom w:space="0" w:sz="4" w:color="000000" w:val="single"/>
              <w:right w:val="nil"/>
            </w:tcBorders>
            <w:noWrap/>
            <w:vAlign w:val="bottom"/>
            <w:hideMark/>
          </w:tcPr>
          <w:p w:rsidRDefault="00472AF9" w:rsidP="005A7CF4" w:rsidR="00472AF9" w:rsidRPr="00F96A72">
            <w:r w:rsidRPr="00F96A72">
              <w:t>04662316393</w:t>
            </w:r>
          </w:p>
        </w:tc>
        <w:tc>
          <w:tcPr>
            <w:tcW w:type="dxa" w:w="3020"/>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EDING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Freudeova 9, 10000 Zagreb</w:t>
            </w:r>
          </w:p>
        </w:tc>
      </w:tr>
      <w:tr w:rsidTr="005A7CF4" w:rsidR="00472AF9"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472AF9" w:rsidP="005A7CF4" w:rsidR="00472AF9" w:rsidRPr="00F96A72">
            <w:r w:rsidRPr="00F96A72">
              <w:t>6</w:t>
            </w:r>
          </w:p>
        </w:tc>
        <w:tc>
          <w:tcPr>
            <w:tcW w:type="dxa" w:w="1480"/>
            <w:tcBorders>
              <w:top w:val="nil"/>
              <w:left w:val="nil"/>
              <w:bottom w:space="0" w:sz="4" w:color="000000" w:val="single"/>
              <w:right w:val="nil"/>
            </w:tcBorders>
            <w:noWrap/>
            <w:vAlign w:val="bottom"/>
            <w:hideMark/>
          </w:tcPr>
          <w:p w:rsidRDefault="00472AF9" w:rsidP="005A7CF4" w:rsidR="00472AF9" w:rsidRPr="00F96A72">
            <w:r w:rsidRPr="00F96A72">
              <w:t>43965974848</w:t>
            </w:r>
          </w:p>
        </w:tc>
        <w:tc>
          <w:tcPr>
            <w:tcW w:type="dxa" w:w="3020"/>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HEP ELEKTRA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Ulica grada Vukovara 37, 10000 Zagreb</w:t>
            </w:r>
          </w:p>
        </w:tc>
      </w:tr>
      <w:tr w:rsidTr="005A7CF4" w:rsidR="00472AF9"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472AF9" w:rsidP="005A7CF4" w:rsidR="00472AF9" w:rsidRPr="00F96A72">
            <w:r w:rsidRPr="00F96A72">
              <w:t>7</w:t>
            </w:r>
          </w:p>
        </w:tc>
        <w:tc>
          <w:tcPr>
            <w:tcW w:type="dxa" w:w="1480"/>
            <w:tcBorders>
              <w:top w:val="nil"/>
              <w:left w:val="nil"/>
              <w:bottom w:space="0" w:sz="4" w:color="000000" w:val="single"/>
              <w:right w:val="nil"/>
            </w:tcBorders>
            <w:noWrap/>
            <w:vAlign w:val="bottom"/>
            <w:hideMark/>
          </w:tcPr>
          <w:p w:rsidRDefault="00472AF9" w:rsidP="005A7CF4" w:rsidR="00472AF9" w:rsidRPr="00F96A72">
            <w:r w:rsidRPr="00F96A72">
              <w:t>65918029671 </w:t>
            </w:r>
          </w:p>
        </w:tc>
        <w:tc>
          <w:tcPr>
            <w:tcW w:type="dxa" w:w="3020"/>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IMPULS LEASING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Velimira Škorpika 24/1, 10000, Zagreb</w:t>
            </w:r>
          </w:p>
        </w:tc>
      </w:tr>
      <w:tr w:rsidTr="005A7CF4" w:rsidR="00472AF9" w:rsidRPr="00F96A72">
        <w:trPr>
          <w:trHeight w:val="255"/>
        </w:trPr>
        <w:tc>
          <w:tcPr>
            <w:tcW w:type="dxa" w:w="440"/>
            <w:tcBorders>
              <w:top w:space="0" w:sz="4" w:color="000000" w:val="single"/>
              <w:left w:space="0" w:sz="4" w:color="000000" w:val="single"/>
              <w:bottom w:space="0" w:sz="4" w:color="000000" w:val="single"/>
              <w:right w:space="0" w:sz="4" w:color="000000" w:val="single"/>
            </w:tcBorders>
            <w:noWrap/>
            <w:vAlign w:val="bottom"/>
            <w:hideMark/>
          </w:tcPr>
          <w:p w:rsidRDefault="00472AF9" w:rsidP="005A7CF4" w:rsidR="00472AF9" w:rsidRPr="00F96A72">
            <w:r w:rsidRPr="00F96A72">
              <w:t>8</w:t>
            </w:r>
          </w:p>
        </w:tc>
        <w:tc>
          <w:tcPr>
            <w:tcW w:type="dxa" w:w="1480"/>
            <w:tcBorders>
              <w:top w:val="nil"/>
              <w:left w:val="nil"/>
              <w:bottom w:space="0" w:sz="4" w:color="000000" w:val="single"/>
              <w:right w:val="nil"/>
            </w:tcBorders>
            <w:noWrap/>
            <w:vAlign w:val="bottom"/>
            <w:hideMark/>
          </w:tcPr>
          <w:p w:rsidRDefault="00472AF9" w:rsidP="005A7CF4" w:rsidR="00472AF9" w:rsidRPr="00F96A72">
            <w:r w:rsidRPr="00F96A72">
              <w:t>49766965594</w:t>
            </w:r>
          </w:p>
        </w:tc>
        <w:tc>
          <w:tcPr>
            <w:tcW w:type="dxa" w:w="3020"/>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KLIMA EXPERT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Karlovačka cesta 203a, 10000 Zagreb</w:t>
            </w:r>
          </w:p>
        </w:tc>
      </w:tr>
      <w:tr w:rsidTr="005A7CF4" w:rsidR="00472AF9" w:rsidRPr="00F96A72">
        <w:trPr>
          <w:trHeight w:val="255"/>
        </w:trPr>
        <w:tc>
          <w:tcPr>
            <w:tcW w:type="dxa" w:w="440"/>
            <w:tcBorders>
              <w:top w:space="0" w:sz="4" w:color="000000" w:val="single"/>
              <w:left w:space="0" w:sz="4" w:color="000000" w:val="single"/>
              <w:bottom w:space="0" w:sz="4" w:color="auto" w:val="single"/>
              <w:right w:space="0" w:sz="4" w:color="000000" w:val="single"/>
            </w:tcBorders>
            <w:noWrap/>
            <w:vAlign w:val="bottom"/>
            <w:hideMark/>
          </w:tcPr>
          <w:p w:rsidRDefault="00472AF9" w:rsidP="005A7CF4" w:rsidR="00472AF9" w:rsidRPr="00F96A72">
            <w:r w:rsidRPr="00F96A72">
              <w:t>9</w:t>
            </w:r>
          </w:p>
        </w:tc>
        <w:tc>
          <w:tcPr>
            <w:tcW w:type="dxa" w:w="1480"/>
            <w:tcBorders>
              <w:top w:val="nil"/>
              <w:left w:val="nil"/>
              <w:bottom w:space="0" w:sz="4" w:color="000000" w:val="single"/>
              <w:right w:val="nil"/>
            </w:tcBorders>
            <w:noWrap/>
            <w:vAlign w:val="bottom"/>
            <w:hideMark/>
          </w:tcPr>
          <w:p w:rsidRDefault="00472AF9" w:rsidP="005A7CF4" w:rsidR="00472AF9" w:rsidRPr="00F96A72">
            <w:r w:rsidRPr="00F96A72">
              <w:t>32179081874 </w:t>
            </w:r>
          </w:p>
        </w:tc>
        <w:tc>
          <w:tcPr>
            <w:tcW w:type="dxa" w:w="3020"/>
            <w:tcBorders>
              <w:top w:val="nil"/>
              <w:left w:space="0" w:sz="4" w:color="auto" w:val="single"/>
              <w:bottom w:space="0" w:sz="4" w:color="auto" w:val="single"/>
              <w:right w:space="0" w:sz="4" w:color="auto" w:val="single"/>
            </w:tcBorders>
            <w:noWrap/>
            <w:vAlign w:val="bottom"/>
            <w:hideMark/>
          </w:tcPr>
          <w:p w:rsidRDefault="00472AF9" w:rsidP="005A7CF4" w:rsidR="00472AF9" w:rsidRPr="00F96A72">
            <w:r w:rsidRPr="00F96A72">
              <w:t>MESSER CROATIA PLIN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472AF9" w:rsidP="005A7CF4" w:rsidR="00472AF9" w:rsidRPr="00F96A72">
            <w:r w:rsidRPr="00F96A72">
              <w:t>Industrijska 1, 10290, Zaprešić</w:t>
            </w:r>
          </w:p>
        </w:tc>
      </w:tr>
    </w:tbl>
    <w:p w:rsidRDefault="00472AF9" w:rsidP="00472AF9" w:rsidR="00472AF9" w:rsidRPr="00F96A72"/>
    <w:p w:rsidRDefault="00472AF9" w:rsidP="00472AF9" w:rsidR="00472AF9" w:rsidRPr="00F96A72"/>
    <w:p w:rsidRDefault="00472AF9" w:rsidP="00472AF9" w:rsidR="00472AF9" w:rsidRPr="00F96A72">
      <w:r w:rsidRPr="00F96A72">
        <w:t>IV. Vjerovnici osporenih tražbina te pojedini iznosi tražbina</w:t>
      </w:r>
    </w:p>
    <w:p w:rsidRDefault="00472AF9" w:rsidP="00472AF9" w:rsidR="00472AF9" w:rsidRPr="00F96A72"/>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Agria d.o.o., Karanac, Kolodvorska 83, OIB: 76958388708, Dužnik se obvezuje platiti 50% ukupne utvrđene tražbine a koja iznosi 7.789,33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Bisnode d.o.o., Zagreb, Fallerovo šetalište 22, OIB: 48270876028, Dužnik se obvezuje platiti 50% ukupne utvrđene tražbine a koja iznosi 1.250,00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Brodomerkur d.o.o., Split, Poljička cesta 35, OIB: 33956120458, Dužnik se obvezuje platiti 50% ukupne utvrđene tražbine a koja iznosi 28.942,74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Croatia yachting d.o.o., Split, Dražanac 2/a, OIB: 08633766175, Dužnik se obvezuje platiti 50% ukupne utvrđene tražbine a koja iznosi 4.000,00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Eding d.o.o., Zagreb, Freudeova 9, OIB: 04662316393, Dužnik se obvezuje platiti 50% ukupne utvrđene tražbine a koja iznosi 8.691,74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Hep elektra d.o.o., Zagreb,  Ul. grada Vukovara 37, OIB: 43965974848, Dužnik se obvezuje platiti 50% ukupne utvrđene tražbine a koja iznosi 221,24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Impuls leasing d.o.o., Zagreb, Velimira Škorpika 34/1, OIB: 65918029671, Dužnik se obvezuje platiti 50% ukupne utvrđene tražbine a koja iznosi 2.978,36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Klima expert d.o.o., Zagreb, Karlovačka cesta 203/a, OIB: 49766965594, Dužnik se obvezuje platiti 50% ukupne utvrđene tražbine a koja iznosi 16.975,15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r w:rsidRPr="00F96A72">
        <w:t xml:space="preserve"> </w:t>
      </w:r>
    </w:p>
    <w:p w:rsidRDefault="00472AF9" w:rsidP="00472AF9" w:rsidR="00472AF9" w:rsidRPr="00F96A72">
      <w:pPr>
        <w:ind w:firstLine="708"/>
      </w:pPr>
      <w:r w:rsidRPr="00F96A72">
        <w:t>U slučaju nastanka obveze plaćanja vjerovnika s osporenim tražbinama nakon okončanja  parničnih postupaka pokrenutih temeljem rješenja suda, tražbinu vjerovnika Messer Croatia Plin d.o.o., Zaprešić, Industrijska 1, OIB: 32179081874, Dužnik se obvezuje platiti 50% ukupne utvrđene tražbine a koja iznosi 800,61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472AF9" w:rsidP="00472AF9" w:rsidR="00472AF9" w:rsidRPr="00F96A72"/>
    <w:p w:rsidRDefault="00472AF9" w:rsidP="00472AF9" w:rsidR="00AA4BBD">
      <w:r w:rsidRPr="00F96A72">
        <w:t xml:space="preserve">V. </w:t>
      </w:r>
      <w:r w:rsidR="003430ED">
        <w:t xml:space="preserve">Potvrđeni predstečajnog sporazuma zaključen između dužnika </w:t>
      </w:r>
      <w:r w:rsidR="003430ED">
        <w:rPr>
          <w:lang w:val="en-US"/>
        </w:rPr>
        <w:t xml:space="preserve">IZO PERFEKT – BEKI </w:t>
      </w:r>
      <w:r w:rsidR="003430ED">
        <w:t>d.o.o. za trgovinu i usluge Slin</w:t>
      </w:r>
      <w:r w:rsidR="003430ED">
        <w:rPr>
          <w:lang w:val="en-US"/>
        </w:rPr>
        <w:t xml:space="preserve">, Kralja Zvonimira 75, OIB: 86529524502 </w:t>
      </w:r>
      <w:r w:rsidR="003430ED">
        <w:t>i navedenih vjerovnika u Tablici 1. ne odnosi se i na r</w:t>
      </w:r>
      <w:r w:rsidR="00AA4BBD">
        <w:t>azlučn</w:t>
      </w:r>
      <w:r w:rsidR="003430ED">
        <w:t>og</w:t>
      </w:r>
      <w:r w:rsidR="00AA4BBD">
        <w:t xml:space="preserve"> vjerovnik</w:t>
      </w:r>
      <w:r w:rsidR="0026779F">
        <w:t>a</w:t>
      </w:r>
      <w:r w:rsidR="00AA4BBD">
        <w:t xml:space="preserve"> </w:t>
      </w:r>
      <w:r w:rsidR="00AA4BBD" w:rsidRPr="00F96A72">
        <w:t>Imex banka d.d., Split, Tolstojeva 6, OIB: 99326633206</w:t>
      </w:r>
      <w:r w:rsidR="00AA4BBD">
        <w:t xml:space="preserve"> koji je odlučio namiri svoju utvrđenu tražbinu  izvan ovog predstečajnog postupka</w:t>
      </w:r>
      <w:r w:rsidR="003430ED">
        <w:t>, obzirom da je zadržao pravo odvojenog namirenja iz predmeta na kojima ima pravo odvojenoga namirenja.</w:t>
      </w:r>
    </w:p>
    <w:p w:rsidRDefault="003430ED" w:rsidP="00472AF9" w:rsidR="003430ED">
      <w:pPr>
        <w:ind w:firstLine="708"/>
      </w:pPr>
    </w:p>
    <w:p w:rsidRDefault="0056105B" w:rsidP="00472AF9" w:rsidR="0056105B">
      <w:pPr>
        <w:ind w:firstLine="708"/>
      </w:pPr>
      <w:r>
        <w:t xml:space="preserve">O prihvaćanju plana restrukturiranja i potvrdi predstečajnog sporazuma sud će donijeti rješenje koje će se objaviti na mrežnoj stranici e-oglasna ploča sudova, te dostaviti registru u kojem je dužnik upisan, te po pravomoćnosti FINANCIJSKOJ AGENCIJI. </w:t>
      </w:r>
    </w:p>
    <w:p w:rsidRDefault="0056105B" w:rsidP="0056105B" w:rsidR="0056105B"/>
    <w:p w:rsidRDefault="0056105B" w:rsidP="0056105B" w:rsidR="0056105B">
      <w:r>
        <w:t xml:space="preserve">Dovršeno u </w:t>
      </w:r>
      <w:r w:rsidR="00472AF9">
        <w:t>09</w:t>
      </w:r>
      <w:r w:rsidR="0026779F">
        <w:t>,15</w:t>
      </w:r>
      <w:r>
        <w:t xml:space="preserve"> </w:t>
      </w:r>
    </w:p>
    <w:p w:rsidRDefault="0056105B" w:rsidP="0056105B" w:rsidR="0056105B">
      <w:pPr>
        <w:pStyle w:val="Bezproreda"/>
        <w:rPr>
          <w:rFonts w:hAnsi="Times New Roman" w:ascii="Times New Roman"/>
          <w:sz w:val="24"/>
        </w:rPr>
      </w:pPr>
    </w:p>
    <w:p w:rsidRDefault="0056105B" w:rsidP="0056105B" w:rsidR="0056105B">
      <w:pPr>
        <w:pStyle w:val="Bezproreda"/>
        <w:ind w:firstLine="708" w:left="2124"/>
        <w:jc w:val="center"/>
        <w:rPr>
          <w:rFonts w:hAnsi="Times New Roman" w:ascii="Times New Roman"/>
          <w:sz w:val="24"/>
        </w:rPr>
      </w:pPr>
      <w:r>
        <w:rPr>
          <w:rFonts w:hAnsi="Times New Roman" w:ascii="Times New Roman"/>
          <w:sz w:val="24"/>
        </w:rPr>
        <w:t>sudac</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predstečajni povjerenik</w:t>
      </w:r>
    </w:p>
    <w:p w:rsidRDefault="0056105B" w:rsidP="0056105B" w:rsidR="0056105B">
      <w:pPr>
        <w:pStyle w:val="Bezproreda"/>
        <w:ind w:firstLine="708" w:left="3540"/>
        <w:rPr>
          <w:rFonts w:hAnsi="Times New Roman" w:ascii="Times New Roman"/>
          <w:sz w:val="24"/>
        </w:rPr>
      </w:pPr>
    </w:p>
    <w:p w:rsidRDefault="0056105B" w:rsidP="0056105B" w:rsidR="0056105B">
      <w:pPr>
        <w:pStyle w:val="Bezproreda"/>
        <w:rPr>
          <w:rFonts w:hAnsi="Times New Roman" w:ascii="Times New Roman"/>
          <w:sz w:val="24"/>
        </w:rPr>
      </w:pPr>
    </w:p>
    <w:p w:rsidRDefault="0056105B" w:rsidP="0056105B" w:rsidR="0056105B">
      <w:pPr>
        <w:pStyle w:val="Bezproreda"/>
        <w:jc w:val="center"/>
        <w:rPr>
          <w:rFonts w:hAnsi="Times New Roman" w:ascii="Times New Roman"/>
          <w:sz w:val="24"/>
        </w:rPr>
      </w:pPr>
    </w:p>
    <w:p w:rsidRDefault="0056105B" w:rsidP="0056105B" w:rsidR="0056105B">
      <w:pPr>
        <w:pStyle w:val="Bezproreda"/>
        <w:jc w:val="center"/>
        <w:rPr>
          <w:rFonts w:hAnsi="Times New Roman" w:ascii="Times New Roman"/>
          <w:sz w:val="24"/>
        </w:rPr>
      </w:pPr>
      <w:r>
        <w:rPr>
          <w:rFonts w:hAnsi="Times New Roman" w:ascii="Times New Roman"/>
          <w:sz w:val="24"/>
        </w:rPr>
        <w:t xml:space="preserve">                          zapisničar</w:t>
      </w:r>
      <w:r>
        <w:rPr>
          <w:rFonts w:hAnsi="Times New Roman" w:ascii="Times New Roman"/>
          <w:sz w:val="24"/>
        </w:rPr>
        <w:tab/>
      </w:r>
      <w:r>
        <w:rPr>
          <w:rFonts w:hAnsi="Times New Roman" w:ascii="Times New Roman"/>
          <w:sz w:val="24"/>
        </w:rPr>
        <w:tab/>
      </w:r>
      <w:r>
        <w:rPr>
          <w:rFonts w:hAnsi="Times New Roman" w:ascii="Times New Roman"/>
          <w:sz w:val="24"/>
        </w:rPr>
        <w:tab/>
        <w:t xml:space="preserve">          dužnik </w:t>
      </w:r>
    </w:p>
    <w:p w:rsidRDefault="0056105B" w:rsidP="0056105B" w:rsidR="0056105B">
      <w:pPr>
        <w:pStyle w:val="Bezproreda"/>
        <w:ind w:firstLine="708" w:left="2124"/>
        <w:jc w:val="center"/>
        <w:rPr>
          <w:rFonts w:hAnsi="Times New Roman" w:ascii="Times New Roman"/>
          <w:sz w:val="24"/>
        </w:rPr>
      </w:pPr>
      <w:r>
        <w:rPr>
          <w:rFonts w:hAnsi="Times New Roman" w:ascii="Times New Roman"/>
          <w:sz w:val="24"/>
        </w:rPr>
        <w:tab/>
      </w:r>
      <w:r>
        <w:rPr>
          <w:rFonts w:hAnsi="Times New Roman" w:ascii="Times New Roman"/>
          <w:sz w:val="24"/>
        </w:rPr>
        <w:tab/>
      </w:r>
    </w:p>
    <w:p w:rsidRDefault="0056105B" w:rsidP="0056105B" w:rsidR="0056105B">
      <w:pPr>
        <w:pStyle w:val="Bezproreda"/>
        <w:jc w:val="center"/>
        <w:rPr>
          <w:rFonts w:hAnsi="Times New Roman" w:ascii="Times New Roman"/>
          <w:sz w:val="24"/>
        </w:rPr>
      </w:pPr>
    </w:p>
    <w:p w:rsidRDefault="0056105B" w:rsidP="0056105B" w:rsidR="0056105B">
      <w:pPr>
        <w:pStyle w:val="Bezproreda"/>
        <w:jc w:val="right"/>
        <w:rPr>
          <w:rFonts w:hAnsi="Times New Roman" w:ascii="Times New Roman"/>
          <w:sz w:val="24"/>
        </w:rPr>
      </w:pPr>
    </w:p>
    <w:p w:rsidRDefault="0056105B" w:rsidP="0056105B" w:rsidR="0056105B">
      <w:pPr>
        <w:pStyle w:val="Bezproreda"/>
        <w:jc w:val="right"/>
        <w:rPr>
          <w:rFonts w:hAnsi="Times New Roman" w:ascii="Times New Roman"/>
          <w:sz w:val="24"/>
        </w:rPr>
      </w:pPr>
    </w:p>
    <w:p w:rsidRDefault="005A7CF4" w:rsidP="005A7CF4" w:rsidR="0056105B">
      <w:pPr>
        <w:pStyle w:val="Bezproreda"/>
        <w:ind w:firstLine="708" w:left="4248"/>
        <w:jc w:val="center"/>
        <w:rPr>
          <w:rFonts w:hAnsi="Times New Roman" w:ascii="Times New Roman"/>
          <w:sz w:val="24"/>
        </w:rPr>
      </w:pPr>
      <w:r>
        <w:rPr>
          <w:rFonts w:hAnsi="Times New Roman" w:ascii="Times New Roman"/>
          <w:sz w:val="24"/>
        </w:rPr>
        <w:t>vjerovnici</w:t>
      </w:r>
    </w:p>
    <w:p w:rsidRDefault="0056105B" w:rsidP="0056105B" w:rsidR="0056105B">
      <w:pPr>
        <w:pStyle w:val="Bezproreda"/>
        <w:jc w:val="right"/>
        <w:rPr>
          <w:rFonts w:hAnsi="Times New Roman" w:ascii="Times New Roman"/>
          <w:sz w:val="24"/>
        </w:rPr>
      </w:pPr>
    </w:p>
    <w:p w:rsidRDefault="0056105B" w:rsidP="0056105B" w:rsidR="0056105B">
      <w:pPr>
        <w:pStyle w:val="Bezproreda"/>
        <w:jc w:val="center"/>
        <w:rPr>
          <w:rFonts w:hAnsi="Times New Roman" w:ascii="Times New Roman"/>
          <w:sz w:val="24"/>
        </w:rPr>
      </w:pPr>
    </w:p>
    <w:p w:rsidRDefault="0056105B" w:rsidP="0056105B" w:rsidR="0056105B">
      <w:pPr>
        <w:pStyle w:val="Bezproreda"/>
        <w:jc w:val="right"/>
        <w:rPr>
          <w:rFonts w:hAnsi="Times New Roman" w:ascii="Times New Roman"/>
          <w:sz w:val="24"/>
        </w:rPr>
      </w:pPr>
    </w:p>
    <w:p w:rsidRDefault="0056105B" w:rsidP="0056105B" w:rsidR="0056105B">
      <w:pPr>
        <w:pStyle w:val="Bezproreda"/>
        <w:rPr>
          <w:rFonts w:hAnsi="Times New Roman" w:ascii="Times New Roman"/>
          <w:sz w:val="24"/>
        </w:rPr>
      </w:pPr>
    </w:p>
    <w:p w:rsidRDefault="0056105B" w:rsidP="0056105B" w:rsidR="0056105B">
      <w:pPr>
        <w:pStyle w:val="Bezproreda"/>
        <w:rPr>
          <w:rFonts w:hAnsi="Times New Roman" w:ascii="Times New Roman"/>
          <w:sz w:val="24"/>
        </w:rPr>
      </w:pPr>
    </w:p>
    <w:p w:rsidRDefault="0056105B" w:rsidP="0056105B" w:rsidR="0056105B">
      <w:pPr>
        <w:pStyle w:val="Bezproreda"/>
        <w:rPr>
          <w:rFonts w:hAnsi="Times New Roman" w:ascii="Times New Roman"/>
          <w:sz w:val="24"/>
        </w:rPr>
      </w:pPr>
    </w:p>
    <w:p w:rsidRDefault="0056105B" w:rsidP="0056105B" w:rsidR="0056105B"/>
    <w:p w:rsidRDefault="0056105B" w:rsidP="000D04F2" w:rsidR="0056105B"/>
    <w:p w:rsidRDefault="000D04F2" w:rsidP="000D04F2" w:rsidR="000D04F2">
      <w:pPr>
        <w:pStyle w:val="Bezproreda"/>
        <w:jc w:val="right"/>
        <w:rPr>
          <w:rFonts w:hAnsi="Times New Roman" w:ascii="Times New Roman"/>
          <w:sz w:val="24"/>
        </w:rPr>
      </w:pPr>
    </w:p>
    <w:p w:rsidRDefault="00F53219" w:rsidR="00F53219"/>
    <w:sectPr w:rsidR="00F5321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4A6" w:rsidP="00FD2C56" w:rsidR="00B924A6">
      <w:r>
        <w:separator/>
      </w:r>
    </w:p>
  </w:endnote>
  <w:endnote w:id="0" w:type="continuationSeparator">
    <w:p w:rsidRDefault="00B924A6" w:rsidP="00FD2C56" w:rsidR="00B924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6577571"/>
      <w:docPartObj>
        <w:docPartGallery w:val="Page Numbers (Bottom of Page)"/>
        <w:docPartUnique/>
      </w:docPartObj>
    </w:sdtPr>
    <w:sdtEndPr/>
    <w:sdtContent>
      <w:p w:rsidRDefault="00FD2C56" w:rsidR="00FD2C56">
        <w:pPr>
          <w:pStyle w:val="Podnoje"/>
          <w:jc w:val="center"/>
        </w:pPr>
        <w:r>
          <w:fldChar w:fldCharType="begin"/>
        </w:r>
        <w:r>
          <w:instrText>PAGE   \* MERGEFORMAT</w:instrText>
        </w:r>
        <w:r>
          <w:fldChar w:fldCharType="separate"/>
        </w:r>
        <w:r w:rsidR="00EC401E">
          <w:rPr>
            <w:noProof/>
          </w:rPr>
          <w:t>1</w:t>
        </w:r>
        <w:r>
          <w:fldChar w:fldCharType="end"/>
        </w:r>
      </w:p>
    </w:sdtContent>
  </w:sdt>
  <w:p w:rsidRDefault="00FD2C56" w:rsidR="00FD2C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4A6" w:rsidP="00FD2C56" w:rsidR="00B924A6">
      <w:r>
        <w:separator/>
      </w:r>
    </w:p>
  </w:footnote>
  <w:footnote w:id="0" w:type="continuationSeparator">
    <w:p w:rsidRDefault="00B924A6" w:rsidP="00FD2C56" w:rsidR="00B924A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9729F"/>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04F2"/>
    <w:rsid w:val="000D04F2"/>
    <w:rsid w:val="000D58F2"/>
    <w:rsid w:val="0026779F"/>
    <w:rsid w:val="002E0A7A"/>
    <w:rsid w:val="003430ED"/>
    <w:rsid w:val="00472AF9"/>
    <w:rsid w:val="00521442"/>
    <w:rsid w:val="0056105B"/>
    <w:rsid w:val="005A7CF4"/>
    <w:rsid w:val="00674255"/>
    <w:rsid w:val="006D4E8C"/>
    <w:rsid w:val="00734D5B"/>
    <w:rsid w:val="007B678F"/>
    <w:rsid w:val="0087169D"/>
    <w:rsid w:val="0087780A"/>
    <w:rsid w:val="008A3216"/>
    <w:rsid w:val="008B1A06"/>
    <w:rsid w:val="00AA4BBD"/>
    <w:rsid w:val="00B924A6"/>
    <w:rsid w:val="00D57ED5"/>
    <w:rsid w:val="00EC401E"/>
    <w:rsid w:val="00F53219"/>
    <w:rsid w:val="00FD2C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04F2"/>
    <w:pPr>
      <w:jc w:val="both"/>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D04F2"/>
    <w:pPr>
      <w:jc w:val="both"/>
    </w:pPr>
    <w:rPr>
      <w:rFonts w:eastAsia="Calibri" w:hAnsi="Calibri" w:ascii="Calibri"/>
      <w:sz w:val="22"/>
    </w:rPr>
  </w:style>
  <w:style w:styleId="Odlomakpopisa" w:type="paragraph">
    <w:name w:val="List Paragraph"/>
    <w:basedOn w:val="Normal"/>
    <w:uiPriority w:val="34"/>
    <w:qFormat/>
    <w:rsid w:val="000D04F2"/>
    <w:pPr>
      <w:ind w:left="720"/>
      <w:contextualSpacing/>
    </w:pPr>
  </w:style>
  <w:style w:customStyle="true" w:styleId="Bodytext2" w:type="character">
    <w:name w:val="Body text (2)_"/>
    <w:basedOn w:val="Zadanifontodlomka"/>
    <w:link w:val="Bodytext20"/>
    <w:locked/>
    <w:rsid w:val="0056105B"/>
    <w:rPr>
      <w:rFonts w:cs="Book Antiqua" w:eastAsia="Book Antiqua" w:hAnsi="Book Antiqua" w:ascii="Book Antiqua"/>
      <w:shd w:fill="FFFFFF" w:color="auto" w:val="clear"/>
    </w:rPr>
  </w:style>
  <w:style w:customStyle="true" w:styleId="Bodytext20" w:type="paragraph">
    <w:name w:val="Body text (2)"/>
    <w:basedOn w:val="Normal"/>
    <w:link w:val="Bodytext2"/>
    <w:rsid w:val="0056105B"/>
    <w:pPr>
      <w:widowControl w:val="false"/>
      <w:shd w:fill="FFFFFF" w:color="auto" w:val="clear"/>
      <w:spacing w:lineRule="exact" w:line="278"/>
      <w:ind w:hanging="1060"/>
    </w:pPr>
    <w:rPr>
      <w:rFonts w:cs="Book Antiqua" w:eastAsia="Book Antiqua" w:hAnsi="Book Antiqua" w:ascii="Book Antiqua"/>
    </w:rPr>
  </w:style>
  <w:style w:styleId="Reetkatablice" w:type="table">
    <w:name w:val="Table Grid"/>
    <w:basedOn w:val="Obinatablica"/>
    <w:uiPriority w:val="59"/>
    <w:rsid w:val="0056105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FD2C56"/>
    <w:pPr>
      <w:tabs>
        <w:tab w:pos="4536" w:val="center"/>
        <w:tab w:pos="9072" w:val="right"/>
      </w:tabs>
    </w:pPr>
  </w:style>
  <w:style w:customStyle="true" w:styleId="ZaglavljeChar" w:type="character">
    <w:name w:val="Zaglavlje Char"/>
    <w:basedOn w:val="Zadanifontodlomka"/>
    <w:link w:val="Zaglavlje"/>
    <w:uiPriority w:val="99"/>
    <w:rsid w:val="00FD2C56"/>
  </w:style>
  <w:style w:styleId="Podnoje" w:type="paragraph">
    <w:name w:val="footer"/>
    <w:basedOn w:val="Normal"/>
    <w:link w:val="PodnojeChar"/>
    <w:uiPriority w:val="99"/>
    <w:unhideWhenUsed/>
    <w:rsid w:val="00FD2C56"/>
    <w:pPr>
      <w:tabs>
        <w:tab w:pos="4536" w:val="center"/>
        <w:tab w:pos="9072" w:val="right"/>
      </w:tabs>
    </w:pPr>
  </w:style>
  <w:style w:customStyle="true" w:styleId="PodnojeChar" w:type="character">
    <w:name w:val="Podnožje Char"/>
    <w:basedOn w:val="Zadanifontodlomka"/>
    <w:link w:val="Podnoje"/>
    <w:uiPriority w:val="99"/>
    <w:rsid w:val="00FD2C56"/>
  </w:style>
  <w:style w:styleId="Tekstrezerviranogmjesta" w:type="character">
    <w:name w:val="Placeholder Text"/>
    <w:basedOn w:val="Zadanifontodlomka"/>
    <w:uiPriority w:val="99"/>
    <w:semiHidden/>
    <w:rsid w:val="00EC401E"/>
    <w:rPr>
      <w:color w:val="808080"/>
      <w:bdr w:space="0" w:sz="0" w:color="auto" w:val="none"/>
      <w:shd w:fill="auto" w:color="auto" w:val="clear"/>
    </w:rPr>
  </w:style>
  <w:style w:customStyle="true" w:styleId="eSPISCCParagraphDefaultFont" w:type="character">
    <w:name w:val="eSPIS_CC_Paragraph Default Font"/>
    <w:basedOn w:val="Zadanifontodlomka"/>
    <w:rsid w:val="00EC40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401E"/>
    <w:rPr>
      <w:bdr w:space="0" w:sz="0" w:color="auto" w:val="none"/>
      <w:shd w:fill="FFFFCC" w:color="auto" w:val="clear"/>
      <w:lang w:val="hr-HR"/>
    </w:rPr>
  </w:style>
  <w:style w:customStyle="true" w:styleId="PozadinaSvijetloCrvena" w:type="character">
    <w:name w:val="Pozadina_SvijetloCrvena"/>
    <w:basedOn w:val="eSPISCCParagraphDefaultFont"/>
    <w:rsid w:val="00EC40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40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04F2"/>
    <w:pPr>
      <w:jc w:val="both"/>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D04F2"/>
    <w:pPr>
      <w:jc w:val="both"/>
    </w:pPr>
    <w:rPr>
      <w:rFonts w:ascii="Calibri" w:eastAsia="Calibri" w:hAnsi="Calibri"/>
      <w:sz w:val="22"/>
    </w:rPr>
  </w:style>
  <w:style w:styleId="Odlomakpopisa" w:type="paragraph">
    <w:name w:val="List Paragraph"/>
    <w:basedOn w:val="Normal"/>
    <w:uiPriority w:val="34"/>
    <w:qFormat/>
    <w:rsid w:val="000D04F2"/>
    <w:pPr>
      <w:ind w:left="720"/>
      <w:contextualSpacing/>
    </w:pPr>
  </w:style>
  <w:style w:customStyle="1" w:styleId="Bodytext2" w:type="character">
    <w:name w:val="Body text (2)_"/>
    <w:basedOn w:val="Zadanifontodlomka"/>
    <w:link w:val="Bodytext20"/>
    <w:locked/>
    <w:rsid w:val="0056105B"/>
    <w:rPr>
      <w:rFonts w:ascii="Book Antiqua" w:cs="Book Antiqua" w:eastAsia="Book Antiqua" w:hAnsi="Book Antiqua"/>
      <w:shd w:color="auto" w:fill="FFFFFF" w:val="clear"/>
    </w:rPr>
  </w:style>
  <w:style w:customStyle="1" w:styleId="Bodytext20" w:type="paragraph">
    <w:name w:val="Body text (2)"/>
    <w:basedOn w:val="Normal"/>
    <w:link w:val="Bodytext2"/>
    <w:rsid w:val="0056105B"/>
    <w:pPr>
      <w:widowControl w:val="0"/>
      <w:shd w:color="auto" w:fill="FFFFFF" w:val="clear"/>
      <w:spacing w:line="278" w:lineRule="exact"/>
      <w:ind w:hanging="1060"/>
    </w:pPr>
    <w:rPr>
      <w:rFonts w:ascii="Book Antiqua" w:cs="Book Antiqua" w:eastAsia="Book Antiqua" w:hAnsi="Book Antiqua"/>
    </w:rPr>
  </w:style>
  <w:style w:styleId="Reetkatablice" w:type="table">
    <w:name w:val="Table Grid"/>
    <w:basedOn w:val="Obinatablica"/>
    <w:uiPriority w:val="59"/>
    <w:rsid w:val="0056105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FD2C56"/>
    <w:pPr>
      <w:tabs>
        <w:tab w:pos="4536" w:val="center"/>
        <w:tab w:pos="9072" w:val="right"/>
      </w:tabs>
    </w:pPr>
  </w:style>
  <w:style w:customStyle="1" w:styleId="ZaglavljeChar" w:type="character">
    <w:name w:val="Zaglavlje Char"/>
    <w:basedOn w:val="Zadanifontodlomka"/>
    <w:link w:val="Zaglavlje"/>
    <w:uiPriority w:val="99"/>
    <w:rsid w:val="00FD2C56"/>
  </w:style>
  <w:style w:styleId="Podnoje" w:type="paragraph">
    <w:name w:val="footer"/>
    <w:basedOn w:val="Normal"/>
    <w:link w:val="PodnojeChar"/>
    <w:uiPriority w:val="99"/>
    <w:unhideWhenUsed/>
    <w:rsid w:val="00FD2C56"/>
    <w:pPr>
      <w:tabs>
        <w:tab w:pos="4536" w:val="center"/>
        <w:tab w:pos="9072" w:val="right"/>
      </w:tabs>
    </w:pPr>
  </w:style>
  <w:style w:customStyle="1" w:styleId="PodnojeChar" w:type="character">
    <w:name w:val="Podnožje Char"/>
    <w:basedOn w:val="Zadanifontodlomka"/>
    <w:link w:val="Podnoje"/>
    <w:uiPriority w:val="99"/>
    <w:rsid w:val="00FD2C56"/>
  </w:style>
  <w:style w:styleId="Tekstrezerviranogmjesta" w:type="character">
    <w:name w:val="Placeholder Text"/>
    <w:basedOn w:val="Zadanifontodlomka"/>
    <w:uiPriority w:val="99"/>
    <w:semiHidden/>
    <w:rsid w:val="00EC401E"/>
    <w:rPr>
      <w:color w:val="808080"/>
      <w:bdr w:color="auto" w:space="0" w:sz="0" w:val="none"/>
      <w:shd w:color="auto" w:fill="auto" w:val="clear"/>
    </w:rPr>
  </w:style>
  <w:style w:customStyle="1" w:styleId="eSPISCCParagraphDefaultFont" w:type="character">
    <w:name w:val="eSPIS_CC_Paragraph Default Font"/>
    <w:basedOn w:val="Zadanifontodlomka"/>
    <w:rsid w:val="00EC40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401E"/>
    <w:rPr>
      <w:bdr w:color="auto" w:space="0" w:sz="0" w:val="none"/>
      <w:shd w:color="auto" w:fill="FFFFCC" w:val="clear"/>
      <w:lang w:val="hr-HR"/>
    </w:rPr>
  </w:style>
  <w:style w:customStyle="1" w:styleId="PozadinaSvijetloCrvena" w:type="character">
    <w:name w:val="Pozadina_SvijetloCrvena"/>
    <w:basedOn w:val="eSPISCCParagraphDefaultFont"/>
    <w:rsid w:val="00EC40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40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12445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srpnja 2017.</izvorni_sadrzaj>
    <derivirana_varijabla naziv="DomainObject.PlaniraniZavrsetakDatum_1">7. srpnja 2017.</derivirana_varijabla>
  </DomainObject.PlaniraniZavrsetakDatum>
  <DomainObject.PlaniraniPocetakDatum>
    <izvorni_sadrzaj>7. srpnja 2017.</izvorni_sadrzaj>
    <derivirana_varijabla naziv="DomainObject.PlaniraniPocetakDatum_1">7.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srpnja 2017.</izvorni_sadrzaj>
    <derivirana_varijabla naziv="DomainObject.Zapisnik.DatumKreiranja_1">7. srpnja 2017.</derivirana_varijabla>
  </DomainObject.Zapisnik.DatumKreiranja>
  <DomainObject.Zapisnik.ImovinskaKorist>
    <izvorni_sadrzaj/>
    <derivirana_varijabla naziv="DomainObject.Zapisnik.ImovinskaKorist_1"/>
  </DomainObject.Zapisnik.ImovinskaKorist>
  <DomainObject.Zapisnik.Oznaka>
    <izvorni_sadrzaj>St-1682/2016-40</izvorni_sadrzaj>
    <derivirana_varijabla naziv="DomainObject.Zapisnik.Oznaka_1">St-1682/2016-40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2016.</izvorni_sadrzaj>
    <derivirana_varijabla naziv="DomainObject.Predmet.DatumOsnivanja_1">24.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St-1682/2016</izvorni_sadrzaj>
    <derivirana_varijabla naziv="DomainObject.Predmet.OznakaBroj_1">St-1682/2016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IZO PERFEKT - BEKI d.o.o. trgovinu i usluge; Marko Garac</izvorni_sadrzaj>
    <derivirana_varijabla naziv="DomainObject.Predmet.StrankaFormated_1">  IZO PERFEKT - BEKI d.o.o. trgovinu i usluge; Marko Garac</derivirana_varijabla>
  </DomainObject.Predmet.StrankaFormated>
  <DomainObject.Predmet.StrankaFormatedOIB>
    <izvorni_sadrzaj>  IZO PERFEKT - BEKI d.o.o. trgovinu i usluge, OIB 86529524502; Marko Garac, OIB 31177630714</izvorni_sadrzaj>
    <derivirana_varijabla naziv="DomainObject.Predmet.StrankaFormatedOIB_1">  IZO PERFEKT - BEKI d.o.o. trgovinu i usluge, OIB 86529524502; Marko Garac, OIB 31177630714</derivirana_varijabla>
  </DomainObject.Predmet.StrankaFormatedOIB>
  <DomainObject.Predmet.StrankaFormatedWithAdress>
    <izvorni_sadrzaj> IZO PERFEKT - BEKI d.o.o. trgovinu i usluge, Ulica Kralja Zvonimira 75, 21210 Solin; Marko Garac, Šegedinova 49, 21000 Split</izvorni_sadrzaj>
    <derivirana_varijabla naziv="DomainObject.Predmet.StrankaFormatedWithAdress_1"> IZO PERFEKT - BEKI d.o.o. trgovinu i usluge, Ulica Kralja Zvonimira 75, 21210 Solin; Marko Garac, Šegedinova 49, 21000 Split</derivirana_varijabla>
  </DomainObject.Predmet.StrankaFormatedWithAdress>
  <DomainObject.Predmet.StrankaFormatedWithAdressOIB>
    <izvorni_sadrzaj> IZO PERFEKT - BEKI d.o.o. trgovinu i usluge, OIB 86529524502, Ulica Kralja Zvonimira 75, 21210 Solin; Marko Garac, OIB 31177630714, Šegedinova 49, 21000 Split</izvorni_sadrzaj>
    <derivirana_varijabla naziv="DomainObject.Predmet.StrankaFormatedWithAdressOIB_1"> IZO PERFEKT - BEKI d.o.o. trgovinu i usluge, OIB 86529524502, Ulica Kralja Zvonimira 75, 21210 Solin; Marko Garac, OIB 31177630714, Šegedinova 49, 21000 Split</derivirana_varijabla>
  </DomainObject.Predmet.StrankaFormatedWithAdressOIB>
  <DomainObject.Predmet.StrankaWithAdress>
    <izvorni_sadrzaj>IZO PERFEKT - BEKI d.o.o. trgovinu i usluge Ulica Kralja Zvonimira 75,21210 Solin,Marko Garac Šegedinova 49,21000 Split</izvorni_sadrzaj>
    <derivirana_varijabla naziv="DomainObject.Predmet.StrankaWithAdress_1">IZO PERFEKT - BEKI d.o.o. trgovinu i usluge Ulica Kralja Zvonimira 75,21210 Solin,Marko Garac Šegedinova 49,21000 Split</derivirana_varijabla>
  </DomainObject.Predmet.StrankaWithAdress>
  <DomainObject.Predmet.StrankaWithAdressOIB>
    <izvorni_sadrzaj>IZO PERFEKT - BEKI d.o.o. trgovinu i usluge, OIB 86529524502, Ulica Kralja Zvonimira 75,21210 Solin,Marko Garac, OIB 31177630714, Šegedinova 49,21000 Split</izvorni_sadrzaj>
    <derivirana_varijabla naziv="DomainObject.Predmet.StrankaWithAdressOIB_1">IZO PERFEKT - BEKI d.o.o. trgovinu i usluge, OIB 86529524502, Ulica Kralja Zvonimira 75,21210 Solin,Marko Garac, OIB 31177630714, Šegedinova 49,21000 Split</derivirana_varijabla>
  </DomainObject.Predmet.StrankaWithAdressOIB>
  <DomainObject.Predmet.StrankaNazivFormated>
    <izvorni_sadrzaj>IZO PERFEKT - BEKI d.o.o. trgovinu i usluge,Marko Garac</izvorni_sadrzaj>
    <derivirana_varijabla naziv="DomainObject.Predmet.StrankaNazivFormated_1">IZO PERFEKT - BEKI d.o.o. trgovinu i usluge,Marko Garac</derivirana_varijabla>
  </DomainObject.Predmet.StrankaNazivFormated>
  <DomainObject.Predmet.StrankaNazivFormatedOIB>
    <izvorni_sadrzaj>IZO PERFEKT - BEKI d.o.o. trgovinu i usluge, OIB 86529524502,Marko Garac, OIB 31177630714</izvorni_sadrzaj>
    <derivirana_varijabla naziv="DomainObject.Predmet.StrankaNazivFormatedOIB_1">IZO PERFEKT - BEKI d.o.o. trgovinu i usluge, OIB 86529524502,Marko Garac, OIB 31177630714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IZO PERFEKT - BEKI d.o.o. trgovinu i usluge</item>
      <item>Marko Garac</item>
    </izvorni_sadrzaj>
    <derivirana_varijabla naziv="DomainObject.Predmet.StrankaListFormated_1">
      <item>IZO PERFEKT - BEKI d.o.o. trgovinu i usluge</item>
      <item>Marko Garac</item>
    </derivirana_varijabla>
  </DomainObject.Predmet.StrankaListFormated>
  <DomainObject.Predmet.StrankaListFormatedOIB>
    <izvorni_sadrzaj>
      <item>IZO PERFEKT - BEKI d.o.o. trgovinu i usluge, OIB 86529524502</item>
      <item>Marko Garac, OIB 31177630714</item>
    </izvorni_sadrzaj>
    <derivirana_varijabla naziv="DomainObject.Predmet.StrankaListFormatedOIB_1">
      <item>IZO PERFEKT - BEKI d.o.o. trgovinu i usluge, OIB 86529524502</item>
      <item>Marko Garac, OIB 31177630714</item>
    </derivirana_varijabla>
  </DomainObject.Predmet.StrankaListFormatedOIB>
  <DomainObject.Predmet.StrankaListFormatedWithAdress>
    <izvorni_sadrzaj>
      <item>IZO PERFEKT - BEKI d.o.o. trgovinu i usluge, Ulica Kralja Zvonimira 75, 21210 Solin</item>
      <item>Marko Garac, Šegedinova 49, 21000 Split</item>
    </izvorni_sadrzaj>
    <derivirana_varijabla naziv="DomainObject.Predmet.StrankaListFormatedWithAdress_1">
      <item>IZO PERFEKT - BEKI d.o.o. trgovinu i usluge, Ulica Kralja Zvonimira 75, 21210 Solin</item>
      <item>Marko Garac, Šegedinova 49, 21000 Split</item>
    </derivirana_varijabla>
  </DomainObject.Predmet.StrankaListFormatedWithAdress>
  <DomainObject.Predmet.StrankaListFormatedWithAdressOIB>
    <izvorni_sadrzaj>
      <item>IZO PERFEKT - BEKI d.o.o. trgovinu i usluge, OIB 86529524502, Ulica Kralja Zvonimira 75, 21210 Solin</item>
      <item>Marko Garac, OIB 31177630714, Šegedinova 49, 21000 Split</item>
    </izvorni_sadrzaj>
    <derivirana_varijabla naziv="DomainObject.Predmet.StrankaListFormatedWithAdressOIB_1">
      <item>IZO PERFEKT - BEKI d.o.o. trgovinu i usluge, OIB 86529524502, Ulica Kralja Zvonimira 75, 21210 Solin</item>
      <item>Marko Garac, OIB 31177630714, Šegedinova 49, 21000 Split</item>
    </derivirana_varijabla>
  </DomainObject.Predmet.StrankaListFormatedWithAdressOIB>
  <DomainObject.Predmet.StrankaListNazivFormated>
    <izvorni_sadrzaj>
      <item>IZO PERFEKT - BEKI d.o.o. trgovinu i usluge</item>
      <item>Marko Garac</item>
    </izvorni_sadrzaj>
    <derivirana_varijabla naziv="DomainObject.Predmet.StrankaListNazivFormated_1">
      <item>IZO PERFEKT - BEKI d.o.o. trgovinu i usluge</item>
      <item>Marko Garac</item>
    </derivirana_varijabla>
  </DomainObject.Predmet.StrankaListNazivFormated>
  <DomainObject.Predmet.StrankaListNazivFormatedOIB>
    <izvorni_sadrzaj>
      <item>IZO PERFEKT - BEKI d.o.o. trgovinu i usluge, OIB 86529524502</item>
      <item>Marko Garac, OIB 31177630714</item>
    </izvorni_sadrzaj>
    <derivirana_varijabla naziv="DomainObject.Predmet.StrankaListNazivFormatedOIB_1">
      <item>IZO PERFEKT - BEKI d.o.o. trgovinu i usluge, OIB 86529524502</item>
      <item>Marko Garac, OIB 31177630714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St-1682/2016-40</izvorni_sadrzaj>
    <derivirana_varijabla naziv="DomainObject.PoslovniBrojDokumenta_1">St-1682/2016-40</derivirana_varijabla>
  </DomainObject.PoslovniBrojDokumenta>
  <DomainObject.Predmet.StrankaIDrugi>
    <izvorni_sadrzaj>IZO PERFEKT - BEKI d.o.o. trgovinu i usluge i dr.</izvorni_sadrzaj>
    <derivirana_varijabla naziv="DomainObject.Predmet.StrankaIDrugi_1">IZO PERFEKT - BEKI d.o.o.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IZO PERFEKT - BEKI d.o.o. trgovinu i usluge, OIB 86529524502, Ulica Kralja Zvonimira 75, 21210 Solin i dr.</izvorni_sadrzaj>
    <derivirana_varijabla naziv="DomainObject.Predmet.StrankaIDrugiAdressOIB_1">IZO PERFEKT - BEKI d.o.o. trgovinu i usluge, OIB 86529524502, Ulica Kralja Zvonimira 75,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IZO PERFEKT - BEKI d.o.o. trgovinu i usluge</item>
      <item>Marko Garac</item>
    </izvorni_sadrzaj>
    <derivirana_varijabla naziv="DomainObject.Predmet.SudioniciListNaziv_1">
      <item>IZO PERFEKT - BEKI d.o.o. trgovinu i usluge</item>
      <item>Marko Garac</item>
    </derivirana_varijabla>
  </DomainObject.Predmet.SudioniciListNaziv>
  <DomainObject.Predmet.SudioniciListAdressOIB>
    <izvorni_sadrzaj>
      <item>IZO PERFEKT - BEKI d.o.o. trgovinu i usluge, OIB 86529524502, Ulica Kralja Zvonimira 75,21210 Solin</item>
      <item>Marko Garac, OIB 31177630714, Šegedinova 49,21000 Split</item>
    </izvorni_sadrzaj>
    <derivirana_varijabla naziv="DomainObject.Predmet.SudioniciListAdressOIB_1">
      <item>IZO PERFEKT - BEKI d.o.o. trgovinu i usluge, OIB 86529524502, Ulica Kralja Zvonimira 75,21210 Solin</item>
      <item>Marko Garac, OIB 31177630714, Šegedinova 49,21000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86529524502</item>
      <item>, OIB 31177630714</item>
    </izvorni_sadrzaj>
    <derivirana_varijabla naziv="DomainObject.Predmet.SudioniciListNazivOIB_1">
      <item>, OIB 86529524502</item>
      <item>, OIB 31177630714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752BC3-6D77-4EA4-BAF0-2AD3CB3B69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28</properties:Pages>
  <properties:Words>12319</properties:Words>
  <properties:Characters>73822</properties:Characters>
  <properties:Lines>1902</properties:Lines>
  <properties:Paragraphs>873</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2017-07-07T05:24:00Z</dcterms:created>
  <dc:creator>Velimir Vuković</dc:creator>
  <cp:lastModifiedBy>Marija Elez</cp:lastModifiedBy>
  <cp:lastPrinted>2017-07-07T07:13:00Z</cp:lastPrinted>
  <dcterms:modified xmlns:xsi="http://www.w3.org/2001/XMLSchema-instance" xsi:type="dcterms:W3CDTF">2017-07-07T07:18:00Z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St-1682/2016-40 / Zapisnik - Ročište za glasovanje o planu restrukturiranja</vt:lpwstr>
  </prop:property>
  <prop:property name="CC_coloring" pid="4" fmtid="{D5CDD505-2E9C-101B-9397-08002B2CF9AE}">
    <vt:bool>false</vt:bool>
  </prop:property>
  <prop:property name="BrojStranica" pid="5" fmtid="{D5CDD505-2E9C-101B-9397-08002B2CF9AE}">
    <vt:i4>28</vt:i4>
  </prop:property>
</prop:Properties>
</file>