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09b78" w14:paraId="2e09b78" w:rsidRDefault="009756E4" w:rsidP="0077445F" w:rsidR="009756E4" w:rsidRPr="00F04457">
      <w:pPr>
        <w15:collapsed w:val="false"/>
        <w:rPr>
          <w:rFonts w:hAnsi="Times New Roman" w:ascii="Times New Roman"/>
          <w:noProof/>
          <w:sz w:val="24"/>
        </w:rPr>
      </w:pPr>
      <w:r w:rsidRPr="00F04457">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F04457">
      <w:pPr>
        <w:rPr>
          <w:rFonts w:hAnsi="Times New Roman" w:ascii="Times New Roman"/>
          <w:sz w:val="24"/>
        </w:rPr>
      </w:pPr>
      <w:r w:rsidRPr="00F04457">
        <w:rPr>
          <w:rFonts w:hAnsi="Times New Roman" w:ascii="Times New Roman"/>
          <w:sz w:val="24"/>
        </w:rPr>
        <w:t>REPUBLIKA HRVATSKA</w:t>
      </w:r>
    </w:p>
    <w:p w:rsidRDefault="0077445F" w:rsidP="0077445F" w:rsidR="0077445F" w:rsidRPr="00F04457">
      <w:pPr>
        <w:rPr>
          <w:rFonts w:hAnsi="Times New Roman" w:ascii="Times New Roman"/>
          <w:sz w:val="24"/>
        </w:rPr>
      </w:pPr>
      <w:r w:rsidRPr="00F04457">
        <w:rPr>
          <w:rFonts w:hAnsi="Times New Roman" w:ascii="Times New Roman"/>
          <w:sz w:val="24"/>
        </w:rPr>
        <w:t>TRGOVAČKI SUD U ZAGREBU</w:t>
      </w:r>
    </w:p>
    <w:p w:rsidRDefault="0077445F" w:rsidP="0077445F" w:rsidR="0077445F" w:rsidRPr="00F04457">
      <w:pPr>
        <w:rPr>
          <w:rFonts w:hAnsi="Times New Roman" w:ascii="Times New Roman"/>
          <w:sz w:val="24"/>
        </w:rPr>
      </w:pPr>
      <w:r w:rsidRPr="00F04457">
        <w:rPr>
          <w:rFonts w:hAnsi="Times New Roman" w:ascii="Times New Roman"/>
          <w:sz w:val="24"/>
        </w:rPr>
        <w:t xml:space="preserve">Zagreb, </w:t>
      </w:r>
      <w:proofErr w:type="spellStart"/>
      <w:r w:rsidRPr="00F04457">
        <w:rPr>
          <w:rFonts w:hAnsi="Times New Roman" w:ascii="Times New Roman"/>
          <w:sz w:val="24"/>
        </w:rPr>
        <w:t>Amruševa</w:t>
      </w:r>
      <w:proofErr w:type="spellEnd"/>
      <w:r w:rsidRPr="00F04457">
        <w:rPr>
          <w:rFonts w:hAnsi="Times New Roman" w:ascii="Times New Roman"/>
          <w:sz w:val="24"/>
        </w:rPr>
        <w:t xml:space="preserve"> 2/II</w:t>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003F42B9">
        <w:rPr>
          <w:rFonts w:hAnsi="Times New Roman" w:ascii="Times New Roman"/>
          <w:sz w:val="24"/>
        </w:rPr>
        <w:t>31-St-</w:t>
      </w:r>
      <w:r w:rsidR="00907076">
        <w:rPr>
          <w:rFonts w:hAnsi="Times New Roman" w:ascii="Times New Roman"/>
          <w:sz w:val="24"/>
        </w:rPr>
        <w:t>940/15-8</w:t>
      </w:r>
      <w:r w:rsidR="005D04AC" w:rsidRPr="00F04457">
        <w:rPr>
          <w:rFonts w:hAnsi="Times New Roman" w:ascii="Times New Roman"/>
          <w:sz w:val="24"/>
        </w:rPr>
        <w:t xml:space="preserve"> </w:t>
      </w:r>
    </w:p>
    <w:p w:rsidRDefault="0077445F" w:rsidP="0077445F" w:rsidR="0077445F" w:rsidRPr="00F04457">
      <w:pPr>
        <w:rPr>
          <w:rFonts w:hAnsi="Times New Roman" w:ascii="Times New Roman"/>
          <w:sz w:val="24"/>
        </w:rPr>
      </w:pPr>
    </w:p>
    <w:p w:rsidRDefault="00002493" w:rsidP="0077445F" w:rsidR="009756E4" w:rsidRPr="00F04457">
      <w:pPr>
        <w:jc w:val="center"/>
        <w:rPr>
          <w:rFonts w:hAnsi="Times New Roman" w:ascii="Times New Roman"/>
          <w:sz w:val="24"/>
        </w:rPr>
      </w:pPr>
      <w:r>
        <w:rPr>
          <w:rFonts w:hAnsi="Times New Roman" w:ascii="Times New Roman"/>
          <w:sz w:val="24"/>
        </w:rPr>
        <w:t>R E P U B L I K A  H R V A T S K A</w:t>
      </w:r>
    </w:p>
    <w:p w:rsidRDefault="0077445F" w:rsidP="0077445F" w:rsidR="0077445F" w:rsidRPr="00F04457">
      <w:pPr>
        <w:jc w:val="center"/>
        <w:rPr>
          <w:rFonts w:hAnsi="Times New Roman" w:ascii="Times New Roman"/>
          <w:sz w:val="24"/>
        </w:rPr>
      </w:pPr>
      <w:r w:rsidRPr="00F04457">
        <w:rPr>
          <w:rFonts w:hAnsi="Times New Roman" w:ascii="Times New Roman"/>
          <w:sz w:val="24"/>
        </w:rPr>
        <w:t>R J E Š E N J E</w:t>
      </w:r>
    </w:p>
    <w:p w:rsidRDefault="0077445F" w:rsidP="0077445F" w:rsidR="0077445F" w:rsidRPr="00F04457">
      <w:pPr>
        <w:jc w:val="center"/>
        <w:rPr>
          <w:rFonts w:hAnsi="Times New Roman" w:ascii="Times New Roman"/>
          <w:sz w:val="24"/>
        </w:rPr>
      </w:pPr>
    </w:p>
    <w:p w:rsidRDefault="0077445F" w:rsidP="0077445F" w:rsidR="0077445F">
      <w:pPr>
        <w:jc w:val="both"/>
        <w:rPr>
          <w:rFonts w:hAnsi="Times New Roman" w:ascii="Times New Roman"/>
          <w:sz w:val="24"/>
        </w:rPr>
      </w:pPr>
      <w:r w:rsidRPr="00F04457">
        <w:rPr>
          <w:rFonts w:hAnsi="Times New Roman" w:ascii="Times New Roman"/>
          <w:sz w:val="24"/>
        </w:rPr>
        <w:tab/>
      </w:r>
      <w:r w:rsidR="00782061" w:rsidRPr="00782061">
        <w:rPr>
          <w:rFonts w:hAnsi="Times New Roman" w:ascii="Times New Roman"/>
          <w:sz w:val="24"/>
        </w:rPr>
        <w:t xml:space="preserve">TRGOVAČKI SUD U ZAGREBU po stečajnom sucu Nadi Kraljić povodom prijedloga predlagatelja </w:t>
      </w:r>
      <w:r w:rsidR="00907076">
        <w:rPr>
          <w:rFonts w:hAnsi="Times New Roman" w:ascii="Times New Roman"/>
          <w:sz w:val="24"/>
        </w:rPr>
        <w:t xml:space="preserve">REPUBLIKA HRVATSKA-MINISTARSTVO FINANCIJA-POREZNA UPRAVA – PODRUČNI URED ZAGREB OIB: 18683136487 i ISTARSKA KREDITNA BANKA UMAG d.d. Umag, Ernesta Miloša 1, OIB: </w:t>
      </w:r>
      <w:r w:rsidR="00D50A00" w:rsidRPr="00D50A00">
        <w:rPr>
          <w:rFonts w:hAnsi="Times New Roman" w:ascii="Times New Roman"/>
          <w:sz w:val="24"/>
        </w:rPr>
        <w:t>65723536010</w:t>
      </w:r>
      <w:r w:rsidR="00782061">
        <w:rPr>
          <w:rFonts w:hAnsi="Times New Roman" w:ascii="Times New Roman"/>
          <w:sz w:val="24"/>
        </w:rPr>
        <w:t xml:space="preserve"> </w:t>
      </w:r>
      <w:r w:rsidR="00782061" w:rsidRPr="00782061">
        <w:rPr>
          <w:rFonts w:hAnsi="Times New Roman" w:ascii="Times New Roman"/>
          <w:sz w:val="24"/>
        </w:rPr>
        <w:t xml:space="preserve">za otvaranje stečajnog postupka nad dužnikom </w:t>
      </w:r>
      <w:r w:rsidR="00907076" w:rsidRPr="00907076">
        <w:rPr>
          <w:rFonts w:hAnsi="Times New Roman" w:ascii="Times New Roman"/>
          <w:sz w:val="24"/>
        </w:rPr>
        <w:t xml:space="preserve">MITRA-KONT d.o.o. Zagreb, </w:t>
      </w:r>
      <w:proofErr w:type="spellStart"/>
      <w:r w:rsidR="00907076" w:rsidRPr="00907076">
        <w:rPr>
          <w:rFonts w:hAnsi="Times New Roman" w:ascii="Times New Roman"/>
          <w:sz w:val="24"/>
        </w:rPr>
        <w:t>Stenjevečka</w:t>
      </w:r>
      <w:proofErr w:type="spellEnd"/>
      <w:r w:rsidR="00907076" w:rsidRPr="00907076">
        <w:rPr>
          <w:rFonts w:hAnsi="Times New Roman" w:ascii="Times New Roman"/>
          <w:sz w:val="24"/>
        </w:rPr>
        <w:t xml:space="preserve"> 16 MBS: 080705111 OIB: 01674751835 </w:t>
      </w:r>
      <w:r w:rsidR="006C6478">
        <w:rPr>
          <w:rFonts w:hAnsi="Times New Roman" w:ascii="Times New Roman"/>
          <w:sz w:val="24"/>
        </w:rPr>
        <w:t xml:space="preserve">dana </w:t>
      </w:r>
      <w:r w:rsidR="00907076">
        <w:rPr>
          <w:rFonts w:hAnsi="Times New Roman" w:ascii="Times New Roman"/>
          <w:sz w:val="24"/>
        </w:rPr>
        <w:t xml:space="preserve">3. ožujka </w:t>
      </w:r>
      <w:r w:rsidR="00782061" w:rsidRPr="00782061">
        <w:rPr>
          <w:rFonts w:hAnsi="Times New Roman" w:ascii="Times New Roman"/>
          <w:sz w:val="24"/>
        </w:rPr>
        <w:t xml:space="preserve"> 2016.  </w:t>
      </w:r>
      <w:r w:rsidR="00782061">
        <w:rPr>
          <w:rFonts w:hAnsi="Times New Roman" w:ascii="Times New Roman"/>
          <w:sz w:val="24"/>
        </w:rPr>
        <w:t>godine</w:t>
      </w:r>
    </w:p>
    <w:p w:rsidRDefault="00907076" w:rsidP="0077445F" w:rsidR="00907076" w:rsidRPr="00F04457">
      <w:pPr>
        <w:jc w:val="both"/>
        <w:rPr>
          <w:rFonts w:hAnsi="Times New Roman" w:ascii="Times New Roman"/>
          <w:sz w:val="24"/>
        </w:rPr>
      </w:pPr>
    </w:p>
    <w:p w:rsidRDefault="0077445F" w:rsidP="0077445F" w:rsidR="0077445F" w:rsidRPr="00F04457">
      <w:pPr>
        <w:jc w:val="center"/>
        <w:rPr>
          <w:rFonts w:hAnsi="Times New Roman" w:ascii="Times New Roman"/>
          <w:sz w:val="24"/>
        </w:rPr>
      </w:pPr>
      <w:r w:rsidRPr="00F04457">
        <w:rPr>
          <w:rFonts w:hAnsi="Times New Roman" w:ascii="Times New Roman"/>
          <w:sz w:val="24"/>
        </w:rPr>
        <w:t>r i j e š i o  j e</w:t>
      </w:r>
    </w:p>
    <w:p w:rsidRDefault="0077445F" w:rsidP="0077445F" w:rsidR="0077445F" w:rsidRPr="00F04457">
      <w:pPr>
        <w:jc w:val="center"/>
        <w:rPr>
          <w:rFonts w:hAnsi="Times New Roman" w:ascii="Times New Roman"/>
          <w:sz w:val="24"/>
        </w:rPr>
      </w:pPr>
    </w:p>
    <w:p w:rsidRDefault="0077445F" w:rsidP="00782061" w:rsidR="00782061" w:rsidRPr="00F04457">
      <w:pPr>
        <w:ind w:right="-2"/>
        <w:jc w:val="both"/>
        <w:rPr>
          <w:rFonts w:hAnsi="Times New Roman" w:ascii="Times New Roman"/>
          <w:sz w:val="24"/>
        </w:rPr>
      </w:pPr>
      <w:r w:rsidRPr="00F04457">
        <w:rPr>
          <w:rFonts w:hAnsi="Times New Roman" w:ascii="Times New Roman"/>
          <w:sz w:val="24"/>
        </w:rPr>
        <w:tab/>
      </w:r>
      <w:r w:rsidR="00782061" w:rsidRPr="00F04457">
        <w:rPr>
          <w:rFonts w:hAnsi="Times New Roman" w:ascii="Times New Roman"/>
          <w:sz w:val="24"/>
        </w:rPr>
        <w:t xml:space="preserve">1. Nalaže se </w:t>
      </w:r>
      <w:r w:rsidR="00907076">
        <w:rPr>
          <w:rFonts w:hAnsi="Times New Roman" w:ascii="Times New Roman"/>
          <w:sz w:val="24"/>
        </w:rPr>
        <w:t xml:space="preserve">predlagateljima </w:t>
      </w:r>
      <w:r w:rsidR="00782061">
        <w:rPr>
          <w:rFonts w:hAnsi="Times New Roman" w:ascii="Times New Roman"/>
          <w:sz w:val="24"/>
        </w:rPr>
        <w:t xml:space="preserve"> </w:t>
      </w:r>
      <w:r w:rsidR="00907076">
        <w:rPr>
          <w:rFonts w:hAnsi="Times New Roman" w:ascii="Times New Roman"/>
          <w:sz w:val="24"/>
        </w:rPr>
        <w:t xml:space="preserve">REPUBLIKA HRVATSKA-MINISTARSTVO FINANCIJA-POREZNA UPRAVA – PODRUČNI URED ZAGREB OIB: 18683136487 i ISTARSKA KREDITNA BANKA UMAG d.d. Umag, Ernesta Miloša 1, OIB: </w:t>
      </w:r>
      <w:r w:rsidR="00D50A00" w:rsidRPr="00D50A00">
        <w:rPr>
          <w:rFonts w:hAnsi="Times New Roman" w:ascii="Times New Roman"/>
          <w:sz w:val="24"/>
        </w:rPr>
        <w:t>65723536010</w:t>
      </w:r>
      <w:r w:rsidR="00907076">
        <w:rPr>
          <w:rFonts w:hAnsi="Times New Roman" w:ascii="Times New Roman"/>
          <w:sz w:val="24"/>
        </w:rPr>
        <w:t xml:space="preserve"> </w:t>
      </w:r>
    </w:p>
    <w:p w:rsidRDefault="00782061" w:rsidP="00782061" w:rsidR="00782061" w:rsidRPr="00F04457">
      <w:pPr>
        <w:ind w:firstLine="708" w:right="-2"/>
        <w:jc w:val="both"/>
        <w:rPr>
          <w:rFonts w:hAnsi="Times New Roman" w:ascii="Times New Roman"/>
          <w:sz w:val="24"/>
        </w:rPr>
      </w:pPr>
      <w:r>
        <w:rPr>
          <w:rFonts w:hAnsi="Times New Roman" w:ascii="Times New Roman"/>
          <w:sz w:val="24"/>
        </w:rPr>
        <w:t>1.1.</w:t>
      </w:r>
      <w:r w:rsidRPr="00F04457">
        <w:rPr>
          <w:rFonts w:hAnsi="Times New Roman" w:ascii="Times New Roman"/>
          <w:sz w:val="24"/>
        </w:rPr>
        <w:t xml:space="preserve"> da u roku osam dana </w:t>
      </w:r>
      <w:r w:rsidR="00907076">
        <w:rPr>
          <w:rFonts w:hAnsi="Times New Roman" w:ascii="Times New Roman"/>
          <w:sz w:val="24"/>
        </w:rPr>
        <w:t>solidarno plate</w:t>
      </w:r>
      <w:r w:rsidRPr="00F04457">
        <w:rPr>
          <w:rFonts w:hAnsi="Times New Roman" w:ascii="Times New Roman"/>
          <w:sz w:val="24"/>
        </w:rPr>
        <w:t xml:space="preserve"> iznos predujma od 1.000,00 kn (tisuću kuna) u Fond za namirenje troškova stečajnog postupka, </w:t>
      </w:r>
      <w:r w:rsidRPr="00F04457">
        <w:rPr>
          <w:rFonts w:hAnsi="Times New Roman" w:ascii="Times New Roman"/>
          <w:sz w:val="24"/>
          <w:lang w:val="pl-PL"/>
        </w:rPr>
        <w:t xml:space="preserve">na sudski depozit ovog suda broj IBAN: HR9223900011300000460 otvoren kod Hrvatske poštanske banke d. d., Zagreb, pozivom na broj </w:t>
      </w:r>
      <w:r>
        <w:rPr>
          <w:rFonts w:hAnsi="Times New Roman" w:ascii="Times New Roman"/>
          <w:sz w:val="24"/>
        </w:rPr>
        <w:t>2001-</w:t>
      </w:r>
      <w:r w:rsidR="00907076">
        <w:rPr>
          <w:rFonts w:hAnsi="Times New Roman" w:ascii="Times New Roman"/>
          <w:sz w:val="24"/>
        </w:rPr>
        <w:t>94015</w:t>
      </w:r>
      <w:r w:rsidR="006C6478">
        <w:rPr>
          <w:rFonts w:hAnsi="Times New Roman" w:ascii="Times New Roman"/>
          <w:sz w:val="24"/>
        </w:rPr>
        <w:t>.</w:t>
      </w:r>
      <w:r w:rsidRPr="00F04457">
        <w:rPr>
          <w:rFonts w:hAnsi="Times New Roman" w:ascii="Times New Roman"/>
          <w:sz w:val="24"/>
        </w:rPr>
        <w:t xml:space="preserve"> </w:t>
      </w:r>
    </w:p>
    <w:p w:rsidRDefault="00782061" w:rsidP="00782061" w:rsidR="00782061" w:rsidRPr="00F04457">
      <w:pPr>
        <w:ind w:firstLine="708" w:right="-2"/>
        <w:jc w:val="both"/>
        <w:rPr>
          <w:rFonts w:hAnsi="Times New Roman" w:ascii="Times New Roman"/>
          <w:sz w:val="24"/>
        </w:rPr>
      </w:pPr>
      <w:r>
        <w:rPr>
          <w:rFonts w:hAnsi="Times New Roman" w:ascii="Times New Roman"/>
          <w:sz w:val="24"/>
        </w:rPr>
        <w:t>1.2.</w:t>
      </w:r>
      <w:r w:rsidRPr="00F04457">
        <w:rPr>
          <w:rFonts w:hAnsi="Times New Roman" w:ascii="Times New Roman"/>
          <w:sz w:val="24"/>
        </w:rPr>
        <w:t xml:space="preserve"> da u roku osam dana </w:t>
      </w:r>
      <w:r w:rsidR="00907076">
        <w:rPr>
          <w:rFonts w:hAnsi="Times New Roman" w:ascii="Times New Roman"/>
          <w:sz w:val="24"/>
        </w:rPr>
        <w:t xml:space="preserve">solidarno </w:t>
      </w:r>
      <w:r w:rsidRPr="00F04457">
        <w:rPr>
          <w:rFonts w:hAnsi="Times New Roman" w:ascii="Times New Roman"/>
          <w:sz w:val="24"/>
        </w:rPr>
        <w:t>pl</w:t>
      </w:r>
      <w:r w:rsidR="00907076">
        <w:rPr>
          <w:rFonts w:hAnsi="Times New Roman" w:ascii="Times New Roman"/>
          <w:sz w:val="24"/>
        </w:rPr>
        <w:t>ate</w:t>
      </w:r>
      <w:r>
        <w:rPr>
          <w:rFonts w:hAnsi="Times New Roman" w:ascii="Times New Roman"/>
          <w:sz w:val="24"/>
        </w:rPr>
        <w:t xml:space="preserve"> dodatni iznos predujma od 15</w:t>
      </w:r>
      <w:r w:rsidRPr="00F04457">
        <w:rPr>
          <w:rFonts w:hAnsi="Times New Roman" w:ascii="Times New Roman"/>
          <w:sz w:val="24"/>
        </w:rPr>
        <w:t>.000,00 kn (</w:t>
      </w:r>
      <w:r>
        <w:rPr>
          <w:rFonts w:hAnsi="Times New Roman" w:ascii="Times New Roman"/>
          <w:sz w:val="24"/>
        </w:rPr>
        <w:t xml:space="preserve">petnaest </w:t>
      </w:r>
      <w:r w:rsidRPr="00F04457">
        <w:rPr>
          <w:rFonts w:hAnsi="Times New Roman" w:ascii="Times New Roman"/>
          <w:sz w:val="24"/>
        </w:rPr>
        <w:t xml:space="preserve">tisuća kuna), </w:t>
      </w:r>
      <w:r w:rsidRPr="00F04457">
        <w:rPr>
          <w:rFonts w:hAnsi="Times New Roman" w:ascii="Times New Roman"/>
          <w:sz w:val="24"/>
          <w:lang w:val="pl-PL"/>
        </w:rPr>
        <w:t>na sudski depozit ovog suda broj IBAN: HR9223900011300000460 otvoren kod Hrvatske poštanske banke d. d., Zagreb, pozivom na broj 05-</w:t>
      </w:r>
      <w:r w:rsidR="00907076">
        <w:rPr>
          <w:rFonts w:hAnsi="Times New Roman" w:ascii="Times New Roman"/>
          <w:sz w:val="24"/>
        </w:rPr>
        <w:t>94015</w:t>
      </w:r>
      <w:r>
        <w:rPr>
          <w:rFonts w:hAnsi="Times New Roman" w:ascii="Times New Roman"/>
          <w:sz w:val="24"/>
        </w:rPr>
        <w:t>.</w:t>
      </w:r>
      <w:r w:rsidRPr="00F04457">
        <w:rPr>
          <w:rFonts w:hAnsi="Times New Roman" w:ascii="Times New Roman"/>
          <w:sz w:val="24"/>
        </w:rPr>
        <w:t xml:space="preserve"> </w:t>
      </w:r>
    </w:p>
    <w:p w:rsidRDefault="00782061" w:rsidP="00782061" w:rsidR="00782061" w:rsidRPr="00F04457">
      <w:pPr>
        <w:ind w:firstLine="708" w:right="-2"/>
        <w:jc w:val="both"/>
        <w:rPr>
          <w:rFonts w:hAnsi="Times New Roman" w:ascii="Times New Roman"/>
          <w:sz w:val="24"/>
        </w:rPr>
      </w:pPr>
      <w:r w:rsidRPr="00F04457">
        <w:rPr>
          <w:rFonts w:hAnsi="Times New Roman" w:ascii="Times New Roman"/>
          <w:sz w:val="24"/>
        </w:rPr>
        <w:t xml:space="preserve">2. Ukoliko </w:t>
      </w:r>
      <w:r>
        <w:rPr>
          <w:rFonts w:hAnsi="Times New Roman" w:ascii="Times New Roman"/>
          <w:sz w:val="24"/>
        </w:rPr>
        <w:t>predlagatelj</w:t>
      </w:r>
      <w:r w:rsidR="00907076">
        <w:rPr>
          <w:rFonts w:hAnsi="Times New Roman" w:ascii="Times New Roman"/>
          <w:sz w:val="24"/>
        </w:rPr>
        <w:t>i ne plate</w:t>
      </w:r>
      <w:r w:rsidRPr="00F04457">
        <w:rPr>
          <w:rFonts w:hAnsi="Times New Roman" w:ascii="Times New Roman"/>
          <w:sz w:val="24"/>
        </w:rPr>
        <w:t xml:space="preserve"> predujam iz točke 1. ove izreke u roku od osam dana, </w:t>
      </w:r>
      <w:r>
        <w:rPr>
          <w:rFonts w:hAnsi="Times New Roman" w:ascii="Times New Roman"/>
          <w:sz w:val="24"/>
        </w:rPr>
        <w:t>sud će prijedlog odbaciti.</w:t>
      </w:r>
    </w:p>
    <w:p w:rsidRDefault="004029D1" w:rsidP="00782061" w:rsidR="004029D1" w:rsidRPr="00F04457">
      <w:pPr>
        <w:ind w:right="-2"/>
        <w:jc w:val="both"/>
        <w:rPr>
          <w:rFonts w:hAnsi="Times New Roman" w:ascii="Times New Roman"/>
          <w:sz w:val="24"/>
        </w:rPr>
      </w:pPr>
    </w:p>
    <w:p w:rsidRDefault="0077445F" w:rsidP="0077445F" w:rsidR="0077445F" w:rsidRPr="00F04457">
      <w:pPr>
        <w:jc w:val="center"/>
        <w:rPr>
          <w:rFonts w:hAnsi="Times New Roman" w:ascii="Times New Roman"/>
          <w:sz w:val="24"/>
        </w:rPr>
      </w:pPr>
      <w:r w:rsidRPr="00F04457">
        <w:rPr>
          <w:rFonts w:hAnsi="Times New Roman" w:ascii="Times New Roman"/>
          <w:sz w:val="24"/>
        </w:rPr>
        <w:t>Obrazloženje</w:t>
      </w:r>
    </w:p>
    <w:p w:rsidRDefault="0077445F" w:rsidP="0009510E" w:rsidR="0077445F">
      <w:pPr>
        <w:rPr>
          <w:rFonts w:hAnsi="Times New Roman" w:ascii="Times New Roman"/>
          <w:sz w:val="24"/>
        </w:rPr>
      </w:pPr>
    </w:p>
    <w:p w:rsidRDefault="0009510E" w:rsidP="0009510E" w:rsidR="0009510E">
      <w:pPr>
        <w:rPr>
          <w:rFonts w:hAnsi="Times New Roman" w:ascii="Times New Roman"/>
          <w:sz w:val="24"/>
        </w:rPr>
      </w:pPr>
      <w:r>
        <w:rPr>
          <w:rFonts w:hAnsi="Times New Roman" w:ascii="Times New Roman"/>
          <w:sz w:val="24"/>
        </w:rPr>
        <w:tab/>
        <w:t xml:space="preserve">FINA je podnijela prijedlog za provedbu skraćenog stečajnog postupka nad dužnikom </w:t>
      </w:r>
      <w:r w:rsidR="00907076" w:rsidRPr="00907076">
        <w:rPr>
          <w:rFonts w:hAnsi="Times New Roman" w:ascii="Times New Roman"/>
          <w:sz w:val="24"/>
        </w:rPr>
        <w:t xml:space="preserve">MITRA-KONT d.o.o. Zagreb, </w:t>
      </w:r>
      <w:proofErr w:type="spellStart"/>
      <w:r w:rsidR="00907076" w:rsidRPr="00907076">
        <w:rPr>
          <w:rFonts w:hAnsi="Times New Roman" w:ascii="Times New Roman"/>
          <w:sz w:val="24"/>
        </w:rPr>
        <w:t>Stenjevečka</w:t>
      </w:r>
      <w:proofErr w:type="spellEnd"/>
      <w:r w:rsidR="00907076" w:rsidRPr="00907076">
        <w:rPr>
          <w:rFonts w:hAnsi="Times New Roman" w:ascii="Times New Roman"/>
          <w:sz w:val="24"/>
        </w:rPr>
        <w:t xml:space="preserve"> 16 MBS: 080705111 OIB: 01674751835 </w:t>
      </w:r>
      <w:r>
        <w:rPr>
          <w:rFonts w:hAnsi="Times New Roman" w:ascii="Times New Roman"/>
          <w:sz w:val="24"/>
        </w:rPr>
        <w:t xml:space="preserve">s obzirom da je žiro račun stečajnog dužnika blokiran neprekidno </w:t>
      </w:r>
      <w:r w:rsidR="00907076">
        <w:rPr>
          <w:rFonts w:hAnsi="Times New Roman" w:ascii="Times New Roman"/>
          <w:sz w:val="24"/>
        </w:rPr>
        <w:t>1213</w:t>
      </w:r>
      <w:r>
        <w:rPr>
          <w:rFonts w:hAnsi="Times New Roman" w:ascii="Times New Roman"/>
          <w:sz w:val="24"/>
        </w:rPr>
        <w:t xml:space="preserve"> dana te nema zaposlenih radnika. </w:t>
      </w:r>
    </w:p>
    <w:p w:rsidRDefault="0009510E" w:rsidP="0009510E" w:rsidR="0009510E">
      <w:pPr>
        <w:rPr>
          <w:rFonts w:hAnsi="Times New Roman" w:ascii="Times New Roman"/>
          <w:sz w:val="24"/>
        </w:rPr>
      </w:pPr>
      <w:r>
        <w:rPr>
          <w:rFonts w:hAnsi="Times New Roman" w:ascii="Times New Roman"/>
          <w:sz w:val="24"/>
        </w:rPr>
        <w:tab/>
        <w:t xml:space="preserve">Na temelju prijedloga sud je na e-oglasnoj ploči suda objavio poziv osobama ovlaštenim za zastupanje dužnika da dostave javnobilježnički ovjerovljeni </w:t>
      </w:r>
      <w:proofErr w:type="spellStart"/>
      <w:r>
        <w:rPr>
          <w:rFonts w:hAnsi="Times New Roman" w:ascii="Times New Roman"/>
          <w:sz w:val="24"/>
        </w:rPr>
        <w:t>prokazni</w:t>
      </w:r>
      <w:proofErr w:type="spellEnd"/>
      <w:r>
        <w:rPr>
          <w:rFonts w:hAnsi="Times New Roman" w:ascii="Times New Roman"/>
          <w:sz w:val="24"/>
        </w:rPr>
        <w:t xml:space="preserve"> popis imovine dužnika, te poziv vjerovnicima stečajnog dužnika da u roku od 45 dana od dana objave oglasa predlože otvaranje stečajnog postupka. </w:t>
      </w:r>
    </w:p>
    <w:p w:rsidRDefault="0009510E" w:rsidP="0009510E" w:rsidR="00D037C6">
      <w:pPr>
        <w:rPr>
          <w:rFonts w:hAnsi="Times New Roman" w:ascii="Times New Roman"/>
          <w:sz w:val="24"/>
        </w:rPr>
      </w:pPr>
      <w:r>
        <w:rPr>
          <w:rFonts w:hAnsi="Times New Roman" w:ascii="Times New Roman"/>
          <w:sz w:val="24"/>
        </w:rPr>
        <w:tab/>
        <w:t>Na temelju objavljenog oglasa prijedlog</w:t>
      </w:r>
      <w:r w:rsidR="00907076">
        <w:rPr>
          <w:rFonts w:hAnsi="Times New Roman" w:ascii="Times New Roman"/>
          <w:sz w:val="24"/>
        </w:rPr>
        <w:t>e</w:t>
      </w:r>
      <w:r>
        <w:rPr>
          <w:rFonts w:hAnsi="Times New Roman" w:ascii="Times New Roman"/>
          <w:sz w:val="24"/>
        </w:rPr>
        <w:t xml:space="preserve"> za otv</w:t>
      </w:r>
      <w:r w:rsidR="00907076">
        <w:rPr>
          <w:rFonts w:hAnsi="Times New Roman" w:ascii="Times New Roman"/>
          <w:sz w:val="24"/>
        </w:rPr>
        <w:t>aranje stečajnog postupka podnijeli su</w:t>
      </w:r>
      <w:r>
        <w:rPr>
          <w:rFonts w:hAnsi="Times New Roman" w:ascii="Times New Roman"/>
          <w:sz w:val="24"/>
        </w:rPr>
        <w:t xml:space="preserve"> </w:t>
      </w:r>
      <w:r w:rsidR="00907076">
        <w:rPr>
          <w:rFonts w:hAnsi="Times New Roman" w:ascii="Times New Roman"/>
          <w:sz w:val="24"/>
        </w:rPr>
        <w:t xml:space="preserve">REPUBLIKA HRVATSKA-MINISTARSTVO FINANCIJA-POREZNA UPRAVA – PODRUČNI URED ZAGREB OIB: 18683136487 i ISTARSKA KREDITNA BANKA UMAG d.d. Umag, Ernesta Miloša 1, OIB: </w:t>
      </w:r>
      <w:r w:rsidR="00D50A00" w:rsidRPr="00D50A00">
        <w:rPr>
          <w:rFonts w:hAnsi="Times New Roman" w:ascii="Times New Roman"/>
          <w:sz w:val="24"/>
        </w:rPr>
        <w:t>65723536010</w:t>
      </w:r>
      <w:bookmarkStart w:name="_GoBack" w:id="0"/>
      <w:bookmarkEnd w:id="0"/>
      <w:r w:rsidR="00907076">
        <w:rPr>
          <w:rFonts w:hAnsi="Times New Roman" w:ascii="Times New Roman"/>
          <w:sz w:val="24"/>
        </w:rPr>
        <w:t>.</w:t>
      </w:r>
    </w:p>
    <w:p w:rsidRDefault="002C2BF6" w:rsidP="000577CF" w:rsidR="002C2BF6">
      <w:pPr>
        <w:jc w:val="both"/>
        <w:rPr>
          <w:rFonts w:hAnsi="Times New Roman" w:ascii="Times New Roman"/>
          <w:sz w:val="24"/>
        </w:rPr>
      </w:pPr>
      <w:r>
        <w:rPr>
          <w:rFonts w:hAnsi="Times New Roman" w:ascii="Times New Roman"/>
          <w:sz w:val="24"/>
        </w:rPr>
        <w:tab/>
        <w:t>U svom prijedlogu predlagatelj</w:t>
      </w:r>
      <w:r w:rsidR="00907076">
        <w:rPr>
          <w:rFonts w:hAnsi="Times New Roman" w:ascii="Times New Roman"/>
          <w:sz w:val="24"/>
        </w:rPr>
        <w:t>i navode</w:t>
      </w:r>
      <w:r>
        <w:rPr>
          <w:rFonts w:hAnsi="Times New Roman" w:ascii="Times New Roman"/>
          <w:sz w:val="24"/>
        </w:rPr>
        <w:t xml:space="preserve"> da </w:t>
      </w:r>
      <w:r w:rsidR="006207D9">
        <w:rPr>
          <w:rFonts w:hAnsi="Times New Roman" w:ascii="Times New Roman"/>
          <w:sz w:val="24"/>
        </w:rPr>
        <w:t>ima</w:t>
      </w:r>
      <w:r w:rsidR="00907076">
        <w:rPr>
          <w:rFonts w:hAnsi="Times New Roman" w:ascii="Times New Roman"/>
          <w:sz w:val="24"/>
        </w:rPr>
        <w:t>ju</w:t>
      </w:r>
      <w:r w:rsidR="006207D9">
        <w:rPr>
          <w:rFonts w:hAnsi="Times New Roman" w:ascii="Times New Roman"/>
          <w:sz w:val="24"/>
        </w:rPr>
        <w:t xml:space="preserve"> potr</w:t>
      </w:r>
      <w:r w:rsidR="00907076">
        <w:rPr>
          <w:rFonts w:hAnsi="Times New Roman" w:ascii="Times New Roman"/>
          <w:sz w:val="24"/>
        </w:rPr>
        <w:t>aživanja prema dužniku.</w:t>
      </w:r>
    </w:p>
    <w:p w:rsidRDefault="006F593F" w:rsidP="000577CF" w:rsidR="00F7450B">
      <w:pPr>
        <w:jc w:val="both"/>
        <w:rPr>
          <w:rFonts w:hAnsi="Times New Roman" w:ascii="Times New Roman"/>
          <w:sz w:val="24"/>
        </w:rPr>
      </w:pPr>
      <w:r>
        <w:rPr>
          <w:rFonts w:hAnsi="Times New Roman" w:ascii="Times New Roman"/>
          <w:sz w:val="24"/>
        </w:rPr>
        <w:lastRenderedPageBreak/>
        <w:tab/>
      </w:r>
      <w:r w:rsidR="00EE026A">
        <w:rPr>
          <w:rFonts w:hAnsi="Times New Roman" w:ascii="Times New Roman"/>
          <w:sz w:val="24"/>
        </w:rPr>
        <w:t xml:space="preserve">U prijedlogu za pokretanje skraćenog stečajnog postupka FINA navodi da dužnik na dan </w:t>
      </w:r>
      <w:r w:rsidR="00907076">
        <w:rPr>
          <w:rFonts w:hAnsi="Times New Roman" w:ascii="Times New Roman"/>
          <w:sz w:val="24"/>
        </w:rPr>
        <w:t>16. rujna</w:t>
      </w:r>
      <w:r w:rsidR="00EE026A">
        <w:rPr>
          <w:rFonts w:hAnsi="Times New Roman" w:ascii="Times New Roman"/>
          <w:sz w:val="24"/>
        </w:rPr>
        <w:t xml:space="preserve"> 2015. godine na ime predujma stečajnog postupka nema zaplijenjena novčana sredstva.</w:t>
      </w:r>
    </w:p>
    <w:p w:rsidRDefault="00F7450B" w:rsidP="000577CF" w:rsidR="00F7450B">
      <w:pPr>
        <w:jc w:val="both"/>
        <w:rPr>
          <w:rFonts w:hAnsi="Times New Roman" w:ascii="Times New Roman"/>
          <w:sz w:val="24"/>
        </w:rPr>
      </w:pPr>
      <w:r>
        <w:rPr>
          <w:rFonts w:hAnsi="Times New Roman" w:ascii="Times New Roman"/>
          <w:sz w:val="24"/>
        </w:rPr>
        <w:tab/>
        <w:t xml:space="preserve">Prema odredbi čl. 114 </w:t>
      </w:r>
      <w:r w:rsidR="00AD5CC7">
        <w:rPr>
          <w:rFonts w:hAnsi="Times New Roman" w:ascii="Times New Roman"/>
          <w:sz w:val="24"/>
        </w:rPr>
        <w:t>Stečajnog</w:t>
      </w:r>
      <w:r>
        <w:rPr>
          <w:rFonts w:hAnsi="Times New Roman" w:ascii="Times New Roman"/>
          <w:sz w:val="24"/>
        </w:rPr>
        <w:t xml:space="preserve"> zakona podnositelj prijedloga za otvaranje stečajnog postupka dužan je platiti iznos predujma od 1.000,00 kuna u Fond za namirenje troškova </w:t>
      </w:r>
      <w:r w:rsidR="00270BAD">
        <w:rPr>
          <w:rFonts w:hAnsi="Times New Roman" w:ascii="Times New Roman"/>
          <w:sz w:val="24"/>
        </w:rPr>
        <w:t>stečajnog</w:t>
      </w:r>
      <w:r>
        <w:rPr>
          <w:rFonts w:hAnsi="Times New Roman" w:ascii="Times New Roman"/>
          <w:sz w:val="24"/>
        </w:rPr>
        <w:t xml:space="preserve"> postupka, te po nalogu suda u roku od 8 dana dodatni iznos predujma koji ne može biti viši od 20.000,00 kuna, ako ovim zakonom nije drukčije određeno. </w:t>
      </w:r>
    </w:p>
    <w:p w:rsidRDefault="00270BAD" w:rsidP="000577CF" w:rsidR="00270BAD">
      <w:pPr>
        <w:jc w:val="both"/>
        <w:rPr>
          <w:rFonts w:hAnsi="Times New Roman" w:ascii="Times New Roman"/>
          <w:sz w:val="24"/>
        </w:rPr>
      </w:pPr>
      <w:r>
        <w:rPr>
          <w:rFonts w:hAnsi="Times New Roman" w:ascii="Times New Roman"/>
          <w:sz w:val="24"/>
        </w:rPr>
        <w:tab/>
        <w:t xml:space="preserve">Prema st. 5 istog članka, ako podnositelj prijedloga za otvaranje stečajnog postupka, nije uplatio predujam iz st. 1 ovog članka sud će prijedlog odbaciti kao nedopušten. </w:t>
      </w:r>
    </w:p>
    <w:p w:rsidRDefault="002C2BF6" w:rsidP="000577CF" w:rsidR="002C2BF6">
      <w:pPr>
        <w:jc w:val="both"/>
        <w:rPr>
          <w:rFonts w:hAnsi="Times New Roman" w:ascii="Times New Roman"/>
          <w:sz w:val="24"/>
        </w:rPr>
      </w:pPr>
      <w:r>
        <w:rPr>
          <w:rFonts w:hAnsi="Times New Roman" w:ascii="Times New Roman"/>
          <w:sz w:val="24"/>
        </w:rPr>
        <w:tab/>
      </w:r>
      <w:r w:rsidR="00270BAD">
        <w:rPr>
          <w:rFonts w:hAnsi="Times New Roman" w:ascii="Times New Roman"/>
          <w:sz w:val="24"/>
        </w:rPr>
        <w:t xml:space="preserve">Zatraženi iznos predujma iz točke 1.2. se </w:t>
      </w:r>
      <w:r w:rsidR="00363415">
        <w:rPr>
          <w:rFonts w:hAnsi="Times New Roman" w:ascii="Times New Roman"/>
          <w:sz w:val="24"/>
        </w:rPr>
        <w:t>sastoji</w:t>
      </w:r>
      <w:r w:rsidR="00270BAD">
        <w:rPr>
          <w:rFonts w:hAnsi="Times New Roman" w:ascii="Times New Roman"/>
          <w:sz w:val="24"/>
        </w:rPr>
        <w:t xml:space="preserve"> od  nužnih troškova vođenja prethodnog i stečajnog postupka, a  odnosi se na nagradu privremenom stečajnom upravitelju, materijalne i druge troškove vezane uz nalaz i mišljenje privremenog </w:t>
      </w:r>
      <w:r w:rsidR="00363415">
        <w:rPr>
          <w:rFonts w:hAnsi="Times New Roman" w:ascii="Times New Roman"/>
          <w:sz w:val="24"/>
        </w:rPr>
        <w:t>stečajnog</w:t>
      </w:r>
      <w:r w:rsidR="00270BAD">
        <w:rPr>
          <w:rFonts w:hAnsi="Times New Roman" w:ascii="Times New Roman"/>
          <w:sz w:val="24"/>
        </w:rPr>
        <w:t xml:space="preserve"> upravitelja, troškove pristojbi za izdavanje potvrda potrebnih za utvrđivanje imovine, poduzimanja radnji oko reguliranja statusa radnika, izrade prijava i umnožavanje </w:t>
      </w:r>
      <w:r w:rsidR="0071499B">
        <w:rPr>
          <w:rFonts w:hAnsi="Times New Roman" w:ascii="Times New Roman"/>
          <w:sz w:val="24"/>
        </w:rPr>
        <w:t>dokumentacije</w:t>
      </w:r>
      <w:r w:rsidR="00270BAD">
        <w:rPr>
          <w:rFonts w:hAnsi="Times New Roman" w:ascii="Times New Roman"/>
          <w:sz w:val="24"/>
        </w:rPr>
        <w:t xml:space="preserve">, </w:t>
      </w:r>
      <w:r w:rsidR="0071499B">
        <w:rPr>
          <w:rFonts w:hAnsi="Times New Roman" w:ascii="Times New Roman"/>
          <w:sz w:val="24"/>
        </w:rPr>
        <w:t>izrade</w:t>
      </w:r>
      <w:r w:rsidR="00270BAD">
        <w:rPr>
          <w:rFonts w:hAnsi="Times New Roman" w:ascii="Times New Roman"/>
          <w:sz w:val="24"/>
        </w:rPr>
        <w:t xml:space="preserve"> pečata i </w:t>
      </w:r>
      <w:r w:rsidR="0071499B">
        <w:rPr>
          <w:rFonts w:hAnsi="Times New Roman" w:ascii="Times New Roman"/>
          <w:sz w:val="24"/>
        </w:rPr>
        <w:t>financijskih</w:t>
      </w:r>
      <w:r w:rsidR="00270BAD">
        <w:rPr>
          <w:rFonts w:hAnsi="Times New Roman" w:ascii="Times New Roman"/>
          <w:sz w:val="24"/>
        </w:rPr>
        <w:t xml:space="preserve"> izvješća, troškove vođenja i otvaranja žiro računa i sl. </w:t>
      </w:r>
    </w:p>
    <w:p w:rsidRDefault="00363415" w:rsidP="000577CF" w:rsidR="00363415">
      <w:pPr>
        <w:jc w:val="both"/>
        <w:rPr>
          <w:rFonts w:hAnsi="Times New Roman" w:ascii="Times New Roman"/>
          <w:sz w:val="24"/>
        </w:rPr>
      </w:pPr>
      <w:r>
        <w:rPr>
          <w:rFonts w:hAnsi="Times New Roman" w:ascii="Times New Roman"/>
          <w:sz w:val="24"/>
        </w:rPr>
        <w:tab/>
        <w:t xml:space="preserve">S obzirom na navedeno valjalo je temeljem čl. </w:t>
      </w:r>
      <w:r w:rsidR="002D5F86">
        <w:rPr>
          <w:rFonts w:hAnsi="Times New Roman" w:ascii="Times New Roman"/>
          <w:sz w:val="24"/>
        </w:rPr>
        <w:t xml:space="preserve">434 u vezi s čl. </w:t>
      </w:r>
      <w:r>
        <w:rPr>
          <w:rFonts w:hAnsi="Times New Roman" w:ascii="Times New Roman"/>
          <w:sz w:val="24"/>
        </w:rPr>
        <w:t xml:space="preserve">114 st. 1 i 5 Stečajnog zakona riješiti kao u izreci. </w:t>
      </w:r>
    </w:p>
    <w:p w:rsidRDefault="002C2BF6" w:rsidP="000577CF" w:rsidR="000577CF" w:rsidRPr="00F04457">
      <w:pPr>
        <w:jc w:val="both"/>
        <w:rPr>
          <w:rFonts w:hAnsi="Times New Roman" w:ascii="Times New Roman"/>
          <w:sz w:val="24"/>
        </w:rPr>
      </w:pPr>
      <w:r>
        <w:rPr>
          <w:rFonts w:hAnsi="Times New Roman" w:ascii="Times New Roman"/>
          <w:sz w:val="24"/>
        </w:rPr>
        <w:tab/>
      </w:r>
      <w:r w:rsidR="000577CF" w:rsidRPr="00F04457">
        <w:rPr>
          <w:rFonts w:hAnsi="Times New Roman" w:ascii="Times New Roman"/>
          <w:sz w:val="24"/>
        </w:rPr>
        <w:tab/>
      </w:r>
    </w:p>
    <w:p w:rsidRDefault="0077445F" w:rsidP="0077445F" w:rsidR="0077445F" w:rsidRPr="00F04457">
      <w:pPr>
        <w:jc w:val="center"/>
        <w:rPr>
          <w:rFonts w:hAnsi="Times New Roman" w:ascii="Times New Roman"/>
          <w:sz w:val="24"/>
        </w:rPr>
      </w:pPr>
      <w:r w:rsidRPr="00F04457">
        <w:rPr>
          <w:rFonts w:hAnsi="Times New Roman" w:ascii="Times New Roman"/>
          <w:sz w:val="24"/>
        </w:rPr>
        <w:t xml:space="preserve">Zagreb, </w:t>
      </w:r>
      <w:r w:rsidR="00907076">
        <w:rPr>
          <w:rFonts w:hAnsi="Times New Roman" w:ascii="Times New Roman"/>
          <w:sz w:val="24"/>
        </w:rPr>
        <w:t>3. ožujka</w:t>
      </w:r>
      <w:r w:rsidR="00EE026A">
        <w:rPr>
          <w:rFonts w:hAnsi="Times New Roman" w:ascii="Times New Roman"/>
          <w:sz w:val="24"/>
        </w:rPr>
        <w:t xml:space="preserve"> </w:t>
      </w:r>
      <w:r w:rsidR="0071499B">
        <w:rPr>
          <w:rFonts w:hAnsi="Times New Roman" w:ascii="Times New Roman"/>
          <w:sz w:val="24"/>
        </w:rPr>
        <w:t xml:space="preserve"> 2016. </w:t>
      </w:r>
    </w:p>
    <w:p w:rsidRDefault="0077445F" w:rsidP="0077445F" w:rsidR="0077445F" w:rsidRPr="00F04457">
      <w:pPr>
        <w:jc w:val="center"/>
        <w:rPr>
          <w:rFonts w:hAnsi="Times New Roman" w:ascii="Times New Roman"/>
          <w:sz w:val="24"/>
        </w:rPr>
      </w:pPr>
    </w:p>
    <w:p w:rsidRDefault="0077445F" w:rsidP="0077445F" w:rsidR="0077445F" w:rsidRPr="00F04457">
      <w:pPr>
        <w:jc w:val="both"/>
        <w:rPr>
          <w:rFonts w:hAnsi="Times New Roman" w:ascii="Times New Roman"/>
          <w:sz w:val="24"/>
          <w:lang w:val="pl-PL"/>
        </w:rPr>
      </w:pP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00467EA6">
        <w:rPr>
          <w:rFonts w:hAnsi="Times New Roman" w:ascii="Times New Roman"/>
          <w:sz w:val="24"/>
          <w:lang w:val="pl-PL"/>
        </w:rPr>
        <w:t>STEČAJNI SUDAC</w:t>
      </w:r>
    </w:p>
    <w:p w:rsidRDefault="00015CD5" w:rsidP="0077445F" w:rsidR="0077445F">
      <w:pPr>
        <w:jc w:val="both"/>
        <w:rPr>
          <w:rFonts w:hAnsi="Times New Roman" w:ascii="Times New Roman"/>
          <w:sz w:val="24"/>
          <w:lang w:val="pl-PL"/>
        </w:rPr>
      </w:pP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t>Nada Kraljić,v.r.</w:t>
      </w:r>
    </w:p>
    <w:p w:rsidRDefault="00467EA6" w:rsidP="0077445F" w:rsidR="00467EA6" w:rsidRPr="00F04457">
      <w:pPr>
        <w:jc w:val="both"/>
        <w:rPr>
          <w:rFonts w:hAnsi="Times New Roman" w:ascii="Times New Roman"/>
          <w:sz w:val="24"/>
          <w:lang w:val="pl-PL"/>
        </w:rPr>
      </w:pPr>
    </w:p>
    <w:p w:rsidRDefault="0077445F" w:rsidP="0077445F" w:rsidR="0077445F" w:rsidRPr="00EB5F53">
      <w:pPr>
        <w:rPr>
          <w:rFonts w:hAnsi="Times New Roman" w:ascii="Times New Roman"/>
          <w:sz w:val="24"/>
        </w:rPr>
      </w:pPr>
      <w:r w:rsidRPr="00EB5F53">
        <w:rPr>
          <w:rFonts w:hAnsi="Times New Roman" w:ascii="Times New Roman"/>
          <w:sz w:val="24"/>
        </w:rPr>
        <w:t xml:space="preserve">POUKA O PRAVNOM LIJEKU: </w:t>
      </w:r>
    </w:p>
    <w:p w:rsidRDefault="0077445F" w:rsidP="0077445F" w:rsidR="0077445F" w:rsidRPr="00F04457">
      <w:pPr>
        <w:jc w:val="both"/>
        <w:rPr>
          <w:rFonts w:hAnsi="Times New Roman" w:ascii="Times New Roman"/>
          <w:sz w:val="24"/>
        </w:rPr>
      </w:pPr>
      <w:r w:rsidRPr="00F04457">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F04457">
      <w:pPr>
        <w:jc w:val="both"/>
        <w:rPr>
          <w:rFonts w:hAnsi="Times New Roman" w:ascii="Times New Roman"/>
          <w:sz w:val="24"/>
        </w:rPr>
      </w:pPr>
    </w:p>
    <w:p w:rsidRDefault="00015CD5" w:rsidR="00015CD5" w:rsidRPr="00015CD5">
      <w:pPr>
        <w:rPr>
          <w:rFonts w:hAnsi="Times New Roman" w:ascii="Times New Roman"/>
        </w:rPr>
      </w:pPr>
      <w:r w:rsidRPr="00015CD5">
        <w:rPr>
          <w:rFonts w:hAnsi="Times New Roman" w:ascii="Times New Roman"/>
          <w:sz w:val="24"/>
        </w:rPr>
        <w:tab/>
      </w:r>
      <w:r w:rsidRPr="00015CD5">
        <w:rPr>
          <w:rFonts w:hAnsi="Times New Roman" w:ascii="Times New Roman"/>
          <w:sz w:val="24"/>
        </w:rPr>
        <w:tab/>
      </w:r>
      <w:r w:rsidRPr="00015CD5">
        <w:rPr>
          <w:rFonts w:hAnsi="Times New Roman" w:ascii="Times New Roman"/>
          <w:sz w:val="24"/>
        </w:rPr>
        <w:tab/>
      </w:r>
      <w:r w:rsidRPr="00015CD5">
        <w:rPr>
          <w:rFonts w:hAnsi="Times New Roman" w:ascii="Times New Roman"/>
          <w:sz w:val="24"/>
        </w:rPr>
        <w:tab/>
      </w:r>
      <w:r w:rsidRPr="00015CD5">
        <w:rPr>
          <w:rFonts w:hAnsi="Times New Roman" w:ascii="Times New Roman"/>
          <w:sz w:val="24"/>
        </w:rPr>
        <w:tab/>
      </w:r>
      <w:r w:rsidRPr="00015CD5">
        <w:rPr>
          <w:rFonts w:hAnsi="Times New Roman" w:ascii="Times New Roman"/>
          <w:sz w:val="24"/>
        </w:rPr>
        <w:tab/>
      </w:r>
      <w:r w:rsidRPr="00015CD5">
        <w:rPr>
          <w:rFonts w:hAnsi="Times New Roman" w:ascii="Times New Roman"/>
          <w:sz w:val="24"/>
        </w:rPr>
        <w:tab/>
      </w:r>
      <w:r w:rsidRPr="00015CD5">
        <w:rPr>
          <w:rFonts w:hAnsi="Times New Roman" w:ascii="Times New Roman"/>
          <w:sz w:val="24"/>
        </w:rPr>
        <w:tab/>
      </w:r>
      <w:r w:rsidRPr="00015CD5">
        <w:rPr>
          <w:rFonts w:hAnsi="Times New Roman" w:ascii="Times New Roman"/>
        </w:rPr>
        <w:t xml:space="preserve">Za točnost </w:t>
      </w:r>
      <w:proofErr w:type="spellStart"/>
      <w:r w:rsidRPr="00015CD5">
        <w:rPr>
          <w:rFonts w:hAnsi="Times New Roman" w:ascii="Times New Roman"/>
        </w:rPr>
        <w:t>otpravka</w:t>
      </w:r>
      <w:proofErr w:type="spellEnd"/>
      <w:r w:rsidRPr="00015CD5">
        <w:rPr>
          <w:rFonts w:hAnsi="Times New Roman" w:ascii="Times New Roman"/>
        </w:rPr>
        <w:t>-</w:t>
      </w:r>
      <w:proofErr w:type="spellStart"/>
      <w:r w:rsidRPr="00015CD5">
        <w:rPr>
          <w:rFonts w:hAnsi="Times New Roman" w:ascii="Times New Roman"/>
        </w:rPr>
        <w:t>ovl.službenik</w:t>
      </w:r>
      <w:proofErr w:type="spellEnd"/>
    </w:p>
    <w:p w:rsidRDefault="00015CD5" w:rsidP="00015CD5" w:rsidR="00015CD5" w:rsidRPr="00015CD5">
      <w:pPr>
        <w:ind w:firstLine="708" w:left="5664"/>
        <w:rPr>
          <w:rFonts w:hAnsi="Times New Roman" w:ascii="Times New Roman"/>
        </w:rPr>
      </w:pPr>
      <w:r w:rsidRPr="00015CD5">
        <w:rPr>
          <w:rFonts w:hAnsi="Times New Roman" w:ascii="Times New Roman"/>
        </w:rPr>
        <w:t>Vinka Mihalinčić</w:t>
      </w:r>
    </w:p>
    <w:p w:rsidRDefault="006A55E7" w:rsidP="0077445F" w:rsidR="006A55E7" w:rsidRPr="00F04457">
      <w:pPr>
        <w:jc w:val="both"/>
        <w:rPr>
          <w:rFonts w:hAnsi="Times New Roman" w:ascii="Times New Roman"/>
          <w:sz w:val="24"/>
        </w:rPr>
      </w:pPr>
    </w:p>
    <w:p w:rsidRDefault="005D04AC" w:rsidP="0077445F" w:rsidR="0077445F" w:rsidRPr="00F04457">
      <w:pPr>
        <w:jc w:val="both"/>
        <w:rPr>
          <w:rFonts w:hAnsi="Times New Roman" w:ascii="Times New Roman"/>
          <w:sz w:val="24"/>
        </w:rPr>
      </w:pPr>
      <w:r w:rsidRPr="00F04457">
        <w:rPr>
          <w:rFonts w:hAnsi="Times New Roman" w:ascii="Times New Roman"/>
          <w:sz w:val="24"/>
        </w:rPr>
        <w:t xml:space="preserve"> </w:t>
      </w:r>
    </w:p>
    <w:p w:rsidRDefault="0077445F" w:rsidP="0077445F" w:rsidR="0077445F" w:rsidRPr="00F04457">
      <w:pPr>
        <w:rPr>
          <w:rFonts w:hAnsi="Times New Roman" w:ascii="Times New Roman"/>
          <w:sz w:val="24"/>
        </w:rPr>
      </w:pPr>
    </w:p>
    <w:p w:rsidRDefault="00BC5661" w:rsidR="00BC5661" w:rsidRPr="00F04457">
      <w:pPr>
        <w:rPr>
          <w:rFonts w:hAnsi="Times New Roman" w:ascii="Times New Roman"/>
          <w:sz w:val="24"/>
        </w:rPr>
      </w:pPr>
    </w:p>
    <w:sectPr w:rsidSect="009756E4" w:rsidR="00BC5661" w:rsidRPr="00F04457">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219D" w:rsidR="0043219D">
      <w:r>
        <w:separator/>
      </w:r>
    </w:p>
  </w:endnote>
  <w:endnote w:id="0" w:type="continuationSeparator">
    <w:p w:rsidRDefault="0043219D" w:rsidR="00432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219D" w:rsidR="0043219D">
      <w:r>
        <w:separator/>
      </w:r>
    </w:p>
  </w:footnote>
  <w:footnote w:id="0" w:type="continuationSeparator">
    <w:p w:rsidRDefault="0043219D" w:rsidR="00432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0868371"/>
      <w:docPartObj>
        <w:docPartGallery w:val="Page Numbers (Top of Page)"/>
        <w:docPartUnique/>
      </w:docPartObj>
    </w:sdtPr>
    <w:sdtEndPr>
      <w:rPr>
        <w:rFonts w:hAnsi="Times New Roman" w:ascii="Times New Roman"/>
      </w:rPr>
    </w:sdtEndPr>
    <w:sdtContent>
      <w:p w:rsidRDefault="0071499B" w:rsidP="0071499B" w:rsidR="0071499B" w:rsidRPr="0071499B">
        <w:pPr>
          <w:pStyle w:val="Zaglavlje"/>
          <w:ind w:firstLine="4248"/>
          <w:rPr>
            <w:rFonts w:hAnsi="Times New Roman" w:ascii="Times New Roman"/>
          </w:rPr>
        </w:pPr>
        <w:r w:rsidRPr="0071499B">
          <w:rPr>
            <w:rFonts w:hAnsi="Times New Roman" w:ascii="Times New Roman"/>
          </w:rPr>
          <w:fldChar w:fldCharType="begin"/>
        </w:r>
        <w:r w:rsidRPr="0071499B">
          <w:rPr>
            <w:rFonts w:hAnsi="Times New Roman" w:ascii="Times New Roman"/>
          </w:rPr>
          <w:instrText>PAGE   \* MERGEFORMAT</w:instrText>
        </w:r>
        <w:r w:rsidRPr="0071499B">
          <w:rPr>
            <w:rFonts w:hAnsi="Times New Roman" w:ascii="Times New Roman"/>
          </w:rPr>
          <w:fldChar w:fldCharType="separate"/>
        </w:r>
        <w:r w:rsidR="00D50A00">
          <w:rPr>
            <w:rFonts w:hAnsi="Times New Roman" w:ascii="Times New Roman"/>
            <w:noProof/>
          </w:rPr>
          <w:t>2</w:t>
        </w:r>
        <w:r w:rsidRPr="0071499B">
          <w:rPr>
            <w:rFonts w:hAnsi="Times New Roman" w:ascii="Times New Roman"/>
          </w:rPr>
          <w:fldChar w:fldCharType="end"/>
        </w:r>
        <w:r>
          <w:rPr>
            <w:rFonts w:hAnsi="Times New Roman" w:ascii="Times New Roman"/>
          </w:rPr>
          <w:t xml:space="preserve">                          </w:t>
        </w:r>
        <w:r>
          <w:rPr>
            <w:rFonts w:hAnsi="Times New Roman" w:ascii="Times New Roman"/>
          </w:rPr>
          <w:tab/>
          <w:t xml:space="preserve"> 31-St-</w:t>
        </w:r>
        <w:r w:rsidR="00907076">
          <w:rPr>
            <w:rFonts w:hAnsi="Times New Roman" w:ascii="Times New Roman"/>
          </w:rPr>
          <w:t>940/15-8</w:t>
        </w:r>
      </w:p>
    </w:sdtContent>
  </w:sdt>
  <w:p w:rsidRDefault="00DF07E5" w:rsidP="0077445F" w:rsidR="00DF07E5" w:rsidRPr="0071499B">
    <w:pPr>
      <w:pStyle w:val="Zaglavlje"/>
      <w:tabs>
        <w:tab w:pos="4536" w:val="clear"/>
        <w:tab w:pos="9072" w:val="clear"/>
        <w:tab w:pos="0" w:val="center"/>
        <w:tab w:pos="4510" w:val="right"/>
      </w:tabs>
      <w:ind w:right="360"/>
      <w:jc w:val="both"/>
      <w:rPr>
        <w:rFonts w:hAnsi="Times New Roman" w:ascii="Times New Roman"/>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2493"/>
    <w:rsid w:val="00015CD5"/>
    <w:rsid w:val="0004696A"/>
    <w:rsid w:val="000577CF"/>
    <w:rsid w:val="0009510E"/>
    <w:rsid w:val="0010590D"/>
    <w:rsid w:val="00124FFE"/>
    <w:rsid w:val="0013572B"/>
    <w:rsid w:val="00154604"/>
    <w:rsid w:val="0016426C"/>
    <w:rsid w:val="0016548D"/>
    <w:rsid w:val="001922FF"/>
    <w:rsid w:val="00193122"/>
    <w:rsid w:val="001A0B70"/>
    <w:rsid w:val="00270BAD"/>
    <w:rsid w:val="002C1C35"/>
    <w:rsid w:val="002C2BF6"/>
    <w:rsid w:val="002D5F86"/>
    <w:rsid w:val="00363415"/>
    <w:rsid w:val="003D5BF1"/>
    <w:rsid w:val="003F184B"/>
    <w:rsid w:val="003F42B9"/>
    <w:rsid w:val="00400EEF"/>
    <w:rsid w:val="004029D1"/>
    <w:rsid w:val="0043219D"/>
    <w:rsid w:val="00447643"/>
    <w:rsid w:val="00457BC2"/>
    <w:rsid w:val="00467EA6"/>
    <w:rsid w:val="0051634A"/>
    <w:rsid w:val="00543ED3"/>
    <w:rsid w:val="00587951"/>
    <w:rsid w:val="005C1963"/>
    <w:rsid w:val="005D04AC"/>
    <w:rsid w:val="006207D9"/>
    <w:rsid w:val="0062647D"/>
    <w:rsid w:val="006341D0"/>
    <w:rsid w:val="006949AE"/>
    <w:rsid w:val="006A55E7"/>
    <w:rsid w:val="006C6478"/>
    <w:rsid w:val="006D2A6A"/>
    <w:rsid w:val="006F593F"/>
    <w:rsid w:val="00711C3B"/>
    <w:rsid w:val="0071499B"/>
    <w:rsid w:val="00753348"/>
    <w:rsid w:val="0077445F"/>
    <w:rsid w:val="00782061"/>
    <w:rsid w:val="008539D3"/>
    <w:rsid w:val="008C6827"/>
    <w:rsid w:val="008D14CD"/>
    <w:rsid w:val="00907076"/>
    <w:rsid w:val="00966A94"/>
    <w:rsid w:val="009756E4"/>
    <w:rsid w:val="0098592E"/>
    <w:rsid w:val="00AC3274"/>
    <w:rsid w:val="00AD5CC7"/>
    <w:rsid w:val="00AE6C23"/>
    <w:rsid w:val="00AF1A2C"/>
    <w:rsid w:val="00AF1E61"/>
    <w:rsid w:val="00B26523"/>
    <w:rsid w:val="00B502BA"/>
    <w:rsid w:val="00BC5661"/>
    <w:rsid w:val="00C01819"/>
    <w:rsid w:val="00C30307"/>
    <w:rsid w:val="00C331EF"/>
    <w:rsid w:val="00C94946"/>
    <w:rsid w:val="00D037C6"/>
    <w:rsid w:val="00D50A00"/>
    <w:rsid w:val="00D70B59"/>
    <w:rsid w:val="00DB3CA9"/>
    <w:rsid w:val="00DF07E5"/>
    <w:rsid w:val="00E7163B"/>
    <w:rsid w:val="00EB5A5F"/>
    <w:rsid w:val="00EB5F53"/>
    <w:rsid w:val="00ED7DEB"/>
    <w:rsid w:val="00EE026A"/>
    <w:rsid w:val="00F01F9F"/>
    <w:rsid w:val="00F04457"/>
    <w:rsid w:val="00F47A0C"/>
    <w:rsid w:val="00F7450B"/>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customStyle="true" w:styleId="ZaglavljeChar" w:type="character">
    <w:name w:val="Zaglavlje Char"/>
    <w:basedOn w:val="Zadanifontodlomka"/>
    <w:link w:val="Zaglavlje"/>
    <w:uiPriority w:val="99"/>
    <w:rsid w:val="0071499B"/>
    <w:rPr>
      <w:rFonts w:hAnsi="Verdana" w:ascii="Verdana"/>
      <w:sz w:val="22"/>
      <w:szCs w:val="24"/>
    </w:rPr>
  </w:style>
  <w:style w:styleId="Tekstrezerviranogmjesta" w:type="character">
    <w:name w:val="Placeholder Text"/>
    <w:basedOn w:val="Zadanifontodlomka"/>
    <w:uiPriority w:val="99"/>
    <w:semiHidden/>
    <w:rsid w:val="00015CD5"/>
    <w:rPr>
      <w:color w:val="808080"/>
      <w:bdr w:space="0" w:sz="0" w:color="auto" w:val="none"/>
      <w:shd w:fill="CCFFFF" w:color="auto" w:val="clear"/>
    </w:rPr>
  </w:style>
  <w:style w:customStyle="true" w:styleId="eSPISCCParagraphDefaultFont" w:type="character">
    <w:name w:val="eSPIS_CC_Paragraph Default Font"/>
    <w:basedOn w:val="Zadanifontodlomka"/>
    <w:rsid w:val="00015CD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15CD5"/>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015CD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15CD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customStyle="1" w:styleId="ZaglavljeChar" w:type="character">
    <w:name w:val="Zaglavlje Char"/>
    <w:basedOn w:val="Zadanifontodlomka"/>
    <w:link w:val="Zaglavlje"/>
    <w:uiPriority w:val="99"/>
    <w:rsid w:val="0071499B"/>
    <w:rPr>
      <w:rFonts w:ascii="Verdana" w:hAnsi="Verdana"/>
      <w:sz w:val="22"/>
      <w:szCs w:val="24"/>
    </w:rPr>
  </w:style>
  <w:style w:styleId="Tekstrezerviranogmjesta" w:type="character">
    <w:name w:val="Placeholder Text"/>
    <w:basedOn w:val="Zadanifontodlomka"/>
    <w:uiPriority w:val="99"/>
    <w:semiHidden/>
    <w:rsid w:val="00015CD5"/>
    <w:rPr>
      <w:color w:val="808080"/>
      <w:bdr w:color="auto" w:space="0" w:sz="0" w:val="none"/>
      <w:shd w:color="auto" w:fill="CCFFFF" w:val="clear"/>
    </w:rPr>
  </w:style>
  <w:style w:customStyle="1" w:styleId="eSPISCCParagraphDefaultFont" w:type="character">
    <w:name w:val="eSPIS_CC_Paragraph Default Font"/>
    <w:basedOn w:val="Zadanifontodlomka"/>
    <w:rsid w:val="00015CD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15CD5"/>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015CD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15CD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St-940/2015-8</izvorni_sadrzaj>
    <derivirana_varijabla naziv="DomainObject.Oznaka_1">St-940/2015-8</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izvorni_sadrzaj>
    <derivirana_varijabla naziv="DomainObject.Predmet.Broj_1">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St-940/2015</izvorni_sadrzaj>
    <derivirana_varijabla naziv="DomainObject.Predmet.OznakaBroj_1">St-940/2015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MITRA-KONT d.o.o.</izvorni_sadrzaj>
    <derivirana_varijabla naziv="DomainObject.Predmet.ProtustrankaFormated_1">  MITRA-KONT d.o.o.</derivirana_varijabla>
  </DomainObject.Predmet.ProtustrankaFormated>
  <DomainObject.Predmet.ProtustrankaFormatedOIB>
    <izvorni_sadrzaj>  MITRA-KONT d.o.o., OIB 01674751835</izvorni_sadrzaj>
    <derivirana_varijabla naziv="DomainObject.Predmet.ProtustrankaFormatedOIB_1">  MITRA-KONT d.o.o., OIB 01674751835</derivirana_varijabla>
  </DomainObject.Predmet.ProtustrankaFormatedOIB>
  <DomainObject.Predmet.ProtustrankaFormatedWithAdress>
    <izvorni_sadrzaj> MITRA-KONT d.o.o., Stenjevečka 16, 10000 Zagreb</izvorni_sadrzaj>
    <derivirana_varijabla naziv="DomainObject.Predmet.ProtustrankaFormatedWithAdress_1"> MITRA-KONT d.o.o., Stenjevečka 16, 10000 Zagreb</derivirana_varijabla>
  </DomainObject.Predmet.ProtustrankaFormatedWithAdress>
  <DomainObject.Predmet.ProtustrankaFormatedWithAdressOIB>
    <izvorni_sadrzaj> MITRA-KONT d.o.o., OIB 01674751835, Stenjevečka 16, 10000 Zagreb</izvorni_sadrzaj>
    <derivirana_varijabla naziv="DomainObject.Predmet.ProtustrankaFormatedWithAdressOIB_1"> MITRA-KONT d.o.o., OIB 01674751835, Stenjevečka 16, 10000 Zagreb</derivirana_varijabla>
  </DomainObject.Predmet.ProtustrankaFormatedWithAdressOIB>
  <DomainObject.Predmet.ProtustrankaWithAdress>
    <izvorni_sadrzaj>MITRA-KONT d.o.o. Stenjevečka 16, 10000 Zagreb</izvorni_sadrzaj>
    <derivirana_varijabla naziv="DomainObject.Predmet.ProtustrankaWithAdress_1">MITRA-KONT d.o.o. Stenjevečka 16, 10000 Zagreb</derivirana_varijabla>
  </DomainObject.Predmet.ProtustrankaWithAdress>
  <DomainObject.Predmet.ProtustrankaWithAdressOIB>
    <izvorni_sadrzaj>MITRA-KONT d.o.o., OIB 01674751835, Stenjevečka 16, 10000 Zagreb</izvorni_sadrzaj>
    <derivirana_varijabla naziv="DomainObject.Predmet.ProtustrankaWithAdressOIB_1">MITRA-KONT d.o.o., OIB 01674751835, Stenjevečka 16, 10000 Zagreb</derivirana_varijabla>
  </DomainObject.Predmet.ProtustrankaWithAdressOIB>
  <DomainObject.Predmet.ProtustrankaNazivFormated>
    <izvorni_sadrzaj>MITRA-KONT d.o.o.</izvorni_sadrzaj>
    <derivirana_varijabla naziv="DomainObject.Predmet.ProtustrankaNazivFormated_1">MITRA-KONT d.o.o.</derivirana_varijabla>
  </DomainObject.Predmet.ProtustrankaNazivFormated>
  <DomainObject.Predmet.ProtustrankaNazivFormatedOIB>
    <izvorni_sadrzaj>MITRA-KONT d.o.o., OIB 01674751835</izvorni_sadrzaj>
    <derivirana_varijabla naziv="DomainObject.Predmet.ProtustrankaNazivFormatedOIB_1">MITRA-KONT d.o.o., OIB 01674751835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ISTARSKA KREDITNA BANKA UMAG  dioničko društvo</izvorni_sadrzaj>
    <derivirana_varijabla naziv="DomainObject.Predmet.StrankaFormated_1">  FINA Regionalni centar Zagreb; REPUBLIKA HRVATSKA MINISTARSTVO FINANCIJA; ISTARSKA KREDITNA BANKA UMAG  dioničko društvo</derivirana_varijabla>
  </DomainObject.Predmet.StrankaFormated>
  <DomainObject.Predmet.StrankaFormatedOIB>
    <izvorni_sadrzaj>  FINA Regionalni centar Zagreb, OIB 85821130368; REPUBLIKA HRVATSKA MINISTARSTVO FINANCIJA, OIB 18683136487; ISTARSKA KREDITNA BANKA UMAG  dioničko društvo, OIB 65723536010</izvorni_sadrzaj>
    <derivirana_varijabla naziv="DomainObject.Predmet.StrankaFormatedOIB_1">  FINA Regionalni centar Zagreb, OIB 85821130368; REPUBLIKA HRVATSKA MINISTARSTVO FINANCIJA, OIB 18683136487; ISTARSKA KREDITNA BANKA UMAG  dioničko društvo, OIB 65723536010</derivirana_varijabla>
  </DomainObject.Predmet.StrankaFormatedOIB>
  <DomainObject.Predmet.StrankaFormatedWithAdress>
    <izvorni_sadrzaj> FINA Regionalni centar Zagreb, Trg svibanjskih žrtava 1995. 1, 10000 Zagreb; REPUBLIKA HRVATSKA MINISTARSTVO FINANCIJA, Katančićeva 5, 10000 Zagreb; ISTARSKA KREDITNA BANKA UMAG  dioničko društvo, Ernesta Miloša 1, 52470 Umag</izvorni_sadrzaj>
    <derivirana_varijabla naziv="DomainObject.Predmet.StrankaFormatedWithAdress_1"> FINA Regionalni centar Zagreb, Trg svibanjskih žrtava 1995. 1, 10000 Zagreb; REPUBLIKA HRVATSKA MINISTARSTVO FINANCIJA, Katančićeva 5, 10000 Zagreb; ISTARSKA KREDITNA BANKA UMAG  dioničko društvo, Ernesta Miloša 1, 52470 Umag</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ISTARSKA KREDITNA BANKA UMAG  dioničko društvo, OIB 65723536010, Ernesta Miloša 1, 52470 Umag</izvorni_sadrzaj>
    <derivirana_varijabla naziv="DomainObject.Predmet.StrankaFormatedWithAdressOIB_1"> FINA Regionalni centar Zagreb, OIB 85821130368, Trg svibanjskih žrtava 1995. 1, 10000 Zagreb; REPUBLIKA HRVATSKA MINISTARSTVO FINANCIJA, OIB 18683136487, Katančićeva 5, 10000 Zagreb; ISTARSKA KREDITNA BANKA UMAG  dioničko društvo, OIB 65723536010, Ernesta Miloša 1, 52470 Umag</derivirana_varijabla>
  </DomainObject.Predmet.StrankaFormatedWithAdressOIB>
  <DomainObject.Predmet.StrankaWithAdress>
    <izvorni_sadrzaj>FINA Regionalni centar Zagreb Trg svibanjskih žrtava 1995. 1,10000 Zagreb,REPUBLIKA HRVATSKA MINISTARSTVO FINANCIJA Katančićeva 5,10000 Zagreb,ISTARSKA KREDITNA BANKA UMAG  dioničko društvo Ernesta Miloša 1,52470 Umag</izvorni_sadrzaj>
    <derivirana_varijabla naziv="DomainObject.Predmet.StrankaWithAdress_1">FINA Regionalni centar Zagreb Trg svibanjskih žrtava 1995. 1,10000 Zagreb,REPUBLIKA HRVATSKA MINISTARSTVO FINANCIJA Katančićeva 5,10000 Zagreb,ISTARSKA KREDITNA BANKA UMAG  dioničko društvo Ernesta Miloša 1,52470 Umag</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Zagreb,ISTARSKA KREDITNA BANKA UMAG  dioničko društvo, OIB 65723536010, Ernesta Miloša 1,52470 Umag</izvorni_sadrzaj>
    <derivirana_varijabla naziv="DomainObject.Predmet.StrankaWithAdressOIB_1">FINA Regionalni centar Zagreb, OIB 85821130368, Trg svibanjskih žrtava 1995. 1,10000 Zagreb,REPUBLIKA HRVATSKA MINISTARSTVO FINANCIJA, OIB 18683136487, Katančićeva 5,10000 Zagreb,ISTARSKA KREDITNA BANKA UMAG  dioničko društvo, OIB 65723536010, Ernesta Miloša 1,52470 Umag</derivirana_varijabla>
  </DomainObject.Predmet.StrankaWithAdressOIB>
  <DomainObject.Predmet.StrankaNazivFormated>
    <izvorni_sadrzaj>FINA Regionalni centar Zagreb,REPUBLIKA HRVATSKA MINISTARSTVO FINANCIJA,ISTARSKA KREDITNA BANKA UMAG  dioničko društvo</izvorni_sadrzaj>
    <derivirana_varijabla naziv="DomainObject.Predmet.StrankaNazivFormated_1">FINA Regionalni centar Zagreb,REPUBLIKA HRVATSKA MINISTARSTVO FINANCIJA,ISTARSKA KREDITNA BANKA UMAG  dioničko društvo</derivirana_varijabla>
  </DomainObject.Predmet.StrankaNazivFormated>
  <DomainObject.Predmet.StrankaNazivFormatedOIB>
    <izvorni_sadrzaj>FINA Regionalni centar Zagreb, OIB 85821130368,REPUBLIKA HRVATSKA MINISTARSTVO FINANCIJA, OIB 18683136487,ISTARSKA KREDITNA BANKA UMAG  dioničko društvo, OIB 65723536010</izvorni_sadrzaj>
    <derivirana_varijabla naziv="DomainObject.Predmet.StrankaNazivFormatedOIB_1">FINA Regionalni centar Zagreb, OIB 85821130368,REPUBLIKA HRVATSKA MINISTARSTVO FINANCIJA, OIB 18683136487,ISTARSKA KREDITNA BANKA UMAG  dioničko društvo, OIB 65723536010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REPUBLIKA HRVATSKA MINISTARSTVO FINANCIJA</item>
      <item>ISTARSKA KREDITNA BANKA UMAG  dioničko društvo</item>
    </izvorni_sadrzaj>
    <derivirana_varijabla naziv="DomainObject.Predmet.StrankaListFormated_1">
      <item>FINA Regionalni centar Zagreb</item>
      <item>REPUBLIKA HRVATSKA MINISTARSTVO FINANCIJA</item>
      <item>ISTARSKA KREDITNA BANKA UMAG  dioničko društvo</item>
    </derivirana_varijabla>
  </DomainObject.Predmet.StrankaListFormated>
  <DomainObject.Predmet.StrankaListFormatedOIB>
    <izvorni_sadrzaj>
      <item>FINA Regionalni centar Zagreb, OIB 85821130368</item>
      <item>REPUBLIKA HRVATSKA MINISTARSTVO FINANCIJA, OIB 18683136487</item>
      <item>ISTARSKA KREDITNA BANKA UMAG  dioničko društvo, OIB 65723536010</item>
    </izvorni_sadrzaj>
    <derivirana_varijabla naziv="DomainObject.Predmet.StrankaListFormatedOIB_1">
      <item>FINA Regionalni centar Zagreb, OIB 85821130368</item>
      <item>REPUBLIKA HRVATSKA MINISTARSTVO FINANCIJA, OIB 18683136487</item>
      <item>ISTARSKA KREDITNA BANKA UMAG  dioničko društvo, OIB 65723536010</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item>
      <item>ISTARSKA KREDITNA BANKA UMAG  dioničko društvo, Ernesta Miloša 1, 52470 Umag</item>
    </izvorni_sadrzaj>
    <derivirana_varijabla naziv="DomainObject.Predmet.StrankaListFormatedWithAdress_1">
      <item>FINA Regionalni centar Zagreb, Trg svibanjskih žrtava 1995. 1, 10000 Zagreb</item>
      <item>REPUBLIKA HRVATSKA MINISTARSTVO FINANCIJA, Katančićeva 5, 10000 Zagreb</item>
      <item>ISTARSKA KREDITNA BANKA UMAG  dioničko društvo, Ernesta Miloša 1, 52470 Umag</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item>
      <item>ISTARSKA KREDITNA BANKA UMAG  dioničko društvo, OIB 65723536010, Ernesta Miloša 1, 52470 Umag</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item>
      <item>ISTARSKA KREDITNA BANKA UMAG  dioničko društvo, OIB 65723536010, Ernesta Miloša 1, 52470 Umag</item>
    </derivirana_varijabla>
  </DomainObject.Predmet.StrankaListFormatedWithAdressOIB>
  <DomainObject.Predmet.StrankaListNazivFormated>
    <izvorni_sadrzaj>
      <item>FINA Regionalni centar Zagreb</item>
      <item>REPUBLIKA HRVATSKA MINISTARSTVO FINANCIJA</item>
      <item>ISTARSKA KREDITNA BANKA UMAG  dioničko društvo</item>
    </izvorni_sadrzaj>
    <derivirana_varijabla naziv="DomainObject.Predmet.StrankaListNazivFormated_1">
      <item>FINA Regionalni centar Zagreb</item>
      <item>REPUBLIKA HRVATSKA MINISTARSTVO FINANCIJA</item>
      <item>ISTARSKA KREDITNA BANKA UMAG  dioničko društvo</item>
    </derivirana_varijabla>
  </DomainObject.Predmet.StrankaListNazivFormated>
  <DomainObject.Predmet.StrankaListNazivFormatedOIB>
    <izvorni_sadrzaj>
      <item>FINA Regionalni centar Zagreb, OIB 85821130368</item>
      <item>REPUBLIKA HRVATSKA MINISTARSTVO FINANCIJA, OIB 18683136487</item>
      <item>ISTARSKA KREDITNA BANKA UMAG  dioničko društvo, OIB 65723536010</item>
    </izvorni_sadrzaj>
    <derivirana_varijabla naziv="DomainObject.Predmet.StrankaListNazivFormatedOIB_1">
      <item>FINA Regionalni centar Zagreb, OIB 85821130368</item>
      <item>REPUBLIKA HRVATSKA MINISTARSTVO FINANCIJA, OIB 18683136487</item>
      <item>ISTARSKA KREDITNA BANKA UMAG  dioničko društvo, OIB 65723536010</item>
    </derivirana_varijabla>
  </DomainObject.Predmet.StrankaListNazivFormatedOIB>
  <DomainObject.Predmet.ProtuStrankaListFormated>
    <izvorni_sadrzaj>
      <item>MITRA-KONT d.o.o.</item>
    </izvorni_sadrzaj>
    <derivirana_varijabla naziv="DomainObject.Predmet.ProtuStrankaListFormated_1">
      <item>MITRA-KONT d.o.o.</item>
    </derivirana_varijabla>
  </DomainObject.Predmet.ProtuStrankaListFormated>
  <DomainObject.Predmet.ProtuStrankaListFormatedOIB>
    <izvorni_sadrzaj>
      <item>MITRA-KONT d.o.o., OIB 01674751835</item>
    </izvorni_sadrzaj>
    <derivirana_varijabla naziv="DomainObject.Predmet.ProtuStrankaListFormatedOIB_1">
      <item>MITRA-KONT d.o.o., OIB 01674751835</item>
    </derivirana_varijabla>
  </DomainObject.Predmet.ProtuStrankaListFormatedOIB>
  <DomainObject.Predmet.ProtuStrankaListFormatedWithAdress>
    <izvorni_sadrzaj>
      <item>MITRA-KONT d.o.o., Stenjevečka 16, 10000 Zagreb</item>
    </izvorni_sadrzaj>
    <derivirana_varijabla naziv="DomainObject.Predmet.ProtuStrankaListFormatedWithAdress_1">
      <item>MITRA-KONT d.o.o., Stenjevečka 16, 10000 Zagreb</item>
    </derivirana_varijabla>
  </DomainObject.Predmet.ProtuStrankaListFormatedWithAdress>
  <DomainObject.Predmet.ProtuStrankaListFormatedWithAdressOIB>
    <izvorni_sadrzaj>
      <item>MITRA-KONT d.o.o., OIB 01674751835, Stenjevečka 16, 10000 Zagreb</item>
    </izvorni_sadrzaj>
    <derivirana_varijabla naziv="DomainObject.Predmet.ProtuStrankaListFormatedWithAdressOIB_1">
      <item>MITRA-KONT d.o.o., OIB 01674751835, Stenjevečka 16, 10000 Zagreb</item>
    </derivirana_varijabla>
  </DomainObject.Predmet.ProtuStrankaListFormatedWithAdressOIB>
  <DomainObject.Predmet.ProtuStrankaListNazivFormated>
    <izvorni_sadrzaj>
      <item>MITRA-KONT d.o.o.</item>
    </izvorni_sadrzaj>
    <derivirana_varijabla naziv="DomainObject.Predmet.ProtuStrankaListNazivFormated_1">
      <item>MITRA-KONT d.o.o.</item>
    </derivirana_varijabla>
  </DomainObject.Predmet.ProtuStrankaListNazivFormated>
  <DomainObject.Predmet.ProtuStrankaListNazivFormatedOIB>
    <izvorni_sadrzaj>
      <item>MITRA-KONT d.o.o., OIB 01674751835</item>
    </izvorni_sadrzaj>
    <derivirana_varijabla naziv="DomainObject.Predmet.ProtuStrankaListNazivFormatedOIB_1">
      <item>MITRA-KONT d.o.o., OIB 01674751835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2016.</izvorni_sadrzaj>
    <derivirana_varijabla naziv="DomainObject.Datum_1">4. ožujka 2016.</derivirana_varijabla>
  </DomainObject.Datum>
  <DomainObject.PoslovniBrojDokumenta>
    <izvorni_sadrzaj>St-940/2015-8</izvorni_sadrzaj>
    <derivirana_varijabla naziv="DomainObject.PoslovniBrojDokumenta_1">St-940/2015-8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MITRA-KONT d.o.o.</izvorni_sadrzaj>
    <derivirana_varijabla naziv="DomainObject.Predmet.ProtustrankaIDrugi_1">MITRA-KONT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MITRA-KONT d.o.o., OIB 01674751835, Stenjevečka 16, 10000 Zagreb</izvorni_sadrzaj>
    <derivirana_varijabla naziv="DomainObject.Predmet.ProtustrankaIDrugiAdressOIB_1">MITRA-KONT d.o.o., OIB 01674751835, Stenjevečka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MITRA-KONT d.o.o.</item>
      <item>REPUBLIKA HRVATSKA MINISTARSTVO FINANCIJA</item>
      <item>ISTARSKA KREDITNA BANKA UMAG  dioničko društvo</item>
    </izvorni_sadrzaj>
    <derivirana_varijabla naziv="DomainObject.Predmet.SudioniciListNaziv_1">
      <item>FINA Regionalni centar Zagreb</item>
      <item>MITRA-KONT d.o.o.</item>
      <item>REPUBLIKA HRVATSKA MINISTARSTVO FINANCIJA</item>
      <item>ISTARSKA KREDITNA BANKA UMAG  dioničko društvo</item>
    </derivirana_varijabla>
  </DomainObject.Predmet.SudioniciListNaziv>
  <DomainObject.Predmet.SudioniciListAdressOIB>
    <izvorni_sadrzaj>
      <item>FINA Regionalni centar Zagreb, OIB 85821130368, Trg svibanjskih žrtava 1995. 1,10000 Zagreb</item>
      <item>MITRA-KONT d.o.o., OIB 01674751835, Stenjevečka 16,10000 Zagreb</item>
      <item>REPUBLIKA HRVATSKA MINISTARSTVO FINANCIJA, OIB 18683136487, Katančićeva 5,10000 Zagreb</item>
      <item>ISTARSKA KREDITNA BANKA UMAG  dioničko društvo, OIB 65723536010, Ernesta Miloša 1,52470 Umag</item>
    </izvorni_sadrzaj>
    <derivirana_varijabla naziv="DomainObject.Predmet.SudioniciListAdressOIB_1">
      <item>FINA Regionalni centar Zagreb, OIB 85821130368, Trg svibanjskih žrtava 1995. 1,10000 Zagreb</item>
      <item>MITRA-KONT d.o.o., OIB 01674751835, Stenjevečka 16,10000 Zagreb</item>
      <item>REPUBLIKA HRVATSKA MINISTARSTVO FINANCIJA, OIB 18683136487, Katančićeva 5,10000 Zagreb</item>
      <item>ISTARSKA KREDITNA BANKA UMAG  dioničko društvo, OIB 65723536010, Ernesta Miloša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01674751835</item>
      <item>, OIB 18683136487</item>
      <item>, OIB 65723536010</item>
    </izvorni_sadrzaj>
    <derivirana_varijabla naziv="DomainObject.Predmet.SudioniciListNazivOIB_1">
      <item>, OIB 85821130368</item>
      <item>, OIB 01674751835</item>
      <item>, OIB 18683136487</item>
      <item>, OIB 65723536010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C793DF-3910-417F-9208-E666BA36BA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597</properties:Words>
  <properties:Characters>3377</properties:Characters>
  <properties:Lines>78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2016-03-03T08:23:00Z</dcterms:created>
  <dc:creator>ksvajger</dc:creator>
  <cp:lastModifiedBy>Vinka Mihalinčić</cp:lastModifiedBy>
  <cp:lastPrinted>2015-12-04T14:15:00Z</cp:lastPrinted>
  <dcterms:modified xmlns:xsi="http://www.w3.org/2001/XMLSchema-instance" xsi:type="dcterms:W3CDTF">2016-03-04T12:54:00Z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St-940/2015-8 / Odluka - Rješenje</vt:lpwstr>
  </prop:property>
  <prop:property name="CC_coloring" pid="4" fmtid="{D5CDD505-2E9C-101B-9397-08002B2CF9AE}">
    <vt:bool>true</vt:bool>
  </prop:property>
  <prop:property name="BrojStranica" pid="5" fmtid="{D5CDD505-2E9C-101B-9397-08002B2CF9AE}">
    <vt:i4>2</vt:i4>
  </prop:property>
</prop:Properties>
</file>