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89704" w14:paraId="0089704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A86F62">
        <w:t>21</w:t>
      </w:r>
      <w:r w:rsidR="00ED4B31">
        <w:t>75</w:t>
      </w:r>
      <w:r>
        <w:t>/</w:t>
      </w:r>
      <w:r w:rsidR="00E8650F">
        <w:t>1</w:t>
      </w:r>
      <w:r w:rsidR="00611430">
        <w:t>6</w:t>
      </w:r>
      <w:r>
        <w:t>-</w:t>
      </w:r>
      <w:r w:rsidR="00D81328">
        <w:t>21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04401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C203B" w:rsidP="006F7B5B" w:rsidR="00BC203B" w:rsidRPr="006F7B5B">
      <w:pPr>
        <w:ind w:hanging="720" w:left="360"/>
        <w:rPr>
          <w:sz w:val="22"/>
          <w:szCs w:val="22"/>
        </w:rPr>
      </w:pPr>
    </w:p>
    <w:p w:rsidRDefault="00D81328" w:rsidP="004E475E" w:rsidR="007B7EDC">
      <w:pPr>
        <w:jc w:val="center"/>
      </w:pPr>
      <w:r>
        <w:t xml:space="preserve">U IME </w:t>
      </w:r>
      <w:r w:rsidR="007B7EDC">
        <w:t>REPUBLIK</w:t>
      </w:r>
      <w:r>
        <w:t>E</w:t>
      </w:r>
      <w:r w:rsidR="007B7EDC">
        <w:t xml:space="preserve"> HRVATSK</w:t>
      </w:r>
      <w:r>
        <w:t>E</w:t>
      </w:r>
    </w:p>
    <w:p w:rsidRDefault="007B7EDC" w:rsidP="00BC203B" w:rsidR="00611430">
      <w:pPr>
        <w:jc w:val="center"/>
      </w:pPr>
      <w:r>
        <w:t>R J E Š E N J E</w:t>
      </w:r>
    </w:p>
    <w:p w:rsidRDefault="00BC203B" w:rsidP="004E475E" w:rsidR="00BC203B">
      <w:pPr>
        <w:jc w:val="both"/>
      </w:pPr>
    </w:p>
    <w:p w:rsidRDefault="004F6A36" w:rsidP="004E475E" w:rsidR="004F6A36">
      <w:pPr>
        <w:jc w:val="both"/>
      </w:pPr>
    </w:p>
    <w:p w:rsidRDefault="00611430" w:rsidP="002C4C28" w:rsidR="00611430">
      <w:pPr>
        <w:jc w:val="both"/>
      </w:pPr>
      <w:r>
        <w:tab/>
      </w:r>
      <w:r w:rsidRPr="00611430">
        <w:t xml:space="preserve">Trgovački sud u Osijeku, po sucu mr. sc. Tihomiru Kovačeviću, kao stečajnom sucu, povodom prijedloga FINANCIJSKE AGENCIJE ZAGREB, Regionalni centar Osijek, Podružnica Osijek, L. Jagera 3, </w:t>
      </w:r>
      <w:r w:rsidR="0023483C">
        <w:t xml:space="preserve">OIB 85821130368 </w:t>
      </w:r>
      <w:r w:rsidRPr="00611430">
        <w:t xml:space="preserve">za otvaranje stečajnog postupka nad dužnikom </w:t>
      </w:r>
      <w:r w:rsidR="000D7A7C" w:rsidRPr="000D7A7C">
        <w:t>GENESIS d.o.o. za proizvodnju, trgovinu i usluge, Osijek, Petofi Sandora 204, MBS 030067304, OIB 73027143261</w:t>
      </w:r>
      <w:r w:rsidR="00450C50" w:rsidRPr="00450C50">
        <w:t xml:space="preserve">, dana </w:t>
      </w:r>
      <w:r w:rsidR="00D81328">
        <w:t>29</w:t>
      </w:r>
      <w:r w:rsidR="0023483C">
        <w:t xml:space="preserve">. </w:t>
      </w:r>
      <w:r w:rsidR="00D81328">
        <w:t>studenog</w:t>
      </w:r>
      <w:r w:rsidRPr="00611430">
        <w:t xml:space="preserve"> 2016.</w:t>
      </w:r>
    </w:p>
    <w:p w:rsidRDefault="00BC203B" w:rsidP="002C4C28" w:rsidR="00BC203B">
      <w:pPr>
        <w:jc w:val="both"/>
      </w:pPr>
    </w:p>
    <w:p w:rsidRDefault="004F6A36" w:rsidP="002C4C28" w:rsidR="004F6A36">
      <w:pPr>
        <w:jc w:val="both"/>
      </w:pPr>
    </w:p>
    <w:p w:rsidRDefault="007B7EDC" w:rsidP="006F7B5B" w:rsidR="007B7EDC">
      <w:pPr>
        <w:jc w:val="center"/>
      </w:pPr>
      <w:r>
        <w:t>r i j e š i o  j e</w:t>
      </w:r>
    </w:p>
    <w:p w:rsidRDefault="00BC203B" w:rsidP="004E475E" w:rsidR="00BC203B">
      <w:pPr>
        <w:jc w:val="both"/>
      </w:pPr>
    </w:p>
    <w:p w:rsidRDefault="004F6A36" w:rsidP="004E475E" w:rsidR="004F6A36">
      <w:pPr>
        <w:jc w:val="both"/>
      </w:pPr>
    </w:p>
    <w:p w:rsidRDefault="00D81328" w:rsidP="00D81328" w:rsidR="007B7EDC">
      <w:pPr>
        <w:ind w:left="720"/>
        <w:jc w:val="both"/>
      </w:pPr>
      <w:r>
        <w:t>ODBACUJE s</w:t>
      </w:r>
      <w:r w:rsidR="007B7EDC">
        <w:t xml:space="preserve">e </w:t>
      </w:r>
      <w:r>
        <w:t>prijedlog za otvaranje stečajnog postupka</w:t>
      </w:r>
      <w:r w:rsidR="007B7EDC">
        <w:t xml:space="preserve"> nad dužnikom: </w:t>
      </w:r>
      <w:r w:rsidR="00754642" w:rsidRPr="00754642">
        <w:t>GENESIS d.o.o. za proizvodnju, trgovinu i usluge, Osijek, Petofi Sandora 204, MBS 030067304, OIB 73027143261</w:t>
      </w:r>
      <w:r w:rsidR="007B7EDC">
        <w:t>.</w:t>
      </w:r>
    </w:p>
    <w:p w:rsidRDefault="007B7EDC" w:rsidP="004E475E" w:rsidR="007B7EDC">
      <w:pPr>
        <w:jc w:val="both"/>
      </w:pPr>
    </w:p>
    <w:p w:rsidRDefault="004F6A36" w:rsidP="004E475E" w:rsidR="004F6A36">
      <w:pPr>
        <w:jc w:val="both"/>
      </w:pPr>
    </w:p>
    <w:p w:rsidRDefault="007B7EDC" w:rsidP="004E475E" w:rsidR="007B7EDC">
      <w:pPr>
        <w:jc w:val="center"/>
      </w:pPr>
      <w:r>
        <w:t>Obrazloženje</w:t>
      </w:r>
    </w:p>
    <w:p w:rsidRDefault="00044014" w:rsidP="004E475E" w:rsidR="00044014">
      <w:pPr>
        <w:jc w:val="both"/>
      </w:pPr>
    </w:p>
    <w:p w:rsidRDefault="004F6A36" w:rsidP="004E475E" w:rsidR="004F6A36">
      <w:pPr>
        <w:jc w:val="both"/>
      </w:pPr>
    </w:p>
    <w:p w:rsidRDefault="004F6A36" w:rsidP="00691243" w:rsidR="00691243">
      <w:pPr>
        <w:jc w:val="both"/>
      </w:pPr>
      <w:r>
        <w:tab/>
      </w:r>
      <w:r w:rsidR="00691243">
        <w:t>Dana 2</w:t>
      </w:r>
      <w:r w:rsidR="00754642">
        <w:t>2</w:t>
      </w:r>
      <w:r w:rsidR="00691243">
        <w:t>.08.2016. zaprimljen je na ovome sudu prijedlog FINE Regionalni centar Osijek, Podružnica Osijek, klasa: 110-07/16-01/04 Ur. broj 04-06-16-11</w:t>
      </w:r>
      <w:r w:rsidR="00383F1F">
        <w:t>367</w:t>
      </w:r>
      <w:r w:rsidR="00691243">
        <w:t xml:space="preserve"> od </w:t>
      </w:r>
      <w:r w:rsidR="00383F1F">
        <w:t>19</w:t>
      </w:r>
      <w:r w:rsidR="00691243">
        <w:t xml:space="preserve">.08.2016. godine, za otvaranje stečajnog postupka nad dužnikom </w:t>
      </w:r>
      <w:r w:rsidR="00383F1F" w:rsidRPr="00383F1F">
        <w:t>GENESIS d.o.o. za proizvodnju, trgovinu i usluge, Osijek, Petofi Sandora 204, MBS 030067304, OIB 73027143261</w:t>
      </w:r>
      <w:r w:rsidR="00691243">
        <w:t>, temeljem odredbe čl. 110. st. 1. Stečajnog zakona (NN 71/15, dalje: SZ).</w:t>
      </w:r>
    </w:p>
    <w:p w:rsidRDefault="00691243" w:rsidP="00691243" w:rsidR="00691243">
      <w:pPr>
        <w:jc w:val="both"/>
      </w:pPr>
    </w:p>
    <w:p w:rsidRDefault="00691243" w:rsidP="00691243" w:rsidR="00691243">
      <w:pPr>
        <w:jc w:val="both"/>
      </w:pPr>
      <w:r>
        <w:tab/>
        <w:t xml:space="preserve">U prijedlogu je navela da na dan </w:t>
      </w:r>
      <w:r w:rsidR="00383F1F">
        <w:t>18</w:t>
      </w:r>
      <w:r>
        <w:t xml:space="preserve">.08.2016. dužnik u Očevidniku redoslijeda osnova za plaćanje ima evidentirane neizvršene osnove za plaćanje u neprekinutom razdoblju od 120 dana, u ukupnom iznosu od </w:t>
      </w:r>
      <w:r w:rsidR="00383F1F">
        <w:t>372.057,73</w:t>
      </w:r>
      <w:r>
        <w:t xml:space="preserve"> kn, u koji iznos je uračunata kamata i naknada FINE za provedbe ovrhe na novčanim sredstvima dužnika. Navodi da dužnik ima </w:t>
      </w:r>
      <w:r w:rsidR="00C10A4B">
        <w:t>9</w:t>
      </w:r>
      <w:r>
        <w:t xml:space="preserve"> zaposlen</w:t>
      </w:r>
      <w:r w:rsidR="00C10A4B">
        <w:t>ih</w:t>
      </w:r>
      <w:r>
        <w:t xml:space="preserve"> radnika.</w:t>
      </w:r>
    </w:p>
    <w:p w:rsidRDefault="00691243" w:rsidP="00691243" w:rsidR="00691243">
      <w:pPr>
        <w:jc w:val="both"/>
      </w:pPr>
    </w:p>
    <w:p w:rsidRDefault="00691243" w:rsidP="00F20C45" w:rsidR="004F6A36">
      <w:pPr>
        <w:jc w:val="both"/>
      </w:pPr>
      <w:r>
        <w:tab/>
        <w:t xml:space="preserve">Dostavlja popis računa i oročenih novčanih sredstava na dan </w:t>
      </w:r>
      <w:r w:rsidR="00AD064F">
        <w:t>18</w:t>
      </w:r>
      <w:r>
        <w:t xml:space="preserve">.08.2016., te navodi da na temelju čl. 112. st. 5. SZ dužnik na ime predujma za namirenje troškova </w:t>
      </w:r>
      <w:r>
        <w:lastRenderedPageBreak/>
        <w:t xml:space="preserve">stečajnog postupka </w:t>
      </w:r>
      <w:r w:rsidR="00AD064F">
        <w:t>i</w:t>
      </w:r>
      <w:r>
        <w:t>ma zaplijenjena novčana sredstva</w:t>
      </w:r>
      <w:r w:rsidR="00AD064F">
        <w:t xml:space="preserve"> u iznosu od 5.000,00 kn</w:t>
      </w:r>
      <w:r>
        <w:t xml:space="preserve"> na dan </w:t>
      </w:r>
      <w:r w:rsidR="00AD064F">
        <w:t>18</w:t>
      </w:r>
      <w:r>
        <w:t>.08.2016.</w:t>
      </w:r>
    </w:p>
    <w:p w:rsidRDefault="004F6A36" w:rsidP="0051072F" w:rsidR="004F6A36">
      <w:pPr>
        <w:ind w:firstLine="708"/>
        <w:jc w:val="both"/>
      </w:pPr>
    </w:p>
    <w:p w:rsidRDefault="00CA3AC2" w:rsidP="00CA3AC2" w:rsidR="00CA3AC2">
      <w:pPr>
        <w:jc w:val="both"/>
      </w:pPr>
      <w:r>
        <w:tab/>
        <w:t xml:space="preserve">Sud je </w:t>
      </w:r>
      <w:r w:rsidRPr="00176811">
        <w:t xml:space="preserve">utvrdio da je predlagatelj ovlašten za podnošenje predmetnoga prijedloga temeljem odredbe čl. </w:t>
      </w:r>
      <w:r w:rsidR="005137EC">
        <w:t>110</w:t>
      </w:r>
      <w:r w:rsidRPr="00176811">
        <w:t xml:space="preserve">. st. </w:t>
      </w:r>
      <w:r w:rsidR="005137EC">
        <w:t>1</w:t>
      </w:r>
      <w:r w:rsidRPr="00176811">
        <w:t>.</w:t>
      </w:r>
      <w:r>
        <w:t xml:space="preserve"> SZ-a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F20C45" w:rsidP="00CA3AC2" w:rsidR="00F20C45">
      <w:pPr>
        <w:jc w:val="both"/>
      </w:pPr>
    </w:p>
    <w:p w:rsidRDefault="00F20C45" w:rsidP="00CA3AC2" w:rsidR="00721787">
      <w:pPr>
        <w:jc w:val="both"/>
        <w:rPr>
          <w:rFonts w:cstheme="majorBidi" w:hAnsiTheme="majorBidi" w:asciiTheme="majorBidi"/>
        </w:rPr>
      </w:pPr>
      <w:r>
        <w:tab/>
        <w:t xml:space="preserve">Privremena stečajna upraviteljica u određenom joj roku je dostavila svoje pisano izvješće te nazočila dana 25.10.2016. ročištu radi očitovanja o prijedlogu za otvaranje stečajnog postupka i ročište radi </w:t>
      </w:r>
      <w:r w:rsidRPr="007912A0">
        <w:t xml:space="preserve">rasprave o </w:t>
      </w:r>
      <w:r>
        <w:t>pretpostavkama</w:t>
      </w:r>
      <w:r w:rsidRPr="007912A0">
        <w:t xml:space="preserve"> za otvaranje stečajnog postupka nad dužnikom</w:t>
      </w:r>
      <w:r w:rsidR="00721787">
        <w:t xml:space="preserve">, te utvrdila da na strani dužnika nesporno egzistiraju stečajni razlozi nelikvidnost i nesposobnost za plaćanje iz čl. 6. i 7. </w:t>
      </w:r>
      <w:r w:rsidR="00721787" w:rsidRPr="004768CC">
        <w:rPr>
          <w:rFonts w:cstheme="majorBidi" w:hAnsiTheme="majorBidi" w:asciiTheme="majorBidi"/>
        </w:rPr>
        <w:t>Stečajnog zakona (NN 71/15</w:t>
      </w:r>
      <w:r w:rsidR="00721787">
        <w:rPr>
          <w:rFonts w:cstheme="majorBidi" w:hAnsiTheme="majorBidi" w:asciiTheme="majorBidi"/>
        </w:rPr>
        <w:t>, dalje: SZ), a kako je imovina dužnika dostatna za podmirenje troškova stečajnog postupka i eventualno vjerovnika, privremena stečajna upraviteljica je predložila donošenje rješenja o otvaranju stečajnog postupka nad dužnikom.</w:t>
      </w:r>
    </w:p>
    <w:p w:rsidRDefault="00721787" w:rsidP="00CA3AC2" w:rsidR="00721787">
      <w:pPr>
        <w:jc w:val="both"/>
        <w:rPr>
          <w:rFonts w:cstheme="majorBidi" w:hAnsiTheme="majorBidi" w:asciiTheme="majorBidi"/>
        </w:rPr>
      </w:pPr>
    </w:p>
    <w:p w:rsidRDefault="00721787" w:rsidP="00CA3AC2" w:rsidR="00721787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  <w:t xml:space="preserve">Punomoćnik dužnika zatražio je odgodu ročišta budući je dužnik u fazi pripajanja, te da postoji strateški investitor koji bi uložio znatna financijska sredstva te omogućio nastavak redovnog poslovanja odnosno izlazak iz blokade, te </w:t>
      </w:r>
      <w:r w:rsidR="001409B5">
        <w:rPr>
          <w:rFonts w:cstheme="majorBidi" w:hAnsiTheme="majorBidi" w:asciiTheme="majorBidi"/>
        </w:rPr>
        <w:t>je predložio odgodu ročišta na rok od 30 dana s čime se suglasila privremena stečajna upraviteljica i ŽDO GUO Osijek, te je sud odgodio ročište i zakazao novo.</w:t>
      </w:r>
    </w:p>
    <w:p w:rsidRDefault="001409B5" w:rsidP="00CA3AC2" w:rsidR="001409B5">
      <w:pPr>
        <w:jc w:val="both"/>
        <w:rPr>
          <w:rFonts w:cstheme="majorBidi" w:hAnsiTheme="majorBidi" w:asciiTheme="majorBidi"/>
        </w:rPr>
      </w:pPr>
    </w:p>
    <w:p w:rsidRDefault="001409B5" w:rsidP="00CA3AC2" w:rsidR="001409B5">
      <w:pPr>
        <w:jc w:val="both"/>
      </w:pPr>
      <w:r>
        <w:rPr>
          <w:rFonts w:cstheme="majorBidi" w:hAnsiTheme="majorBidi" w:asciiTheme="majorBidi"/>
        </w:rPr>
        <w:tab/>
        <w:t xml:space="preserve">Sud je 18.11.2016. zaprimio podnesak dužnika u kojem navodi da je dužnik pripojen društvu </w:t>
      </w:r>
      <w:r>
        <w:t xml:space="preserve">HIDRAULIČNI SISTEMI d.o.o. </w:t>
      </w:r>
      <w:r w:rsidR="00BF270C">
        <w:t xml:space="preserve">Gospodarska 1, </w:t>
      </w:r>
      <w:r>
        <w:t>Trnovec</w:t>
      </w:r>
      <w:r w:rsidR="00BF270C">
        <w:t xml:space="preserve">, </w:t>
      </w:r>
      <w:r>
        <w:t xml:space="preserve"> (Općina Trnovec Bartolovečki), MBS</w:t>
      </w:r>
      <w:r w:rsidR="00BF270C">
        <w:t>:</w:t>
      </w:r>
      <w:r>
        <w:t xml:space="preserve"> 070144880, OIB</w:t>
      </w:r>
      <w:r w:rsidR="00BF270C">
        <w:t>:</w:t>
      </w:r>
      <w:r>
        <w:t xml:space="preserve"> 42513274915</w:t>
      </w:r>
      <w:r w:rsidR="00BF270C">
        <w:t>, a temeljem Ugovora o pripajanju od 10.11.2016., te s obzirom na navedeno da više ne postoje uvjeti za pokretanje stečaja.</w:t>
      </w:r>
    </w:p>
    <w:p w:rsidRDefault="00BF270C" w:rsidP="00CA3AC2" w:rsidR="00BF270C">
      <w:pPr>
        <w:jc w:val="both"/>
      </w:pPr>
    </w:p>
    <w:p w:rsidRDefault="00BF270C" w:rsidP="00CA3AC2" w:rsidR="00BF270C">
      <w:pPr>
        <w:jc w:val="both"/>
      </w:pPr>
      <w:r>
        <w:tab/>
        <w:t>Na ročištu radi</w:t>
      </w:r>
      <w:r w:rsidR="00A27C54">
        <w:t xml:space="preserve"> očitovanja o prijedlogu za otvaranje stečajnog postupka i ročište radi </w:t>
      </w:r>
      <w:r w:rsidR="00A27C54" w:rsidRPr="007912A0">
        <w:t xml:space="preserve">rasprave o </w:t>
      </w:r>
      <w:r w:rsidR="00A27C54">
        <w:t>pretpostavkama</w:t>
      </w:r>
      <w:r w:rsidR="00A27C54" w:rsidRPr="007912A0">
        <w:t xml:space="preserve"> za otvaranje stečajnog postupka nad dužnikom</w:t>
      </w:r>
      <w:r w:rsidR="00A27C54">
        <w:t xml:space="preserve"> održanom 29.11.2016. privremena stečajna upraviteljica ostala je kod svog pisanog izvješća od 19.10.2016. koje se nalazi u spisu na listu broj 51-53, te navela da je uvidom u sudski registar utvrdila da je u pripojenom društvu</w:t>
      </w:r>
      <w:r w:rsidR="004A161D">
        <w:t xml:space="preserve"> HIDRAULIČNI SISTEMI d.o.o. Trnovec proveden upis pripajanja društva dužnika s danom 10.11.2016., a upis pripajanja upisan je i u registru za dužnika, te budući dužnik više ne postoji predlaže da sud obustavi </w:t>
      </w:r>
      <w:r w:rsidR="004C1749">
        <w:t xml:space="preserve">ovaj </w:t>
      </w:r>
      <w:r w:rsidR="004A161D">
        <w:t xml:space="preserve">stečajni </w:t>
      </w:r>
      <w:r w:rsidR="004C1749">
        <w:t>postupak.</w:t>
      </w:r>
    </w:p>
    <w:p w:rsidRDefault="004C1749" w:rsidP="00CA3AC2" w:rsidR="004C1749">
      <w:pPr>
        <w:jc w:val="both"/>
      </w:pPr>
    </w:p>
    <w:p w:rsidRDefault="004C1749" w:rsidP="00CA3AC2" w:rsidR="004C1749">
      <w:pPr>
        <w:jc w:val="both"/>
      </w:pPr>
      <w:r>
        <w:tab/>
        <w:t>S prijedlogom privremene stečajne upraviteljice suglasio se i punomoćnik dužnika.</w:t>
      </w:r>
    </w:p>
    <w:p w:rsidRDefault="004C1749" w:rsidP="00CA3AC2" w:rsidR="004C1749">
      <w:pPr>
        <w:jc w:val="both"/>
      </w:pPr>
    </w:p>
    <w:p w:rsidRDefault="004C1749" w:rsidP="00CA3AC2" w:rsidR="004F653E">
      <w:pPr>
        <w:jc w:val="both"/>
      </w:pPr>
      <w:r>
        <w:tab/>
        <w:t xml:space="preserve">Sud je izvršio uvid u </w:t>
      </w:r>
      <w:r w:rsidR="00B50D71">
        <w:t xml:space="preserve">dokumentaciju u </w:t>
      </w:r>
      <w:r>
        <w:t>spis</w:t>
      </w:r>
      <w:r w:rsidR="00B50D71">
        <w:t>u</w:t>
      </w:r>
      <w:r>
        <w:t xml:space="preserve"> i to u Izvadak iz sudskog regi</w:t>
      </w:r>
      <w:r w:rsidR="00EF7099">
        <w:t>stra, Dopis HZMO od 26.08.2016. (4 stranice), Potvrdu Općinskog suda u Osijeku zk odjel Osijek od 30.08.2015., Uvjerenje MUP, PU Osječko-baranjska, Sektor upravnih i inspekcijskih poslova, Služba za upravne poslove od 1.09.2016.</w:t>
      </w:r>
      <w:r w:rsidR="006F15B4">
        <w:t xml:space="preserve">, Podnesak zakonskog zastupnika dužnika od 18.10.2016. s prilozima, Izvješće privremene stečajne upraviteljice </w:t>
      </w:r>
      <w:r w:rsidR="006F15B4">
        <w:lastRenderedPageBreak/>
        <w:t>od 19.10.2016., Izvad</w:t>
      </w:r>
      <w:r w:rsidR="00B50D71">
        <w:t>ak</w:t>
      </w:r>
      <w:r w:rsidR="006F15B4">
        <w:t xml:space="preserve"> iz zemljišne knjige,</w:t>
      </w:r>
      <w:r w:rsidR="00B23927">
        <w:t xml:space="preserve"> Bilanc</w:t>
      </w:r>
      <w:r w:rsidR="00B50D71">
        <w:t>u</w:t>
      </w:r>
      <w:r w:rsidR="00B23927">
        <w:t xml:space="preserve"> analitike za period 1.01. do 30.09.2016. (7 stranica), </w:t>
      </w:r>
      <w:r w:rsidR="00D06414">
        <w:t xml:space="preserve">Povijest blokada – poslovna.hr, Podnesak zakonskog zastupnika dužnika od 15.11.2016. </w:t>
      </w:r>
      <w:r w:rsidR="00BE726E">
        <w:t xml:space="preserve">kao </w:t>
      </w:r>
      <w:r w:rsidR="00D06414">
        <w:t xml:space="preserve">i </w:t>
      </w:r>
      <w:r w:rsidR="00BE726E">
        <w:t xml:space="preserve">u </w:t>
      </w:r>
      <w:r w:rsidR="00D06414">
        <w:t xml:space="preserve">Izvadak iz sudskog registra </w:t>
      </w:r>
      <w:r w:rsidR="00BE726E">
        <w:t xml:space="preserve">za dužnika GENESIS d.o.o. Osijek, </w:t>
      </w:r>
      <w:r w:rsidR="00BE726E" w:rsidRPr="00383F1F">
        <w:t>Petofi Sandora 204, MBS 030067304, OIB 73027143261</w:t>
      </w:r>
      <w:r w:rsidR="00BE726E">
        <w:t xml:space="preserve"> i za HIDRAULIČNI SISTEMI d.o.o. Gospodarska 1, Trnovec,  (Općina Trnovec Bartolovečki), MBS: 070144880, OIB: 42513274915</w:t>
      </w:r>
      <w:r w:rsidR="008B1483">
        <w:t xml:space="preserve">, te utvrdio da je za dužnika upisano da je isto pripojeno društvu HIDRAULIČNI SISTEMI d.o.o. Trnovec, a za HIDRAULIČNI SISTEMI d.o.o. Trnovec da je </w:t>
      </w:r>
      <w:r w:rsidR="00B50D71">
        <w:t xml:space="preserve">ovom društvu </w:t>
      </w:r>
      <w:r w:rsidR="008B1483">
        <w:t xml:space="preserve">pripojeno društvo </w:t>
      </w:r>
      <w:r w:rsidR="004F653E">
        <w:t>GENESIS d.o.o. Osijek dana 10.11.2016.</w:t>
      </w:r>
    </w:p>
    <w:p w:rsidRDefault="004F653E" w:rsidP="00CA3AC2" w:rsidR="004F653E">
      <w:pPr>
        <w:jc w:val="both"/>
      </w:pPr>
    </w:p>
    <w:p w:rsidRDefault="008B1483" w:rsidP="00CA3AC2" w:rsidR="004C1749">
      <w:pPr>
        <w:jc w:val="both"/>
      </w:pPr>
      <w:r>
        <w:t xml:space="preserve"> </w:t>
      </w:r>
      <w:r w:rsidR="004F653E">
        <w:tab/>
        <w:t>Temeljem odredbe čl. 541. st. 3. ZTD-a pripojeno društvo prestaje danom upisa pripajanja u sudski registar u kojemu je upisano društvo preuzimatelj, a što je provedeno 10.11.2016. kojeg datuma je dužnik prestao postojati.</w:t>
      </w:r>
    </w:p>
    <w:p w:rsidRDefault="006A1772" w:rsidP="00CA3AC2" w:rsidR="006A1772">
      <w:pPr>
        <w:jc w:val="both"/>
      </w:pPr>
    </w:p>
    <w:p w:rsidRDefault="006A1772" w:rsidP="006A1772" w:rsidR="006A1772">
      <w:pPr>
        <w:jc w:val="both"/>
        <w:rPr>
          <w:rFonts w:cstheme="majorBidi" w:hAnsiTheme="majorBidi" w:asciiTheme="majorBidi"/>
        </w:rPr>
      </w:pPr>
      <w:r>
        <w:tab/>
        <w:t xml:space="preserve">Sukladno članku 3. stav 1. </w:t>
      </w:r>
      <w:r w:rsidRPr="004768CC">
        <w:rPr>
          <w:rFonts w:cstheme="majorBidi" w:hAnsiTheme="majorBidi" w:asciiTheme="majorBidi"/>
        </w:rPr>
        <w:t>Stečajnog zakona (NN 71/15)</w:t>
      </w:r>
      <w:r>
        <w:rPr>
          <w:rFonts w:cstheme="majorBidi" w:hAnsiTheme="majorBidi" w:asciiTheme="majorBidi"/>
        </w:rPr>
        <w:t xml:space="preserve"> stečajni postupak se može provesti nad pravnom osobom i nad imovinom dužnika pojedinca, ako zakonom nije drukčije određeno. Dužnikom pojedincem u smislu Stečajnog zakona smatra se </w:t>
      </w:r>
      <w:r w:rsidR="00FC0A07">
        <w:rPr>
          <w:rFonts w:cstheme="majorBidi" w:hAnsiTheme="majorBidi" w:asciiTheme="majorBidi"/>
        </w:rPr>
        <w:t>fizička osoba obveznik poreza na dohodak od samostalne djelatnosti prema odredbama Zakona o porezu na dohodak i fizička osoba obveznik poreza na dobit prema odredbama Zakona o porezu na dobit.</w:t>
      </w:r>
    </w:p>
    <w:p w:rsidRDefault="00100599" w:rsidP="00CA3AC2" w:rsidR="00100599">
      <w:pPr>
        <w:jc w:val="both"/>
      </w:pPr>
    </w:p>
    <w:p w:rsidRDefault="00100599" w:rsidP="00CA3AC2" w:rsidR="00100599" w:rsidRPr="00721787">
      <w:pPr>
        <w:jc w:val="both"/>
        <w:rPr>
          <w:rFonts w:cstheme="majorBidi" w:hAnsiTheme="majorBidi" w:asciiTheme="majorBidi"/>
        </w:rPr>
      </w:pPr>
      <w:r>
        <w:tab/>
        <w:t xml:space="preserve">Budući je dužnik nad kojim je predložena provedba stečajnog postupka pripojen društvu HIDRAULIČNI SISTEMI d.o.o. Trnovec, a pripajanje je upisano u sudski registar u kojemu je upisano društvo preuzimatelj 10.11.2016., te je toga dana dužnik prestao postojati </w:t>
      </w:r>
      <w:r w:rsidR="00D316BC">
        <w:t xml:space="preserve">sukladno </w:t>
      </w:r>
      <w:r w:rsidR="003915C5">
        <w:t xml:space="preserve">odredbi čl. 541. st. 3. Zakona o trgovačkim društvima (NN </w:t>
      </w:r>
      <w:r w:rsidR="003915C5" w:rsidRPr="00F169F4">
        <w:t>111/93, 34/99, 52/00, 118/03, 107/07, 146/08, 137/09, 111/12, 68/13 i 110/15</w:t>
      </w:r>
      <w:r w:rsidR="003915C5">
        <w:t xml:space="preserve">), </w:t>
      </w:r>
      <w:r w:rsidR="00FC0A07">
        <w:t xml:space="preserve">te je </w:t>
      </w:r>
      <w:r w:rsidR="003915C5">
        <w:t>sud odlučio kao u izreci ovog rješenja.</w:t>
      </w:r>
    </w:p>
    <w:p w:rsidRDefault="00EC3529" w:rsidP="006F7B5B" w:rsidR="00EC3529">
      <w:pPr>
        <w:ind w:firstLine="720"/>
        <w:jc w:val="both"/>
      </w:pPr>
    </w:p>
    <w:p w:rsidRDefault="004F6A36" w:rsidP="006F7B5B" w:rsidR="004F6A36">
      <w:pPr>
        <w:ind w:firstLine="720"/>
        <w:jc w:val="both"/>
      </w:pPr>
    </w:p>
    <w:p w:rsidRDefault="00B246D8" w:rsidP="005137EC" w:rsidR="00EC3529">
      <w:pPr>
        <w:jc w:val="center"/>
      </w:pPr>
      <w:r>
        <w:t xml:space="preserve">U Osijeku </w:t>
      </w:r>
      <w:r w:rsidR="003915C5">
        <w:t>29</w:t>
      </w:r>
      <w:r>
        <w:t xml:space="preserve">. </w:t>
      </w:r>
      <w:r w:rsidR="003915C5">
        <w:t>studenog</w:t>
      </w:r>
      <w:r>
        <w:t xml:space="preserve"> 2016.</w:t>
      </w:r>
    </w:p>
    <w:p w:rsidRDefault="004F6A36" w:rsidP="005137EC" w:rsidR="004F6A36">
      <w:pPr>
        <w:jc w:val="center"/>
      </w:pPr>
    </w:p>
    <w:p w:rsidRDefault="004F6A36" w:rsidP="005137EC" w:rsidR="004F6A36">
      <w:pPr>
        <w:jc w:val="center"/>
      </w:pPr>
    </w:p>
    <w:p w:rsidRDefault="00B246D8" w:rsidP="00B246D8" w:rsidR="00B246D8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078AC" w:rsidP="00B246D8" w:rsidR="00B246D8">
      <w:pPr>
        <w:jc w:val="both"/>
      </w:pPr>
      <w:r>
        <w:t>Elizabeta Đeke</w:t>
      </w:r>
      <w:r>
        <w:tab/>
      </w:r>
      <w:r w:rsidR="00B246D8">
        <w:t xml:space="preserve">      </w:t>
      </w:r>
      <w:r>
        <w:tab/>
      </w:r>
      <w:r>
        <w:tab/>
      </w:r>
      <w:r>
        <w:tab/>
      </w:r>
      <w:r>
        <w:tab/>
        <w:t xml:space="preserve">       </w:t>
      </w:r>
      <w:r w:rsidR="00B246D8">
        <w:t>mr. sc. Tihomir Kovačević</w:t>
      </w:r>
    </w:p>
    <w:p w:rsidRDefault="00B246D8" w:rsidP="00B246D8" w:rsidR="00EC3529">
      <w:pPr>
        <w:jc w:val="both"/>
      </w:pPr>
      <w:r>
        <w:t xml:space="preserve">   </w:t>
      </w:r>
    </w:p>
    <w:p w:rsidRDefault="004F6A36" w:rsidP="00B246D8" w:rsidR="004F6A36">
      <w:pPr>
        <w:jc w:val="both"/>
      </w:pPr>
    </w:p>
    <w:p w:rsidRDefault="00B246D8" w:rsidP="00B246D8" w:rsidR="00B246D8">
      <w:pPr>
        <w:jc w:val="both"/>
      </w:pPr>
      <w:r>
        <w:t>POUKA O PRAVNOM LIJEKU:</w:t>
      </w:r>
    </w:p>
    <w:p w:rsidRDefault="00B246D8" w:rsidP="00B246D8" w:rsidR="00B246D8">
      <w:pPr>
        <w:jc w:val="both"/>
      </w:pPr>
      <w:r>
        <w:t>Protiv ovoga rješenja nije dopuštena posebna žalba (čl. 115. st. 1. SZ-a).</w:t>
      </w:r>
    </w:p>
    <w:p w:rsidRDefault="00B246D8" w:rsidP="00B246D8" w:rsidR="00B246D8">
      <w:pPr>
        <w:jc w:val="both"/>
      </w:pPr>
    </w:p>
    <w:p w:rsidRDefault="003F637C" w:rsidP="00B246D8" w:rsidR="003F637C">
      <w:pPr>
        <w:jc w:val="both"/>
      </w:pPr>
    </w:p>
    <w:p w:rsidRDefault="00B246D8" w:rsidP="00B246D8" w:rsidR="00B246D8">
      <w:pPr>
        <w:jc w:val="both"/>
      </w:pPr>
      <w:r>
        <w:t>D N A :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>Predlagatelju</w:t>
      </w:r>
      <w:r w:rsidR="00DA4393">
        <w:t xml:space="preserve"> FINI</w:t>
      </w:r>
      <w:r>
        <w:t xml:space="preserve"> </w:t>
      </w:r>
      <w:r w:rsidR="006D3751">
        <w:t>RC Osijek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 xml:space="preserve">Dužniku </w:t>
      </w:r>
      <w:r w:rsidR="006D3751">
        <w:t>po punomoćniku Slaven Vrbošić odvjetnik u Osijeku</w:t>
      </w:r>
    </w:p>
    <w:p w:rsidRDefault="006D3751" w:rsidP="00295F3E" w:rsidR="00295F3E">
      <w:pPr>
        <w:numPr>
          <w:ilvl w:val="0"/>
          <w:numId w:val="6"/>
        </w:numPr>
        <w:jc w:val="both"/>
      </w:pPr>
      <w:r>
        <w:t>O</w:t>
      </w:r>
      <w:r w:rsidR="00295F3E">
        <w:t xml:space="preserve">bjaviti na </w:t>
      </w:r>
      <w:r w:rsidR="00295F3E" w:rsidRPr="00295F3E">
        <w:rPr>
          <w:rFonts w:cstheme="majorBidi" w:hAnsiTheme="majorBidi" w:asciiTheme="majorBidi"/>
        </w:rPr>
        <w:t>mrežn</w:t>
      </w:r>
      <w:r w:rsidR="00295F3E">
        <w:rPr>
          <w:rFonts w:cstheme="majorBidi" w:hAnsiTheme="majorBidi" w:asciiTheme="majorBidi"/>
        </w:rPr>
        <w:t>oj</w:t>
      </w:r>
      <w:r w:rsidR="00295F3E" w:rsidRPr="00295F3E">
        <w:rPr>
          <w:rFonts w:cstheme="majorBidi" w:hAnsiTheme="majorBidi" w:asciiTheme="majorBidi"/>
        </w:rPr>
        <w:t xml:space="preserve"> stranic</w:t>
      </w:r>
      <w:r w:rsidR="00295F3E">
        <w:rPr>
          <w:rFonts w:cstheme="majorBidi" w:hAnsiTheme="majorBidi" w:asciiTheme="majorBidi"/>
        </w:rPr>
        <w:t>i</w:t>
      </w:r>
      <w:r w:rsidR="00295F3E" w:rsidRPr="00295F3E">
        <w:rPr>
          <w:rFonts w:cstheme="majorBidi" w:hAnsiTheme="majorBidi" w:asciiTheme="majorBidi"/>
        </w:rPr>
        <w:t xml:space="preserve"> e-Oglasna ploča sudova </w:t>
      </w:r>
    </w:p>
    <w:p w:rsidRDefault="006D3751" w:rsidP="00B246D8" w:rsidR="00B246D8">
      <w:pPr>
        <w:numPr>
          <w:ilvl w:val="0"/>
          <w:numId w:val="6"/>
        </w:numPr>
        <w:jc w:val="both"/>
      </w:pPr>
      <w:r>
        <w:t>Rj. odbacivanjem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64AF6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</w:r>
    <w:r w:rsidR="000D7A7C" w:rsidRPr="000D7A7C">
      <w:t>14 St-2175/16-</w:t>
    </w:r>
    <w:r w:rsidR="00D81328">
      <w:t>21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3421E"/>
    <w:rsid w:val="00044014"/>
    <w:rsid w:val="00061E21"/>
    <w:rsid w:val="000817DB"/>
    <w:rsid w:val="00084DCC"/>
    <w:rsid w:val="000A5797"/>
    <w:rsid w:val="000B1DB2"/>
    <w:rsid w:val="000C1636"/>
    <w:rsid w:val="000D7A7C"/>
    <w:rsid w:val="000E0280"/>
    <w:rsid w:val="000E0D09"/>
    <w:rsid w:val="000E599D"/>
    <w:rsid w:val="000F6394"/>
    <w:rsid w:val="00100599"/>
    <w:rsid w:val="001127C1"/>
    <w:rsid w:val="001146C6"/>
    <w:rsid w:val="00125D50"/>
    <w:rsid w:val="00127A7F"/>
    <w:rsid w:val="001409B5"/>
    <w:rsid w:val="00143E24"/>
    <w:rsid w:val="00146C51"/>
    <w:rsid w:val="00147ECF"/>
    <w:rsid w:val="00172056"/>
    <w:rsid w:val="001757B4"/>
    <w:rsid w:val="00193952"/>
    <w:rsid w:val="001976B4"/>
    <w:rsid w:val="001A6B21"/>
    <w:rsid w:val="001D113B"/>
    <w:rsid w:val="001D4964"/>
    <w:rsid w:val="001D61CD"/>
    <w:rsid w:val="001E5608"/>
    <w:rsid w:val="001F3818"/>
    <w:rsid w:val="001F4E53"/>
    <w:rsid w:val="0020511E"/>
    <w:rsid w:val="00220AAC"/>
    <w:rsid w:val="002257DF"/>
    <w:rsid w:val="0023483C"/>
    <w:rsid w:val="00234C2C"/>
    <w:rsid w:val="00237D77"/>
    <w:rsid w:val="00260090"/>
    <w:rsid w:val="00264AF6"/>
    <w:rsid w:val="00295F3E"/>
    <w:rsid w:val="002C458E"/>
    <w:rsid w:val="002C4C28"/>
    <w:rsid w:val="002C56D1"/>
    <w:rsid w:val="002D5B4E"/>
    <w:rsid w:val="002D75D8"/>
    <w:rsid w:val="002F2E1F"/>
    <w:rsid w:val="002F66B0"/>
    <w:rsid w:val="00302F1C"/>
    <w:rsid w:val="00307662"/>
    <w:rsid w:val="003100CA"/>
    <w:rsid w:val="00333984"/>
    <w:rsid w:val="00336EEF"/>
    <w:rsid w:val="00354972"/>
    <w:rsid w:val="00383A81"/>
    <w:rsid w:val="00383F1F"/>
    <w:rsid w:val="003915C5"/>
    <w:rsid w:val="003927F2"/>
    <w:rsid w:val="00394CAB"/>
    <w:rsid w:val="00394D49"/>
    <w:rsid w:val="003A6151"/>
    <w:rsid w:val="003C7EC1"/>
    <w:rsid w:val="003D468C"/>
    <w:rsid w:val="003E3BDF"/>
    <w:rsid w:val="003F5291"/>
    <w:rsid w:val="003F637C"/>
    <w:rsid w:val="00406F6D"/>
    <w:rsid w:val="0041002D"/>
    <w:rsid w:val="0043315F"/>
    <w:rsid w:val="00440509"/>
    <w:rsid w:val="00443D03"/>
    <w:rsid w:val="00450C50"/>
    <w:rsid w:val="00451D0B"/>
    <w:rsid w:val="00465059"/>
    <w:rsid w:val="004A161D"/>
    <w:rsid w:val="004A41B7"/>
    <w:rsid w:val="004A5D16"/>
    <w:rsid w:val="004B3B7F"/>
    <w:rsid w:val="004B691F"/>
    <w:rsid w:val="004C009C"/>
    <w:rsid w:val="004C0A09"/>
    <w:rsid w:val="004C1749"/>
    <w:rsid w:val="004C2E6C"/>
    <w:rsid w:val="004C3544"/>
    <w:rsid w:val="004D098B"/>
    <w:rsid w:val="004D51EA"/>
    <w:rsid w:val="004E475E"/>
    <w:rsid w:val="004F15EE"/>
    <w:rsid w:val="004F2640"/>
    <w:rsid w:val="004F653E"/>
    <w:rsid w:val="004F6A36"/>
    <w:rsid w:val="00500F93"/>
    <w:rsid w:val="00506EBD"/>
    <w:rsid w:val="00507A13"/>
    <w:rsid w:val="0051072F"/>
    <w:rsid w:val="005137EC"/>
    <w:rsid w:val="0053263A"/>
    <w:rsid w:val="005335A7"/>
    <w:rsid w:val="00534031"/>
    <w:rsid w:val="00537D2C"/>
    <w:rsid w:val="005428C9"/>
    <w:rsid w:val="00556AFC"/>
    <w:rsid w:val="00576460"/>
    <w:rsid w:val="005861A8"/>
    <w:rsid w:val="005A0866"/>
    <w:rsid w:val="005A74CE"/>
    <w:rsid w:val="005B28D3"/>
    <w:rsid w:val="005C0504"/>
    <w:rsid w:val="005D7D56"/>
    <w:rsid w:val="00611430"/>
    <w:rsid w:val="006303BE"/>
    <w:rsid w:val="006435F0"/>
    <w:rsid w:val="00650092"/>
    <w:rsid w:val="0065067F"/>
    <w:rsid w:val="00650D8D"/>
    <w:rsid w:val="00652FB8"/>
    <w:rsid w:val="00653EFD"/>
    <w:rsid w:val="00654848"/>
    <w:rsid w:val="0068076F"/>
    <w:rsid w:val="00682A95"/>
    <w:rsid w:val="00682E92"/>
    <w:rsid w:val="00683E8D"/>
    <w:rsid w:val="00686E8C"/>
    <w:rsid w:val="00691243"/>
    <w:rsid w:val="006A1772"/>
    <w:rsid w:val="006B27C0"/>
    <w:rsid w:val="006B7688"/>
    <w:rsid w:val="006C6420"/>
    <w:rsid w:val="006D3751"/>
    <w:rsid w:val="006D7788"/>
    <w:rsid w:val="006E1762"/>
    <w:rsid w:val="006F15B4"/>
    <w:rsid w:val="006F7B5B"/>
    <w:rsid w:val="00717FB3"/>
    <w:rsid w:val="00721787"/>
    <w:rsid w:val="00730914"/>
    <w:rsid w:val="007343EC"/>
    <w:rsid w:val="007412F6"/>
    <w:rsid w:val="00753FC1"/>
    <w:rsid w:val="00754642"/>
    <w:rsid w:val="007717F2"/>
    <w:rsid w:val="00772088"/>
    <w:rsid w:val="00790F14"/>
    <w:rsid w:val="007B3CD3"/>
    <w:rsid w:val="007B7EDC"/>
    <w:rsid w:val="007C7C7F"/>
    <w:rsid w:val="007D14E6"/>
    <w:rsid w:val="007D2250"/>
    <w:rsid w:val="007D79A8"/>
    <w:rsid w:val="007E694F"/>
    <w:rsid w:val="007F3E0B"/>
    <w:rsid w:val="0080105A"/>
    <w:rsid w:val="008034D7"/>
    <w:rsid w:val="00814644"/>
    <w:rsid w:val="00815C5D"/>
    <w:rsid w:val="0082770B"/>
    <w:rsid w:val="008508C3"/>
    <w:rsid w:val="0086404A"/>
    <w:rsid w:val="0086731F"/>
    <w:rsid w:val="008847F8"/>
    <w:rsid w:val="00884C61"/>
    <w:rsid w:val="00886270"/>
    <w:rsid w:val="00891A16"/>
    <w:rsid w:val="008B1483"/>
    <w:rsid w:val="008B7B03"/>
    <w:rsid w:val="00907C67"/>
    <w:rsid w:val="00913729"/>
    <w:rsid w:val="00915CE2"/>
    <w:rsid w:val="00925019"/>
    <w:rsid w:val="00925A27"/>
    <w:rsid w:val="00934FA1"/>
    <w:rsid w:val="009365DD"/>
    <w:rsid w:val="009504AE"/>
    <w:rsid w:val="0096332B"/>
    <w:rsid w:val="009635B8"/>
    <w:rsid w:val="009654F9"/>
    <w:rsid w:val="009674B0"/>
    <w:rsid w:val="00992D9D"/>
    <w:rsid w:val="00992FAF"/>
    <w:rsid w:val="00993B7F"/>
    <w:rsid w:val="009A3914"/>
    <w:rsid w:val="009B228A"/>
    <w:rsid w:val="009D3A79"/>
    <w:rsid w:val="009D7C3F"/>
    <w:rsid w:val="009E37DF"/>
    <w:rsid w:val="009E42B9"/>
    <w:rsid w:val="009E4CE5"/>
    <w:rsid w:val="00A0061E"/>
    <w:rsid w:val="00A01640"/>
    <w:rsid w:val="00A02FF6"/>
    <w:rsid w:val="00A10460"/>
    <w:rsid w:val="00A22B74"/>
    <w:rsid w:val="00A27C54"/>
    <w:rsid w:val="00A320F5"/>
    <w:rsid w:val="00A353C1"/>
    <w:rsid w:val="00A36539"/>
    <w:rsid w:val="00A370D7"/>
    <w:rsid w:val="00A37C30"/>
    <w:rsid w:val="00A5102B"/>
    <w:rsid w:val="00A65C1A"/>
    <w:rsid w:val="00A74041"/>
    <w:rsid w:val="00A86F62"/>
    <w:rsid w:val="00A87A94"/>
    <w:rsid w:val="00A92278"/>
    <w:rsid w:val="00AA2AA8"/>
    <w:rsid w:val="00AA55D3"/>
    <w:rsid w:val="00AB6EA6"/>
    <w:rsid w:val="00AC621F"/>
    <w:rsid w:val="00AD064F"/>
    <w:rsid w:val="00AD0F3C"/>
    <w:rsid w:val="00AD694D"/>
    <w:rsid w:val="00AF7215"/>
    <w:rsid w:val="00B04405"/>
    <w:rsid w:val="00B062F1"/>
    <w:rsid w:val="00B11825"/>
    <w:rsid w:val="00B23927"/>
    <w:rsid w:val="00B246D8"/>
    <w:rsid w:val="00B460FE"/>
    <w:rsid w:val="00B50218"/>
    <w:rsid w:val="00B50D71"/>
    <w:rsid w:val="00B60B69"/>
    <w:rsid w:val="00B700D9"/>
    <w:rsid w:val="00B81EBF"/>
    <w:rsid w:val="00B84963"/>
    <w:rsid w:val="00B95C5A"/>
    <w:rsid w:val="00BA13EB"/>
    <w:rsid w:val="00BA3359"/>
    <w:rsid w:val="00BA3984"/>
    <w:rsid w:val="00BB3ED9"/>
    <w:rsid w:val="00BC203B"/>
    <w:rsid w:val="00BE473B"/>
    <w:rsid w:val="00BE726E"/>
    <w:rsid w:val="00BF0F14"/>
    <w:rsid w:val="00BF270C"/>
    <w:rsid w:val="00BF7875"/>
    <w:rsid w:val="00C03878"/>
    <w:rsid w:val="00C0764A"/>
    <w:rsid w:val="00C10A4B"/>
    <w:rsid w:val="00C30255"/>
    <w:rsid w:val="00C30DBA"/>
    <w:rsid w:val="00C316FD"/>
    <w:rsid w:val="00C354FB"/>
    <w:rsid w:val="00C44D6A"/>
    <w:rsid w:val="00C455AD"/>
    <w:rsid w:val="00C467DE"/>
    <w:rsid w:val="00C50158"/>
    <w:rsid w:val="00C60AF3"/>
    <w:rsid w:val="00C67E69"/>
    <w:rsid w:val="00C912D7"/>
    <w:rsid w:val="00C96257"/>
    <w:rsid w:val="00CA05DB"/>
    <w:rsid w:val="00CA3AC2"/>
    <w:rsid w:val="00CA40D5"/>
    <w:rsid w:val="00CB294A"/>
    <w:rsid w:val="00CD76BD"/>
    <w:rsid w:val="00CF4B2A"/>
    <w:rsid w:val="00D02115"/>
    <w:rsid w:val="00D06414"/>
    <w:rsid w:val="00D131ED"/>
    <w:rsid w:val="00D316BC"/>
    <w:rsid w:val="00D32A89"/>
    <w:rsid w:val="00D43995"/>
    <w:rsid w:val="00D45D6C"/>
    <w:rsid w:val="00D5401B"/>
    <w:rsid w:val="00D601D5"/>
    <w:rsid w:val="00D71D8F"/>
    <w:rsid w:val="00D754EF"/>
    <w:rsid w:val="00D76E41"/>
    <w:rsid w:val="00D81328"/>
    <w:rsid w:val="00D85221"/>
    <w:rsid w:val="00D939E7"/>
    <w:rsid w:val="00D97346"/>
    <w:rsid w:val="00DA4393"/>
    <w:rsid w:val="00DA77E1"/>
    <w:rsid w:val="00DB01FB"/>
    <w:rsid w:val="00DB43E8"/>
    <w:rsid w:val="00DC032E"/>
    <w:rsid w:val="00DD25A3"/>
    <w:rsid w:val="00DD4BA9"/>
    <w:rsid w:val="00DF5840"/>
    <w:rsid w:val="00E05F2C"/>
    <w:rsid w:val="00E14899"/>
    <w:rsid w:val="00E15740"/>
    <w:rsid w:val="00E27673"/>
    <w:rsid w:val="00E42141"/>
    <w:rsid w:val="00E51EF4"/>
    <w:rsid w:val="00E73FC0"/>
    <w:rsid w:val="00E82BC0"/>
    <w:rsid w:val="00E8650F"/>
    <w:rsid w:val="00E905B8"/>
    <w:rsid w:val="00E920FD"/>
    <w:rsid w:val="00EA070D"/>
    <w:rsid w:val="00EA7C38"/>
    <w:rsid w:val="00EB4B93"/>
    <w:rsid w:val="00EC3529"/>
    <w:rsid w:val="00EC4508"/>
    <w:rsid w:val="00ED4B31"/>
    <w:rsid w:val="00EF47C9"/>
    <w:rsid w:val="00EF6417"/>
    <w:rsid w:val="00EF7099"/>
    <w:rsid w:val="00EF74DB"/>
    <w:rsid w:val="00F078AC"/>
    <w:rsid w:val="00F10B9E"/>
    <w:rsid w:val="00F12013"/>
    <w:rsid w:val="00F20C45"/>
    <w:rsid w:val="00F30DA0"/>
    <w:rsid w:val="00F45589"/>
    <w:rsid w:val="00F630EC"/>
    <w:rsid w:val="00F64F48"/>
    <w:rsid w:val="00F76085"/>
    <w:rsid w:val="00F82857"/>
    <w:rsid w:val="00F8431B"/>
    <w:rsid w:val="00F8730A"/>
    <w:rsid w:val="00F927F2"/>
    <w:rsid w:val="00FA4951"/>
    <w:rsid w:val="00FA55BC"/>
    <w:rsid w:val="00FC0A07"/>
    <w:rsid w:val="00FC1274"/>
    <w:rsid w:val="00FC2755"/>
    <w:rsid w:val="00FD0F32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64A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4A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4A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4A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4A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64A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4A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4A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4A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4A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2016.</izvorni_sadrzaj>
    <derivirana_varijabla naziv="DomainObject.DatumDonosenjaOdluke_1">29.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2175</izvorni_sadrzaj>
    <derivirana_varijabla naziv="DomainObject.Predmet.Broj_1">2175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2016.</izvorni_sadrzaj>
    <derivirana_varijabla naziv="DomainObject.Predmet.DatumOsnivanja_1">22.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St-2175/2016</izvorni_sadrzaj>
    <derivirana_varijabla naziv="DomainObject.Predmet.OznakaBroj_1">St-2175/2016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GENESIS d.o.o. za proizvodnju, trgovinu i usluge</izvorni_sadrzaj>
    <derivirana_varijabla naziv="DomainObject.Predmet.ProtustrankaFormated_1">  GENESIS d.o.o. za proizvodnju, trgovinu i usluge</derivirana_varijabla>
  </DomainObject.Predmet.ProtustrankaFormated>
  <DomainObject.Predmet.ProtustrankaFormatedOIB>
    <izvorni_sadrzaj>  GENESIS d.o.o. za proizvodnju, trgovinu i usluge, OIB 73027143261</izvorni_sadrzaj>
    <derivirana_varijabla naziv="DomainObject.Predmet.ProtustrankaFormatedOIB_1">  GENESIS d.o.o. za proizvodnju, trgovinu i usluge, OIB 73027143261</derivirana_varijabla>
  </DomainObject.Predmet.ProtustrankaFormatedOIB>
  <DomainObject.Predmet.ProtustrankaFormatedWithAdress>
    <izvorni_sadrzaj> GENESIS d.o.o. za proizvodnju, trgovinu i usluge, Petofi Sandora 204, 31000 Osijek</izvorni_sadrzaj>
    <derivirana_varijabla naziv="DomainObject.Predmet.ProtustrankaFormatedWithAdress_1"> GENESIS d.o.o. za proizvodnju, trgovinu i usluge, Petofi Sandora 204, 31000 Osijek</derivirana_varijabla>
  </DomainObject.Predmet.ProtustrankaFormatedWithAdress>
  <DomainObject.Predmet.ProtustrankaFormatedWithAdressOIB>
    <izvorni_sadrzaj> GENESIS d.o.o. za proizvodnju, trgovinu i usluge, OIB 73027143261, Petofi Sandora 204, 31000 Osijek</izvorni_sadrzaj>
    <derivirana_varijabla naziv="DomainObject.Predmet.ProtustrankaFormatedWithAdressOIB_1"> GENESIS d.o.o. za proizvodnju, trgovinu i usluge, OIB 73027143261, Petofi Sandora 204, 31000 Osijek</derivirana_varijabla>
  </DomainObject.Predmet.ProtustrankaFormatedWithAdressOIB>
  <DomainObject.Predmet.ProtustrankaWithAdress>
    <izvorni_sadrzaj>GENESIS d.o.o. za proizvodnju, trgovinu i usluge Petofi Sandora 204, 31000 Osijek</izvorni_sadrzaj>
    <derivirana_varijabla naziv="DomainObject.Predmet.ProtustrankaWithAdress_1">GENESIS d.o.o. za proizvodnju, trgovinu i usluge Petofi Sandora 204, 31000 Osijek</derivirana_varijabla>
  </DomainObject.Predmet.ProtustrankaWithAdress>
  <DomainObject.Predmet.ProtustrankaWithAdressOIB>
    <izvorni_sadrzaj>GENESIS d.o.o. za proizvodnju, trgovinu i usluge, OIB 73027143261, Petofi Sandora 204, 31000 Osijek</izvorni_sadrzaj>
    <derivirana_varijabla naziv="DomainObject.Predmet.ProtustrankaWithAdressOIB_1">GENESIS d.o.o. za proizvodnju, trgovinu i usluge, OIB 73027143261, Petofi Sandora 204, 31000 Osijek</derivirana_varijabla>
  </DomainObject.Predmet.ProtustrankaWithAdressOIB>
  <DomainObject.Predmet.ProtustrankaNazivFormated>
    <izvorni_sadrzaj>GENESIS d.o.o. za proizvodnju, trgovinu i usluge</izvorni_sadrzaj>
    <derivirana_varijabla naziv="DomainObject.Predmet.ProtustrankaNazivFormated_1">GENESIS d.o.o. za proizvodnju, trgovinu i usluge</derivirana_varijabla>
  </DomainObject.Predmet.ProtustrankaNazivFormated>
  <DomainObject.Predmet.ProtustrankaNazivFormatedOIB>
    <izvorni_sadrzaj>GENESIS d.o.o. za proizvodnju, trgovinu i usluge, OIB 73027143261</izvorni_sadrzaj>
    <derivirana_varijabla naziv="DomainObject.Predmet.ProtustrankaNazivFormatedOIB_1">GENESIS d.o.o. za proizvodnju, trgovinu i usluge, OIB 73027143261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GENESIS d.o.o. za proizvodnju, trgovinu i usluge</item>
    </izvorni_sadrzaj>
    <derivirana_varijabla naziv="DomainObject.Predmet.ProtuStrankaListFormated_1">
      <item>GENESIS d.o.o. za proizvodnju, trgovinu i usluge</item>
    </derivirana_varijabla>
  </DomainObject.Predmet.ProtuStrankaListFormated>
  <DomainObject.Predmet.ProtuStrankaListFormatedOIB>
    <izvorni_sadrzaj>
      <item>GENESIS d.o.o. za proizvodnju, trgovinu i usluge, OIB 73027143261</item>
    </izvorni_sadrzaj>
    <derivirana_varijabla naziv="DomainObject.Predmet.ProtuStrankaListFormatedOIB_1">
      <item>GENESIS d.o.o. za proizvodnju, trgovinu i usluge, OIB 73027143261</item>
    </derivirana_varijabla>
  </DomainObject.Predmet.ProtuStrankaListFormatedOIB>
  <DomainObject.Predmet.ProtuStrankaListFormatedWithAdress>
    <izvorni_sadrzaj>
      <item>GENESIS d.o.o. za proizvodnju, trgovinu i usluge, Petofi Sandora 204, 31000 Osijek</item>
    </izvorni_sadrzaj>
    <derivirana_varijabla naziv="DomainObject.Predmet.ProtuStrankaListFormatedWithAdress_1">
      <item>GENESIS d.o.o. za proizvodnju, trgovinu i usluge, Petofi Sandora 204, 31000 Osijek</item>
    </derivirana_varijabla>
  </DomainObject.Predmet.ProtuStrankaListFormatedWithAdress>
  <DomainObject.Predmet.ProtuStrankaListFormatedWithAdressOIB>
    <izvorni_sadrzaj>
      <item>GENESIS d.o.o. za proizvodnju, trgovinu i usluge, OIB 73027143261, Petofi Sandora 204, 31000 Osijek</item>
    </izvorni_sadrzaj>
    <derivirana_varijabla naziv="DomainObject.Predmet.ProtuStrankaListFormatedWithAdressOIB_1">
      <item>GENESIS d.o.o. za proizvodnju, trgovinu i usluge, OIB 73027143261, Petofi Sandora 204, 31000 Osijek</item>
    </derivirana_varijabla>
  </DomainObject.Predmet.ProtuStrankaListFormatedWithAdressOIB>
  <DomainObject.Predmet.ProtuStrankaListNazivFormated>
    <izvorni_sadrzaj>
      <item>GENESIS d.o.o. za proizvodnju, trgovinu i usluge</item>
    </izvorni_sadrzaj>
    <derivirana_varijabla naziv="DomainObject.Predmet.ProtuStrankaListNazivFormated_1">
      <item>GENESIS d.o.o. za proizvodnju, trgovinu i usluge</item>
    </derivirana_varijabla>
  </DomainObject.Predmet.ProtuStrankaListNazivFormated>
  <DomainObject.Predmet.ProtuStrankaListNazivFormatedOIB>
    <izvorni_sadrzaj>
      <item>GENESIS d.o.o. za proizvodnju, trgovinu i usluge, OIB 73027143261</item>
    </izvorni_sadrzaj>
    <derivirana_varijabla naziv="DomainObject.Predmet.ProtuStrankaListNazivFormatedOIB_1">
      <item>GENESIS d.o.o. za proizvodnju, trgovinu i usluge, OIB 73027143261</item>
    </derivirana_varijabla>
  </DomainObject.Predmet.ProtuStrankaListNazivFormatedOIB>
  <DomainObject.Predmet.OstaliListFormated>
    <izvorni_sadrzaj>
      <item>ŽDO GUO Osijek</item>
      <item>Tihana Majić</item>
      <item>Lana Kristović</item>
    </izvorni_sadrzaj>
    <derivirana_varijabla naziv="DomainObject.Predmet.OstaliListFormated_1">
      <item>ŽDO GUO Osijek</item>
      <item>Tihana Majić</item>
      <item>Lana Kristović</item>
    </derivirana_varijabla>
  </DomainObject.Predmet.OstaliListFormated>
  <DomainObject.Predmet.OstaliListFormatedOIB>
    <izvorni_sadrzaj>
      <item>ŽDO GUO Osijek</item>
      <item>Tihana Majić, OIB 43035003321</item>
      <item>Lana Kristović, OIB 47643006674</item>
    </izvorni_sadrzaj>
    <derivirana_varijabla naziv="DomainObject.Predmet.OstaliListFormatedOIB_1">
      <item>ŽDO GUO Osijek</item>
      <item>Tihana Majić, OIB 43035003321</item>
      <item>Lana Kristović, OIB 47643006674</item>
    </derivirana_varijabla>
  </DomainObject.Predmet.OstaliListFormatedOIB>
  <DomainObject.Predmet.OstaliListFormatedWithAdress>
    <izvorni_sadrzaj>
      <item>ŽDO GUO Osijek</item>
      <item>Tihana Majić, Naselje M. Krleže 4, 31000 Osijek</item>
      <item>Lana Kristović, Š. Petefija 204, 31000 Osijek</item>
    </izvorni_sadrzaj>
    <derivirana_varijabla naziv="DomainObject.Predmet.OstaliListFormatedWithAdress_1">
      <item>ŽDO GUO Osijek</item>
      <item>Tihana Majić, Naselje M. Krleže 4, 31000 Osijek</item>
      <item>Lana Kristović, Š. Petefija 204, 31000 Osijek</item>
    </derivirana_varijabla>
  </DomainObject.Predmet.OstaliListFormatedWithAdress>
  <DomainObject.Predmet.OstaliListFormatedWithAdressOIB>
    <izvorni_sadrzaj>
      <item>ŽDO GUO Osijek</item>
      <item>Tihana Majić, OIB 43035003321, Naselje M. Krleže 4, 31000 Osijek</item>
      <item>Lana Kristović, OIB 47643006674, Š. Petefija 204, 31000 Osijek</item>
    </izvorni_sadrzaj>
    <derivirana_varijabla naziv="DomainObject.Predmet.OstaliListFormatedWithAdressOIB_1">
      <item>ŽDO GUO Osijek</item>
      <item>Tihana Majić, OIB 43035003321, Naselje M. Krleže 4, 31000 Osijek</item>
      <item>Lana Kristović, OIB 47643006674, Š. Petefija 204, 31000 Osijek</item>
    </derivirana_varijabla>
  </DomainObject.Predmet.OstaliListFormatedWithAdressOIB>
  <DomainObject.Predmet.OstaliListNazivFormated>
    <izvorni_sadrzaj>
      <item>ŽDO GUO Osijek</item>
      <item>Tihana Majić</item>
      <item>Lana Kristović</item>
    </izvorni_sadrzaj>
    <derivirana_varijabla naziv="DomainObject.Predmet.OstaliListNazivFormated_1">
      <item>ŽDO GUO Osijek</item>
      <item>Tihana Majić</item>
      <item>Lana Kristović</item>
    </derivirana_varijabla>
  </DomainObject.Predmet.OstaliListNazivFormated>
  <DomainObject.Predmet.OstaliListNazivFormatedOIB>
    <izvorni_sadrzaj>
      <item>ŽDO GUO Osijek</item>
      <item>Tihana Majić, OIB 43035003321</item>
      <item>Lana Kristović, OIB 47643006674</item>
    </izvorni_sadrzaj>
    <derivirana_varijabla naziv="DomainObject.Predmet.OstaliListNazivFormatedOIB_1">
      <item>ŽDO GUO Osijek</item>
      <item>Tihana Majić, OIB 43035003321</item>
      <item>Lana Kristović, OIB 47643006674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2016.</izvorni_sadrzaj>
    <derivirana_varijabla naziv="DomainObject.Datum_1">29.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GENESIS d.o.o. za proizvodnju, trgovinu i usluge</izvorni_sadrzaj>
    <derivirana_varijabla naziv="DomainObject.Predmet.ProtustrankaIDrugi_1">GENESIS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GENESIS d.o.o. za proizvodnju, trgovinu i usluge, OIB 73027143261, Petofi Sandora 204, 31000 Osijek</izvorni_sadrzaj>
    <derivirana_varijabla naziv="DomainObject.Predmet.ProtustrankaIDrugiAdressOIB_1">GENESIS d.o.o. za proizvodnju, trgovinu i usluge, OIB 73027143261, Petofi Sandora 204,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GENESIS d.o.o. za proizvodnju, trgovinu i usluge</item>
      <item>ŽDO GUO Osijek</item>
      <item>Tihana Majić</item>
      <item>Lana Kristović</item>
    </izvorni_sadrzaj>
    <derivirana_varijabla naziv="DomainObject.Predmet.SudioniciListNaziv_1">
      <item>FINA RC OSIJEK</item>
      <item>GENESIS d.o.o. za proizvodnju, trgovinu i usluge</item>
      <item>ŽDO GUO Osijek</item>
      <item>Tihana Majić</item>
      <item>Lana Kristović</item>
    </derivirana_varijabla>
  </DomainObject.Predmet.SudioniciListNaziv>
  <DomainObject.Predmet.SudioniciListAdressOIB>
    <izvorni_sadrzaj>
      <item>FINA RC OSIJEK, OIB 85821130368</item>
      <item>GENESIS d.o.o. za proizvodnju, trgovinu i usluge, OIB 73027143261, Petofi Sandora 204,31000 Osijek</item>
      <item>ŽDO GUO Osijek</item>
      <item>Tihana Majić, OIB 43035003321, Naselje M. Krleže 4,31000 Osijek</item>
      <item>Lana Kristović, OIB 47643006674, Š. Petefija 204,31000 Osijek</item>
    </izvorni_sadrzaj>
    <derivirana_varijabla naziv="DomainObject.Predmet.SudioniciListAdressOIB_1">
      <item>FINA RC OSIJEK, OIB 85821130368</item>
      <item>GENESIS d.o.o. za proizvodnju, trgovinu i usluge, OIB 73027143261, Petofi Sandora 204,31000 Osijek</item>
      <item>ŽDO GUO Osijek</item>
      <item>Tihana Majić, OIB 43035003321, Naselje M. Krleže 4,31000 Osijek</item>
      <item>Lana Kristović, OIB 47643006674, Š. Petefija 204,31000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73027143261</item>
      <item>, OIB null</item>
      <item>, OIB 43035003321</item>
      <item>, OIB 47643006674</item>
    </izvorni_sadrzaj>
    <derivirana_varijabla naziv="DomainObject.Predmet.SudioniciListNazivOIB_1">
      <item>, OIB 85821130368</item>
      <item>, OIB 73027143261</item>
      <item>, OIB null</item>
      <item>, OIB 43035003321</item>
      <item>, OIB 47643006674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852337-5B64-4B81-88C8-04AC988377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992</properties:Words>
  <properties:Characters>5677</properties:Characters>
  <properties:Lines>133</properties:Lines>
  <properties:Paragraphs>32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6706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2016-11-29T12:12:00Z</dcterms:created>
  <dc:creator>tkovacevic</dc:creator>
  <cp:lastModifiedBy>Elizabeta Đeke</cp:lastModifiedBy>
  <cp:lastPrinted>2016-11-29T12:37:00Z</cp:lastPrinted>
  <dcterms:modified xmlns:xsi="http://www.w3.org/2001/XMLSchema-instance" xsi:type="dcterms:W3CDTF">2016-11-29T13:29:00Z</dcterms:modified>
  <cp:revision>5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