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7e3a" w14:paraId="8897e3a" w:rsidRDefault="00A00148" w:rsidP="00F14254" w:rsidR="00A00148" w:rsidRPr="00C14F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14FDA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C14FDA">
      <w:pPr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C14FDA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14FDA">
        <w:rPr>
          <w:rFonts w:hAnsi="Times New Roman" w:ascii="Times New Roman"/>
          <w:szCs w:val="24"/>
          <w:lang w:val="hr-HR"/>
        </w:rPr>
        <w:t>pojedincu</w:t>
      </w:r>
      <w:r w:rsidR="004A4BFC" w:rsidRPr="00C14FDA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 w:rsidRPr="00C14FDA">
        <w:rPr>
          <w:rFonts w:hAnsi="Times New Roman" w:ascii="Times New Roman"/>
          <w:lang w:val="hr-HR"/>
        </w:rPr>
        <w:t>dužnikom</w:t>
      </w:r>
      <w:r w:rsidR="00FB28D7" w:rsidRPr="00FB28D7">
        <w:rPr>
          <w:rFonts w:hAnsi="Times New Roman" w:ascii="Times New Roman"/>
          <w:szCs w:val="24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JADRAN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d.d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. </w:t>
      </w:r>
      <w:proofErr w:type="spellStart"/>
      <w:r w:rsidR="00FB28D7" w:rsidRPr="007D245F">
        <w:rPr>
          <w:rFonts w:hAnsi="Times New Roman" w:ascii="Times New Roman"/>
          <w:szCs w:val="24"/>
        </w:rPr>
        <w:t>Tvornica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metalnog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namještaja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- u </w:t>
      </w:r>
      <w:proofErr w:type="spellStart"/>
      <w:r w:rsidR="00FB28D7" w:rsidRPr="007D245F">
        <w:rPr>
          <w:rFonts w:hAnsi="Times New Roman" w:ascii="Times New Roman"/>
          <w:szCs w:val="24"/>
        </w:rPr>
        <w:t>stečaju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FB28D7" w:rsidRPr="007D245F">
        <w:rPr>
          <w:rFonts w:hAnsi="Times New Roman" w:ascii="Times New Roman"/>
          <w:szCs w:val="24"/>
        </w:rPr>
        <w:t>Tomislavova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11, </w:t>
      </w:r>
      <w:proofErr w:type="spellStart"/>
      <w:r w:rsidR="00FB28D7" w:rsidRPr="007D245F">
        <w:rPr>
          <w:rFonts w:hAnsi="Times New Roman" w:ascii="Times New Roman"/>
          <w:szCs w:val="24"/>
        </w:rPr>
        <w:t>OIB</w:t>
      </w:r>
      <w:proofErr w:type="spellEnd"/>
      <w:r w:rsidR="00FB28D7" w:rsidRPr="007D245F">
        <w:rPr>
          <w:rFonts w:hAnsi="Times New Roman" w:ascii="Times New Roman"/>
          <w:szCs w:val="24"/>
        </w:rPr>
        <w:t>: 35721387105</w:t>
      </w:r>
      <w:r w:rsidR="00FB28D7">
        <w:rPr>
          <w:rFonts w:hAnsi="Times New Roman" w:ascii="Times New Roman"/>
          <w:szCs w:val="24"/>
        </w:rPr>
        <w:t xml:space="preserve"> </w:t>
      </w:r>
      <w:proofErr w:type="gramStart"/>
      <w:r w:rsidR="001C0F02" w:rsidRPr="00C14FDA">
        <w:rPr>
          <w:rFonts w:hAnsi="Times New Roman" w:ascii="Times New Roman"/>
          <w:szCs w:val="24"/>
          <w:lang w:val="hr-HR"/>
        </w:rPr>
        <w:t>dana</w:t>
      </w:r>
      <w:proofErr w:type="gramEnd"/>
      <w:r w:rsidR="001C0F02" w:rsidRPr="00C14FDA">
        <w:rPr>
          <w:rFonts w:hAnsi="Times New Roman" w:ascii="Times New Roman"/>
          <w:szCs w:val="24"/>
          <w:lang w:val="hr-HR"/>
        </w:rPr>
        <w:t xml:space="preserve"> </w:t>
      </w:r>
      <w:r w:rsidR="00C14FDA" w:rsidRPr="00C14FDA">
        <w:rPr>
          <w:rFonts w:hAnsi="Times New Roman" w:ascii="Times New Roman"/>
          <w:szCs w:val="24"/>
          <w:lang w:val="hr-HR"/>
        </w:rPr>
        <w:t>9</w:t>
      </w:r>
      <w:r w:rsidR="00BB6E6E" w:rsidRPr="00C14FDA">
        <w:rPr>
          <w:rFonts w:hAnsi="Times New Roman" w:ascii="Times New Roman"/>
          <w:szCs w:val="24"/>
          <w:lang w:val="hr-HR"/>
        </w:rPr>
        <w:t xml:space="preserve">. studenog </w:t>
      </w:r>
      <w:r w:rsidR="00701AA8" w:rsidRPr="00C14F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C14FDA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C14FDA">
        <w:rPr>
          <w:rFonts w:hAnsi="Times New Roman" w:ascii="Times New Roman"/>
          <w:szCs w:val="24"/>
          <w:lang w:val="hr-HR"/>
        </w:rPr>
        <w:t>.</w:t>
      </w:r>
      <w:r w:rsidR="00225537" w:rsidRPr="00C14FDA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FB28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Stečajnom upravitelju</w:t>
      </w:r>
      <w:r w:rsidR="00DD4B1B" w:rsidRPr="00C14FDA">
        <w:rPr>
          <w:rFonts w:hAnsi="Times New Roman" w:ascii="Times New Roman"/>
          <w:szCs w:val="24"/>
          <w:lang w:val="hr-HR"/>
        </w:rPr>
        <w:t xml:space="preserve"> </w:t>
      </w:r>
      <w:r w:rsidR="00FB28D7">
        <w:rPr>
          <w:rFonts w:hAnsi="Times New Roman" w:ascii="Times New Roman"/>
          <w:lang w:val="hr-HR"/>
        </w:rPr>
        <w:t xml:space="preserve">Miloradu </w:t>
      </w:r>
      <w:proofErr w:type="spellStart"/>
      <w:r w:rsidR="00FB28D7">
        <w:rPr>
          <w:rFonts w:hAnsi="Times New Roman" w:ascii="Times New Roman"/>
          <w:lang w:val="hr-HR"/>
        </w:rPr>
        <w:t>Zajkovskom</w:t>
      </w:r>
      <w:proofErr w:type="spellEnd"/>
      <w:r w:rsidR="00FB28D7">
        <w:rPr>
          <w:rFonts w:hAnsi="Times New Roman" w:ascii="Times New Roman"/>
          <w:lang w:val="hr-HR"/>
        </w:rPr>
        <w:t xml:space="preserve"> iz Zaprešića</w:t>
      </w:r>
      <w:r w:rsidR="00A15A16">
        <w:rPr>
          <w:rFonts w:hAnsi="Times New Roman" w:ascii="Times New Roman"/>
          <w:lang w:val="hr-HR"/>
        </w:rPr>
        <w:t xml:space="preserve">, I. </w:t>
      </w:r>
      <w:proofErr w:type="spellStart"/>
      <w:r w:rsidR="00A15A16">
        <w:rPr>
          <w:rFonts w:hAnsi="Times New Roman" w:ascii="Times New Roman"/>
          <w:lang w:val="hr-HR"/>
        </w:rPr>
        <w:t>Vencla</w:t>
      </w:r>
      <w:proofErr w:type="spellEnd"/>
      <w:r w:rsidR="00A15A16">
        <w:rPr>
          <w:rFonts w:hAnsi="Times New Roman" w:ascii="Times New Roman"/>
          <w:lang w:val="hr-HR"/>
        </w:rPr>
        <w:t xml:space="preserve"> </w:t>
      </w:r>
      <w:proofErr w:type="spellStart"/>
      <w:r w:rsidR="00A15A16">
        <w:rPr>
          <w:rFonts w:hAnsi="Times New Roman" w:ascii="Times New Roman"/>
          <w:lang w:val="hr-HR"/>
        </w:rPr>
        <w:t>32</w:t>
      </w:r>
      <w:proofErr w:type="spellEnd"/>
      <w:r w:rsidR="00BB6E6E" w:rsidRPr="00C14FDA">
        <w:rPr>
          <w:rFonts w:hAnsi="Times New Roman" w:ascii="Times New Roman"/>
          <w:lang w:val="hr-HR"/>
        </w:rPr>
        <w:t xml:space="preserve"> </w:t>
      </w:r>
      <w:r w:rsidR="008B2289" w:rsidRPr="00C14FDA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C14F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JADRAN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d.d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. </w:t>
      </w:r>
      <w:proofErr w:type="spellStart"/>
      <w:r w:rsidR="00FB28D7" w:rsidRPr="007D245F">
        <w:rPr>
          <w:rFonts w:hAnsi="Times New Roman" w:ascii="Times New Roman"/>
          <w:szCs w:val="24"/>
        </w:rPr>
        <w:t>Tvornica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metalnog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</w:t>
      </w:r>
      <w:proofErr w:type="spellStart"/>
      <w:r w:rsidR="00FB28D7" w:rsidRPr="007D245F">
        <w:rPr>
          <w:rFonts w:hAnsi="Times New Roman" w:ascii="Times New Roman"/>
          <w:szCs w:val="24"/>
        </w:rPr>
        <w:t>namještaja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- u </w:t>
      </w:r>
      <w:proofErr w:type="spellStart"/>
      <w:r w:rsidR="00FB28D7" w:rsidRPr="007D245F">
        <w:rPr>
          <w:rFonts w:hAnsi="Times New Roman" w:ascii="Times New Roman"/>
          <w:szCs w:val="24"/>
        </w:rPr>
        <w:t>stečaju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FB28D7" w:rsidRPr="007D245F">
        <w:rPr>
          <w:rFonts w:hAnsi="Times New Roman" w:ascii="Times New Roman"/>
          <w:szCs w:val="24"/>
        </w:rPr>
        <w:t>Tomislavova</w:t>
      </w:r>
      <w:proofErr w:type="spellEnd"/>
      <w:r w:rsidR="00FB28D7" w:rsidRPr="007D245F">
        <w:rPr>
          <w:rFonts w:hAnsi="Times New Roman" w:ascii="Times New Roman"/>
          <w:szCs w:val="24"/>
        </w:rPr>
        <w:t xml:space="preserve"> 11, </w:t>
      </w:r>
      <w:proofErr w:type="spellStart"/>
      <w:r w:rsidR="00FB28D7" w:rsidRPr="007D245F">
        <w:rPr>
          <w:rFonts w:hAnsi="Times New Roman" w:ascii="Times New Roman"/>
          <w:szCs w:val="24"/>
        </w:rPr>
        <w:t>OIB</w:t>
      </w:r>
      <w:proofErr w:type="spellEnd"/>
      <w:r w:rsidR="00FB28D7" w:rsidRPr="007D245F">
        <w:rPr>
          <w:rFonts w:hAnsi="Times New Roman" w:ascii="Times New Roman"/>
          <w:szCs w:val="24"/>
        </w:rPr>
        <w:t>: 35721387105</w:t>
      </w:r>
      <w:r w:rsidR="00981E6F" w:rsidRPr="00C14FDA">
        <w:rPr>
          <w:rFonts w:hAnsi="Times New Roman" w:ascii="Times New Roman"/>
          <w:szCs w:val="24"/>
          <w:lang w:val="hr-HR"/>
        </w:rPr>
        <w:t xml:space="preserve">, </w:t>
      </w:r>
      <w:r w:rsidR="00F474F5" w:rsidRPr="00C14FDA">
        <w:rPr>
          <w:rFonts w:hAnsi="Times New Roman" w:ascii="Times New Roman"/>
          <w:szCs w:val="24"/>
          <w:lang w:val="hr-HR"/>
        </w:rPr>
        <w:t>za unovčenu stečajnu masu</w:t>
      </w:r>
      <w:r w:rsidR="00FB28D7">
        <w:rPr>
          <w:rFonts w:hAnsi="Times New Roman" w:ascii="Times New Roman"/>
          <w:szCs w:val="24"/>
          <w:lang w:val="hr-HR"/>
        </w:rPr>
        <w:t>:</w:t>
      </w:r>
    </w:p>
    <w:p w:rsidRDefault="00FB28D7" w:rsidP="00FB28D7" w:rsidR="008B2289" w:rsidRPr="00FB28D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unovčenu u vrijeme važenja </w:t>
      </w:r>
      <w:r w:rsidR="00961EB8" w:rsidRPr="00C14FDA">
        <w:rPr>
          <w:rFonts w:hAnsi="Times New Roman" w:ascii="Times New Roman"/>
          <w:szCs w:val="24"/>
          <w:lang w:val="hr-HR"/>
        </w:rPr>
        <w:t xml:space="preserve">Uredbe o kriterijima i načinu obračuna </w:t>
      </w:r>
      <w:r w:rsidR="00961EB8">
        <w:rPr>
          <w:rFonts w:hAnsi="Times New Roman" w:ascii="Times New Roman"/>
          <w:szCs w:val="24"/>
          <w:lang w:val="hr-HR"/>
        </w:rPr>
        <w:t xml:space="preserve">i </w:t>
      </w:r>
      <w:r w:rsidR="00961EB8" w:rsidRPr="00C14FDA">
        <w:rPr>
          <w:rFonts w:hAnsi="Times New Roman" w:ascii="Times New Roman"/>
          <w:szCs w:val="24"/>
          <w:lang w:val="hr-HR"/>
        </w:rPr>
        <w:t>plaćanja nagrada stečajnim upraviteljima</w:t>
      </w:r>
      <w:r w:rsidR="00961EB8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961EB8">
        <w:rPr>
          <w:rFonts w:hAnsi="Times New Roman" w:ascii="Times New Roman"/>
          <w:szCs w:val="24"/>
          <w:lang w:val="hr-HR"/>
        </w:rPr>
        <w:t>189</w:t>
      </w:r>
      <w:proofErr w:type="spellEnd"/>
      <w:r w:rsidR="00961EB8">
        <w:rPr>
          <w:rFonts w:hAnsi="Times New Roman" w:ascii="Times New Roman"/>
          <w:szCs w:val="24"/>
          <w:lang w:val="hr-HR"/>
        </w:rPr>
        <w:t>/</w:t>
      </w:r>
      <w:proofErr w:type="spellStart"/>
      <w:r w:rsidR="00961EB8">
        <w:rPr>
          <w:rFonts w:hAnsi="Times New Roman" w:ascii="Times New Roman"/>
          <w:szCs w:val="24"/>
          <w:lang w:val="hr-HR"/>
        </w:rPr>
        <w:t>03</w:t>
      </w:r>
      <w:proofErr w:type="spellEnd"/>
      <w:r w:rsidR="00961EB8">
        <w:rPr>
          <w:rFonts w:hAnsi="Times New Roman" w:ascii="Times New Roman"/>
          <w:szCs w:val="24"/>
          <w:lang w:val="hr-HR"/>
        </w:rPr>
        <w:t>)</w:t>
      </w:r>
      <w:r w:rsidR="00F474F5" w:rsidRPr="00FB28D7">
        <w:rPr>
          <w:rFonts w:hAnsi="Times New Roman" w:ascii="Times New Roman"/>
          <w:szCs w:val="24"/>
          <w:lang w:val="hr-HR"/>
        </w:rPr>
        <w:t xml:space="preserve"> u iznosu od </w:t>
      </w:r>
      <w:r w:rsidR="00961EB8">
        <w:rPr>
          <w:rFonts w:hAnsi="Times New Roman" w:ascii="Times New Roman"/>
          <w:szCs w:val="24"/>
          <w:lang w:val="hr-HR"/>
        </w:rPr>
        <w:t>1.025.171,</w:t>
      </w:r>
      <w:proofErr w:type="spellStart"/>
      <w:r w:rsidR="00961EB8">
        <w:rPr>
          <w:rFonts w:hAnsi="Times New Roman" w:ascii="Times New Roman"/>
          <w:szCs w:val="24"/>
          <w:lang w:val="hr-HR"/>
        </w:rPr>
        <w:t>22</w:t>
      </w:r>
      <w:proofErr w:type="spellEnd"/>
      <w:r w:rsidR="00F474F5" w:rsidRPr="00FB28D7">
        <w:rPr>
          <w:rFonts w:hAnsi="Times New Roman" w:ascii="Times New Roman"/>
          <w:szCs w:val="24"/>
          <w:lang w:val="hr-HR"/>
        </w:rPr>
        <w:t xml:space="preserve"> kn </w:t>
      </w:r>
      <w:r w:rsidR="008B2289" w:rsidRPr="00FB28D7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FB28D7">
        <w:rPr>
          <w:rFonts w:hAnsi="Times New Roman" w:ascii="Times New Roman"/>
          <w:szCs w:val="24"/>
          <w:lang w:val="hr-HR"/>
        </w:rPr>
        <w:t>nagrada</w:t>
      </w:r>
      <w:r w:rsidR="008B2289" w:rsidRPr="00FB28D7">
        <w:rPr>
          <w:rFonts w:hAnsi="Times New Roman" w:ascii="Times New Roman"/>
          <w:szCs w:val="24"/>
          <w:lang w:val="hr-HR"/>
        </w:rPr>
        <w:t xml:space="preserve"> u</w:t>
      </w:r>
      <w:r w:rsidR="001C0F02" w:rsidRPr="00FB28D7">
        <w:rPr>
          <w:rFonts w:hAnsi="Times New Roman" w:ascii="Times New Roman"/>
          <w:szCs w:val="24"/>
          <w:lang w:val="hr-HR"/>
        </w:rPr>
        <w:t xml:space="preserve"> </w:t>
      </w:r>
      <w:r w:rsidR="008B2289" w:rsidRPr="00FB28D7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961EB8">
        <w:rPr>
          <w:rFonts w:hAnsi="Times New Roman" w:ascii="Times New Roman"/>
          <w:szCs w:val="24"/>
          <w:u w:val="single"/>
          <w:lang w:val="hr-HR"/>
        </w:rPr>
        <w:t>97.513</w:t>
      </w:r>
      <w:proofErr w:type="spellEnd"/>
      <w:r w:rsidR="00961EB8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961EB8">
        <w:rPr>
          <w:rFonts w:hAnsi="Times New Roman" w:ascii="Times New Roman"/>
          <w:szCs w:val="24"/>
          <w:u w:val="single"/>
          <w:lang w:val="hr-HR"/>
        </w:rPr>
        <w:t>70</w:t>
      </w:r>
      <w:proofErr w:type="spellEnd"/>
      <w:r w:rsidR="00961EB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21577" w:rsidRPr="00FB28D7">
        <w:rPr>
          <w:rFonts w:hAnsi="Times New Roman" w:ascii="Times New Roman"/>
          <w:szCs w:val="24"/>
          <w:u w:val="single"/>
          <w:lang w:val="hr-HR"/>
        </w:rPr>
        <w:t xml:space="preserve"> kn </w:t>
      </w:r>
      <w:r w:rsidR="00961EB8">
        <w:rPr>
          <w:rFonts w:hAnsi="Times New Roman" w:ascii="Times New Roman"/>
          <w:szCs w:val="24"/>
          <w:u w:val="single"/>
          <w:lang w:val="hr-HR"/>
        </w:rPr>
        <w:t xml:space="preserve">neto odnosno </w:t>
      </w:r>
      <w:proofErr w:type="spellStart"/>
      <w:r w:rsidR="00961EB8">
        <w:rPr>
          <w:rFonts w:hAnsi="Times New Roman" w:ascii="Times New Roman"/>
          <w:szCs w:val="24"/>
          <w:u w:val="single"/>
          <w:lang w:val="hr-HR"/>
        </w:rPr>
        <w:t>159.292</w:t>
      </w:r>
      <w:proofErr w:type="spellEnd"/>
      <w:r w:rsidR="00961EB8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961EB8">
        <w:rPr>
          <w:rFonts w:hAnsi="Times New Roman" w:ascii="Times New Roman"/>
          <w:szCs w:val="24"/>
          <w:u w:val="single"/>
          <w:lang w:val="hr-HR"/>
        </w:rPr>
        <w:t>53</w:t>
      </w:r>
      <w:proofErr w:type="spellEnd"/>
      <w:r w:rsidR="00961EB8">
        <w:rPr>
          <w:rFonts w:hAnsi="Times New Roman" w:ascii="Times New Roman"/>
          <w:szCs w:val="24"/>
          <w:u w:val="single"/>
          <w:lang w:val="hr-HR"/>
        </w:rPr>
        <w:t xml:space="preserve"> kn bruto</w:t>
      </w:r>
      <w:r w:rsidR="00421577" w:rsidRPr="00FB28D7">
        <w:rPr>
          <w:rFonts w:hAnsi="Times New Roman" w:ascii="Times New Roman"/>
          <w:szCs w:val="24"/>
          <w:u w:val="single"/>
          <w:lang w:val="hr-HR"/>
        </w:rPr>
        <w:t>.</w:t>
      </w:r>
    </w:p>
    <w:p w:rsidRDefault="00961EB8" w:rsidP="00961EB8" w:rsidR="00961EB8" w:rsidRPr="00FB28D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unovčenu u vrijeme važenja </w:t>
      </w:r>
      <w:r w:rsidRPr="00C14FDA">
        <w:rPr>
          <w:rFonts w:hAnsi="Times New Roman" w:ascii="Times New Roman"/>
          <w:szCs w:val="24"/>
          <w:lang w:val="hr-HR"/>
        </w:rPr>
        <w:t xml:space="preserve">Uredbe o kriterijima i načinu obračuna 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14FDA">
        <w:rPr>
          <w:rFonts w:hAnsi="Times New Roman" w:ascii="Times New Roman"/>
          <w:szCs w:val="24"/>
          <w:lang w:val="hr-HR"/>
        </w:rPr>
        <w:t>plaćanja nagrada stečajnim upraviteljima</w:t>
      </w:r>
      <w:r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E47774">
        <w:rPr>
          <w:rFonts w:hAnsi="Times New Roman" w:ascii="Times New Roman"/>
          <w:szCs w:val="24"/>
          <w:lang w:val="hr-HR"/>
        </w:rPr>
        <w:t>105</w:t>
      </w:r>
      <w:proofErr w:type="spellEnd"/>
      <w:r w:rsidR="00E47774">
        <w:rPr>
          <w:rFonts w:hAnsi="Times New Roman" w:ascii="Times New Roman"/>
          <w:szCs w:val="24"/>
          <w:lang w:val="hr-HR"/>
        </w:rPr>
        <w:t>/</w:t>
      </w:r>
      <w:proofErr w:type="spellStart"/>
      <w:r w:rsidR="00E47774"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)</w:t>
      </w:r>
      <w:r w:rsidRPr="00FB28D7">
        <w:rPr>
          <w:rFonts w:hAnsi="Times New Roman" w:ascii="Times New Roman"/>
          <w:szCs w:val="24"/>
          <w:lang w:val="hr-HR"/>
        </w:rPr>
        <w:t xml:space="preserve"> u iznosu od </w:t>
      </w:r>
      <w:proofErr w:type="spellStart"/>
      <w:r w:rsidR="00E47774">
        <w:rPr>
          <w:rFonts w:hAnsi="Times New Roman" w:ascii="Times New Roman"/>
          <w:szCs w:val="24"/>
          <w:lang w:val="hr-HR"/>
        </w:rPr>
        <w:t>183.583</w:t>
      </w:r>
      <w:proofErr w:type="spellEnd"/>
      <w:r w:rsidR="00E47774">
        <w:rPr>
          <w:rFonts w:hAnsi="Times New Roman" w:ascii="Times New Roman"/>
          <w:szCs w:val="24"/>
          <w:lang w:val="hr-HR"/>
        </w:rPr>
        <w:t>,</w:t>
      </w:r>
      <w:proofErr w:type="spellStart"/>
      <w:r w:rsidR="00E47774">
        <w:rPr>
          <w:rFonts w:hAnsi="Times New Roman" w:ascii="Times New Roman"/>
          <w:szCs w:val="24"/>
          <w:lang w:val="hr-HR"/>
        </w:rPr>
        <w:t>28</w:t>
      </w:r>
      <w:proofErr w:type="spellEnd"/>
      <w:r w:rsidRPr="00FB28D7">
        <w:rPr>
          <w:rFonts w:hAnsi="Times New Roman" w:ascii="Times New Roman"/>
          <w:szCs w:val="24"/>
          <w:lang w:val="hr-HR"/>
        </w:rPr>
        <w:t xml:space="preserve"> kn određuje se nagrada u iznosu od </w:t>
      </w:r>
      <w:proofErr w:type="spellStart"/>
      <w:r w:rsidR="00E47774">
        <w:rPr>
          <w:rFonts w:hAnsi="Times New Roman" w:ascii="Times New Roman"/>
          <w:szCs w:val="24"/>
          <w:u w:val="single"/>
          <w:lang w:val="hr-HR"/>
        </w:rPr>
        <w:t>26.030</w:t>
      </w:r>
      <w:proofErr w:type="spellEnd"/>
      <w:r w:rsidR="00E47774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E47774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>
        <w:rPr>
          <w:rFonts w:hAnsi="Times New Roman" w:ascii="Times New Roman"/>
          <w:szCs w:val="24"/>
          <w:u w:val="single"/>
          <w:lang w:val="hr-HR"/>
        </w:rPr>
        <w:t xml:space="preserve"> </w:t>
      </w:r>
      <w:r w:rsidRPr="00FB28D7">
        <w:rPr>
          <w:rFonts w:hAnsi="Times New Roman" w:ascii="Times New Roman"/>
          <w:szCs w:val="24"/>
          <w:u w:val="single"/>
          <w:lang w:val="hr-HR"/>
        </w:rPr>
        <w:t xml:space="preserve"> kn </w:t>
      </w:r>
      <w:r>
        <w:rPr>
          <w:rFonts w:hAnsi="Times New Roman" w:ascii="Times New Roman"/>
          <w:szCs w:val="24"/>
          <w:u w:val="single"/>
          <w:lang w:val="hr-HR"/>
        </w:rPr>
        <w:t>bruto</w:t>
      </w:r>
      <w:r w:rsidRPr="00FB28D7">
        <w:rPr>
          <w:rFonts w:hAnsi="Times New Roman" w:ascii="Times New Roman"/>
          <w:szCs w:val="24"/>
          <w:u w:val="single"/>
          <w:lang w:val="hr-HR"/>
        </w:rPr>
        <w:t>.</w:t>
      </w:r>
    </w:p>
    <w:p w:rsidRDefault="008B2289" w:rsidP="00A117C8" w:rsidR="008B2289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C14FDA">
      <w:pPr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 xml:space="preserve"> </w:t>
      </w:r>
    </w:p>
    <w:p w:rsidRDefault="006B508D" w:rsidR="006B508D" w:rsidRPr="00C14FD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</w:r>
    </w:p>
    <w:p w:rsidRDefault="00274B39" w:rsidP="004350AA" w:rsidR="00F12954" w:rsidRPr="00C14FDA">
      <w:pPr>
        <w:jc w:val="both"/>
        <w:rPr>
          <w:rFonts w:hAnsi="Times New Roman" w:ascii="Times New Roman"/>
        </w:rPr>
      </w:pPr>
      <w:r w:rsidRPr="00C14FDA">
        <w:rPr>
          <w:rFonts w:hAnsi="Times New Roman" w:ascii="Times New Roman"/>
          <w:color w:val="FF0000"/>
          <w:szCs w:val="24"/>
          <w:lang w:val="hr-HR"/>
        </w:rPr>
        <w:tab/>
      </w:r>
      <w:r w:rsidR="006B508D" w:rsidRPr="00C14FDA">
        <w:rPr>
          <w:rFonts w:hAnsi="Times New Roman" w:ascii="Times New Roman"/>
          <w:szCs w:val="24"/>
          <w:lang w:val="hr-HR"/>
        </w:rPr>
        <w:t>Temeljem odredbe</w:t>
      </w:r>
      <w:r w:rsidR="00FE5E4D">
        <w:rPr>
          <w:rFonts w:hAnsi="Times New Roman" w:ascii="Times New Roman"/>
          <w:szCs w:val="24"/>
          <w:lang w:val="hr-HR"/>
        </w:rPr>
        <w:t xml:space="preserve"> čl. 4 </w:t>
      </w:r>
      <w:r w:rsidR="00FE5E4D" w:rsidRPr="00C14FDA">
        <w:rPr>
          <w:rFonts w:hAnsi="Times New Roman" w:ascii="Times New Roman"/>
          <w:szCs w:val="24"/>
          <w:lang w:val="hr-HR"/>
        </w:rPr>
        <w:t xml:space="preserve">Uredbe o kriterijima i načinu obračuna </w:t>
      </w:r>
      <w:r w:rsidR="00FE5E4D">
        <w:rPr>
          <w:rFonts w:hAnsi="Times New Roman" w:ascii="Times New Roman"/>
          <w:szCs w:val="24"/>
          <w:lang w:val="hr-HR"/>
        </w:rPr>
        <w:t xml:space="preserve">i </w:t>
      </w:r>
      <w:r w:rsidR="00FE5E4D" w:rsidRPr="00C14FDA">
        <w:rPr>
          <w:rFonts w:hAnsi="Times New Roman" w:ascii="Times New Roman"/>
          <w:szCs w:val="24"/>
          <w:lang w:val="hr-HR"/>
        </w:rPr>
        <w:t>plaćanja nagrada stečajnim upraviteljima</w:t>
      </w:r>
      <w:r w:rsidR="00FE5E4D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FE5E4D">
        <w:rPr>
          <w:rFonts w:hAnsi="Times New Roman" w:ascii="Times New Roman"/>
          <w:szCs w:val="24"/>
          <w:lang w:val="hr-HR"/>
        </w:rPr>
        <w:t>189</w:t>
      </w:r>
      <w:proofErr w:type="spellEnd"/>
      <w:r w:rsidR="00FE5E4D">
        <w:rPr>
          <w:rFonts w:hAnsi="Times New Roman" w:ascii="Times New Roman"/>
          <w:szCs w:val="24"/>
          <w:lang w:val="hr-HR"/>
        </w:rPr>
        <w:t>/</w:t>
      </w:r>
      <w:proofErr w:type="spellStart"/>
      <w:r w:rsidR="00FE5E4D">
        <w:rPr>
          <w:rFonts w:hAnsi="Times New Roman" w:ascii="Times New Roman"/>
          <w:szCs w:val="24"/>
          <w:lang w:val="hr-HR"/>
        </w:rPr>
        <w:t>03</w:t>
      </w:r>
      <w:proofErr w:type="spellEnd"/>
      <w:r w:rsidR="00FE5E4D">
        <w:rPr>
          <w:rFonts w:hAnsi="Times New Roman" w:ascii="Times New Roman"/>
          <w:szCs w:val="24"/>
          <w:lang w:val="hr-HR"/>
        </w:rPr>
        <w:t>)</w:t>
      </w:r>
      <w:r w:rsidR="00FE5E4D" w:rsidRPr="00FB28D7">
        <w:rPr>
          <w:rFonts w:hAnsi="Times New Roman" w:ascii="Times New Roman"/>
          <w:szCs w:val="24"/>
          <w:lang w:val="hr-HR"/>
        </w:rPr>
        <w:t xml:space="preserve"> </w:t>
      </w:r>
      <w:r w:rsidR="00FE5E4D">
        <w:rPr>
          <w:rFonts w:hAnsi="Times New Roman" w:ascii="Times New Roman"/>
          <w:szCs w:val="24"/>
          <w:lang w:val="hr-HR"/>
        </w:rPr>
        <w:t>te odredbi</w:t>
      </w:r>
      <w:r w:rsidR="006B508D" w:rsidRPr="00C14FDA">
        <w:rPr>
          <w:rFonts w:hAnsi="Times New Roman" w:ascii="Times New Roman"/>
          <w:szCs w:val="24"/>
          <w:lang w:val="hr-HR"/>
        </w:rPr>
        <w:t xml:space="preserve"> </w:t>
      </w:r>
      <w:r w:rsidR="00C216E8" w:rsidRPr="00C14FDA">
        <w:rPr>
          <w:rFonts w:hAnsi="Times New Roman" w:ascii="Times New Roman"/>
          <w:szCs w:val="24"/>
          <w:lang w:val="hr-HR"/>
        </w:rPr>
        <w:t xml:space="preserve">čl. </w:t>
      </w:r>
      <w:r w:rsidR="007135AE" w:rsidRPr="00C14FDA">
        <w:rPr>
          <w:rFonts w:hAnsi="Times New Roman" w:ascii="Times New Roman"/>
          <w:szCs w:val="24"/>
          <w:lang w:val="hr-HR"/>
        </w:rPr>
        <w:t xml:space="preserve">5. i </w:t>
      </w:r>
      <w:r w:rsidR="00F12954" w:rsidRPr="00C14FDA">
        <w:rPr>
          <w:rFonts w:hAnsi="Times New Roman" w:ascii="Times New Roman"/>
          <w:szCs w:val="24"/>
          <w:lang w:val="hr-HR"/>
        </w:rPr>
        <w:t xml:space="preserve">7. </w:t>
      </w:r>
      <w:r w:rsidR="00F474F5" w:rsidRPr="00C14FDA">
        <w:rPr>
          <w:rFonts w:hAnsi="Times New Roman" w:ascii="Times New Roman"/>
          <w:szCs w:val="24"/>
          <w:lang w:val="hr-HR"/>
        </w:rPr>
        <w:t>Uredbe</w:t>
      </w:r>
      <w:r w:rsidR="007E6A40" w:rsidRPr="00C14FDA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 w:rsidRPr="00C14FDA">
        <w:rPr>
          <w:rFonts w:hAnsi="Times New Roman" w:ascii="Times New Roman"/>
          <w:szCs w:val="24"/>
          <w:lang w:val="hr-HR"/>
        </w:rPr>
        <w:t xml:space="preserve"> stečajnim upraviteljima (</w:t>
      </w:r>
      <w:r w:rsidR="00FE5E4D">
        <w:rPr>
          <w:rFonts w:hAnsi="Times New Roman" w:ascii="Times New Roman"/>
          <w:szCs w:val="24"/>
          <w:lang w:val="hr-HR"/>
        </w:rPr>
        <w:t xml:space="preserve">NN </w:t>
      </w:r>
      <w:proofErr w:type="spellStart"/>
      <w:r w:rsidR="00FE5E4D">
        <w:rPr>
          <w:rFonts w:hAnsi="Times New Roman" w:ascii="Times New Roman"/>
          <w:szCs w:val="24"/>
          <w:lang w:val="hr-HR"/>
        </w:rPr>
        <w:t>105</w:t>
      </w:r>
      <w:proofErr w:type="spellEnd"/>
      <w:r w:rsidR="00FE5E4D">
        <w:rPr>
          <w:rFonts w:hAnsi="Times New Roman" w:ascii="Times New Roman"/>
          <w:szCs w:val="24"/>
          <w:lang w:val="hr-HR"/>
        </w:rPr>
        <w:t>/</w:t>
      </w:r>
      <w:proofErr w:type="spellStart"/>
      <w:r w:rsidR="00FE5E4D">
        <w:rPr>
          <w:rFonts w:hAnsi="Times New Roman" w:ascii="Times New Roman"/>
          <w:szCs w:val="24"/>
          <w:lang w:val="hr-HR"/>
        </w:rPr>
        <w:t>15</w:t>
      </w:r>
      <w:proofErr w:type="spellEnd"/>
      <w:r w:rsidR="00FE5E4D">
        <w:rPr>
          <w:rFonts w:hAnsi="Times New Roman" w:ascii="Times New Roman"/>
          <w:szCs w:val="24"/>
          <w:lang w:val="hr-HR"/>
        </w:rPr>
        <w:t xml:space="preserve">, dalje Uredba) i </w:t>
      </w:r>
      <w:r w:rsidR="007135AE" w:rsidRPr="00C14FDA">
        <w:rPr>
          <w:rFonts w:hAnsi="Times New Roman" w:ascii="Times New Roman"/>
          <w:szCs w:val="24"/>
          <w:lang w:val="hr-HR"/>
        </w:rPr>
        <w:t>odredbi</w:t>
      </w:r>
      <w:r w:rsidR="00F12954" w:rsidRPr="00C14FDA">
        <w:rPr>
          <w:rFonts w:hAnsi="Times New Roman" w:ascii="Times New Roman"/>
          <w:szCs w:val="24"/>
          <w:lang w:val="hr-HR"/>
        </w:rPr>
        <w:t xml:space="preserve"> čl. 76. i 94. Stečajnog zakona </w:t>
      </w:r>
      <w:proofErr w:type="spellStart"/>
      <w:r w:rsidR="006B508D" w:rsidRPr="00C14FDA">
        <w:rPr>
          <w:rFonts w:hAnsi="Times New Roman" w:ascii="Times New Roman"/>
          <w:szCs w:val="24"/>
          <w:lang w:val="hr-HR"/>
        </w:rPr>
        <w:t>SZ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71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>/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15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104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>/</w:t>
      </w:r>
      <w:proofErr w:type="spellStart"/>
      <w:r w:rsidR="007135AE" w:rsidRPr="00C14FDA">
        <w:rPr>
          <w:rFonts w:hAnsi="Times New Roman" w:ascii="Times New Roman"/>
          <w:szCs w:val="24"/>
          <w:lang w:val="hr-HR"/>
        </w:rPr>
        <w:t>17</w:t>
      </w:r>
      <w:proofErr w:type="spellEnd"/>
      <w:r w:rsidR="007135AE" w:rsidRPr="00C14FDA">
        <w:rPr>
          <w:rFonts w:hAnsi="Times New Roman" w:ascii="Times New Roman"/>
          <w:szCs w:val="24"/>
          <w:lang w:val="hr-HR"/>
        </w:rPr>
        <w:t>) odlučeno je kao u izreci ovog rješenja uzimajući u obzir vrijednost unovčene stečajne mase, obujam i složenost poslova</w:t>
      </w:r>
      <w:r w:rsidR="00492B43" w:rsidRPr="00C14FDA">
        <w:rPr>
          <w:rFonts w:hAnsi="Times New Roman" w:ascii="Times New Roman"/>
          <w:szCs w:val="24"/>
          <w:lang w:val="hr-HR"/>
        </w:rPr>
        <w:t xml:space="preserve"> te uloženi rad stečajnog upravitelja, a što je utvrđeno uvidom u cjelokupnu dokumentaciju u spisu te javno objavljena izvješća stečajnog upravitelja.</w:t>
      </w:r>
    </w:p>
    <w:p w:rsidRDefault="007E6A40" w:rsidP="00971DC6" w:rsidR="007E6A40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C14FDA">
      <w:pPr>
        <w:jc w:val="center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 xml:space="preserve">U Zagrebu, </w:t>
      </w:r>
      <w:r w:rsidR="00C14FDA">
        <w:rPr>
          <w:rFonts w:hAnsi="Times New Roman" w:ascii="Times New Roman"/>
          <w:szCs w:val="24"/>
          <w:lang w:val="hr-HR"/>
        </w:rPr>
        <w:t>9</w:t>
      </w:r>
      <w:r w:rsidR="00492B43" w:rsidRPr="00C14FDA">
        <w:rPr>
          <w:rFonts w:hAnsi="Times New Roman" w:ascii="Times New Roman"/>
          <w:szCs w:val="24"/>
          <w:lang w:val="hr-HR"/>
        </w:rPr>
        <w:t xml:space="preserve">. studenog </w:t>
      </w:r>
      <w:r w:rsidR="00701AA8" w:rsidRPr="00C14F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C14FDA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C14FDA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C14FDA">
      <w:pPr>
        <w:jc w:val="both"/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="00952EA0" w:rsidRPr="00C14FDA">
        <w:rPr>
          <w:rFonts w:hAnsi="Times New Roman" w:ascii="Times New Roman"/>
          <w:szCs w:val="24"/>
          <w:lang w:val="hr-HR"/>
        </w:rPr>
        <w:tab/>
      </w:r>
      <w:r w:rsidR="00E67CCB" w:rsidRPr="00C14FDA">
        <w:rPr>
          <w:rFonts w:hAnsi="Times New Roman" w:ascii="Times New Roman"/>
          <w:szCs w:val="24"/>
          <w:lang w:val="hr-HR"/>
        </w:rPr>
        <w:tab/>
      </w:r>
      <w:r w:rsidR="00A117C8" w:rsidRPr="00C14FDA">
        <w:rPr>
          <w:rFonts w:hAnsi="Times New Roman" w:ascii="Times New Roman"/>
          <w:szCs w:val="24"/>
          <w:lang w:val="hr-HR"/>
        </w:rPr>
        <w:t xml:space="preserve">  </w:t>
      </w:r>
      <w:r w:rsidR="00E67CCB" w:rsidRPr="00C14FDA">
        <w:rPr>
          <w:rFonts w:hAnsi="Times New Roman" w:ascii="Times New Roman"/>
          <w:szCs w:val="24"/>
          <w:lang w:val="hr-HR"/>
        </w:rPr>
        <w:t>SUDAC</w:t>
      </w:r>
      <w:r w:rsidRPr="00C14FDA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C14FDA">
      <w:pPr>
        <w:rPr>
          <w:rFonts w:hAnsi="Times New Roman" w:ascii="Times New Roman"/>
          <w:szCs w:val="24"/>
          <w:lang w:val="hr-HR"/>
        </w:rPr>
      </w:pP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Pr="00C14FDA">
        <w:rPr>
          <w:rFonts w:hAnsi="Times New Roman" w:ascii="Times New Roman"/>
          <w:szCs w:val="24"/>
          <w:lang w:val="hr-HR"/>
        </w:rPr>
        <w:tab/>
      </w:r>
      <w:r w:rsidR="00E67CCB" w:rsidRPr="00C14FDA">
        <w:rPr>
          <w:rFonts w:hAnsi="Times New Roman" w:ascii="Times New Roman"/>
          <w:szCs w:val="24"/>
          <w:lang w:val="hr-HR"/>
        </w:rPr>
        <w:tab/>
      </w:r>
      <w:r w:rsidR="001C0F02" w:rsidRPr="00C14FDA">
        <w:rPr>
          <w:rFonts w:hAnsi="Times New Roman" w:ascii="Times New Roman"/>
          <w:szCs w:val="24"/>
          <w:lang w:val="hr-HR"/>
        </w:rPr>
        <w:t xml:space="preserve"> </w:t>
      </w:r>
      <w:r w:rsidR="00274B39" w:rsidRPr="00C14FDA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C14FDA">
        <w:rPr>
          <w:rFonts w:hAnsi="Times New Roman" w:ascii="Times New Roman"/>
          <w:szCs w:val="24"/>
          <w:lang w:val="hr-HR"/>
        </w:rPr>
        <w:t xml:space="preserve">Siladi </w:t>
      </w:r>
      <w:r w:rsidR="001C0F02" w:rsidRPr="00C14FDA">
        <w:rPr>
          <w:rFonts w:hAnsi="Times New Roman" w:ascii="Times New Roman"/>
          <w:szCs w:val="24"/>
          <w:lang w:val="hr-HR"/>
        </w:rPr>
        <w:t>Rstić</w:t>
      </w:r>
      <w:r w:rsidR="00B55088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C14FDA">
      <w:pPr>
        <w:jc w:val="both"/>
        <w:rPr>
          <w:rFonts w:hAnsi="Times New Roman" w:ascii="Times New Roman"/>
          <w:i/>
          <w:szCs w:val="24"/>
          <w:lang w:val="hr-HR"/>
        </w:rPr>
      </w:pPr>
      <w:r w:rsidRPr="00C14FD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C14FDA">
      <w:pPr>
        <w:jc w:val="both"/>
        <w:rPr>
          <w:rFonts w:hAnsi="Times New Roman" w:ascii="Times New Roman"/>
          <w:i/>
          <w:szCs w:val="24"/>
          <w:lang w:val="hr-HR"/>
        </w:rPr>
      </w:pPr>
      <w:r w:rsidRPr="00C14FD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C14FDA">
        <w:rPr>
          <w:rFonts w:hAnsi="Times New Roman" w:ascii="Times New Roman"/>
          <w:i/>
          <w:szCs w:val="24"/>
          <w:lang w:val="hr-HR"/>
        </w:rPr>
        <w:t>.</w:t>
      </w:r>
    </w:p>
    <w:p w:rsidRDefault="00B72926" w:rsidP="00E24FF3" w:rsidR="00B72926" w:rsidRPr="00C14FDA">
      <w:pPr>
        <w:jc w:val="both"/>
        <w:rPr>
          <w:rFonts w:hAnsi="Times New Roman" w:ascii="Times New Roman"/>
          <w:szCs w:val="24"/>
          <w:lang w:val="hr-HR"/>
        </w:rPr>
      </w:pPr>
    </w:p>
    <w:p w:rsidRDefault="00B55088" w:rsidR="00B55088" w:rsidRPr="00B5508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B55088">
        <w:rPr>
          <w:rFonts w:hAnsi="Times New Roman" w:ascii="Times New Roman"/>
        </w:rPr>
        <w:t>Za</w:t>
      </w:r>
      <w:proofErr w:type="spellEnd"/>
      <w:r w:rsidRPr="00B55088">
        <w:rPr>
          <w:rFonts w:hAnsi="Times New Roman" w:ascii="Times New Roman"/>
        </w:rPr>
        <w:t xml:space="preserve"> </w:t>
      </w:r>
      <w:proofErr w:type="spellStart"/>
      <w:r w:rsidRPr="00B55088">
        <w:rPr>
          <w:rFonts w:hAnsi="Times New Roman" w:ascii="Times New Roman"/>
        </w:rPr>
        <w:t>točnost</w:t>
      </w:r>
      <w:proofErr w:type="spellEnd"/>
      <w:r w:rsidRPr="00B55088">
        <w:rPr>
          <w:rFonts w:hAnsi="Times New Roman" w:ascii="Times New Roman"/>
        </w:rPr>
        <w:t xml:space="preserve"> </w:t>
      </w:r>
      <w:proofErr w:type="spellStart"/>
      <w:r w:rsidRPr="00B55088">
        <w:rPr>
          <w:rFonts w:hAnsi="Times New Roman" w:ascii="Times New Roman"/>
        </w:rPr>
        <w:t>otpravka-ovl</w:t>
      </w:r>
      <w:proofErr w:type="spellEnd"/>
      <w:r w:rsidRPr="00B55088">
        <w:rPr>
          <w:rFonts w:hAnsi="Times New Roman" w:ascii="Times New Roman"/>
        </w:rPr>
        <w:t>.</w:t>
      </w:r>
      <w:proofErr w:type="gramEnd"/>
      <w:r w:rsidRPr="00B55088">
        <w:rPr>
          <w:rFonts w:hAnsi="Times New Roman" w:ascii="Times New Roman"/>
        </w:rPr>
        <w:t xml:space="preserve"> </w:t>
      </w:r>
      <w:proofErr w:type="spellStart"/>
      <w:proofErr w:type="gramStart"/>
      <w:r w:rsidRPr="00B55088">
        <w:rPr>
          <w:rFonts w:hAnsi="Times New Roman" w:ascii="Times New Roman"/>
        </w:rPr>
        <w:t>službenik</w:t>
      </w:r>
      <w:proofErr w:type="spellEnd"/>
      <w:proofErr w:type="gramEnd"/>
    </w:p>
    <w:p w:rsidRDefault="00B55088" w:rsidR="00B55088" w:rsidRPr="00B55088">
      <w:pPr>
        <w:rPr>
          <w:rFonts w:hAnsi="Times New Roman" w:ascii="Times New Roman"/>
        </w:rPr>
      </w:pP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r w:rsidRPr="00B55088">
        <w:rPr>
          <w:rFonts w:hAnsi="Times New Roman" w:ascii="Times New Roman"/>
        </w:rPr>
        <w:tab/>
      </w:r>
      <w:proofErr w:type="spellStart"/>
      <w:r w:rsidRPr="00B55088">
        <w:rPr>
          <w:rFonts w:hAnsi="Times New Roman" w:ascii="Times New Roman"/>
        </w:rPr>
        <w:t>Vinka</w:t>
      </w:r>
      <w:proofErr w:type="spellEnd"/>
      <w:r w:rsidRPr="00B55088">
        <w:rPr>
          <w:rFonts w:hAnsi="Times New Roman" w:ascii="Times New Roman"/>
        </w:rPr>
        <w:t xml:space="preserve"> Mihalinčić</w:t>
      </w:r>
    </w:p>
    <w:p w:rsidRDefault="00746943" w:rsidP="00B55088" w:rsidR="00746943" w:rsidRPr="00C14FDA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C14FD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49269A">
      <w:rPr>
        <w:rFonts w:hAnsi="Times New Roman" w:ascii="Times New Roman"/>
        <w:lang w:val="hr-HR"/>
      </w:rPr>
      <w:t>1674</w:t>
    </w:r>
    <w:proofErr w:type="spellEnd"/>
    <w:r w:rsidR="0049269A">
      <w:rPr>
        <w:rFonts w:hAnsi="Times New Roman" w:ascii="Times New Roman"/>
        <w:lang w:val="hr-HR"/>
      </w:rPr>
      <w:t>/</w:t>
    </w:r>
    <w:proofErr w:type="spellStart"/>
    <w:r w:rsidR="0049269A">
      <w:rPr>
        <w:rFonts w:hAnsi="Times New Roman" w:ascii="Times New Roman"/>
        <w:lang w:val="hr-HR"/>
      </w:rPr>
      <w:t>11</w:t>
    </w:r>
    <w:proofErr w:type="spellEnd"/>
    <w:r w:rsidR="0049269A">
      <w:rPr>
        <w:rFonts w:hAnsi="Times New Roman" w:ascii="Times New Roman"/>
        <w:lang w:val="hr-HR"/>
      </w:rPr>
      <w:t>-</w:t>
    </w:r>
    <w:proofErr w:type="spellStart"/>
    <w:r w:rsidR="0049269A">
      <w:rPr>
        <w:rFonts w:hAnsi="Times New Roman" w:ascii="Times New Roman"/>
        <w:lang w:val="hr-HR"/>
      </w:rPr>
      <w:t>134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36D55"/>
    <w:multiLevelType w:val="hybridMultilevel"/>
    <w:tmpl w:val="B4C2050E"/>
    <w:lvl w:tplc="9D7AD576" w:ilvl="0">
      <w:start w:val="4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53908"/>
    <w:rsid w:val="0026698A"/>
    <w:rsid w:val="00270CB9"/>
    <w:rsid w:val="00274B39"/>
    <w:rsid w:val="002E78AC"/>
    <w:rsid w:val="0031157E"/>
    <w:rsid w:val="00317030"/>
    <w:rsid w:val="0035652B"/>
    <w:rsid w:val="003921CF"/>
    <w:rsid w:val="003C4EC3"/>
    <w:rsid w:val="003E07CE"/>
    <w:rsid w:val="00421577"/>
    <w:rsid w:val="004350AA"/>
    <w:rsid w:val="004471F6"/>
    <w:rsid w:val="00452661"/>
    <w:rsid w:val="0049269A"/>
    <w:rsid w:val="00492B43"/>
    <w:rsid w:val="004A4BFC"/>
    <w:rsid w:val="004C7B81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B2D09"/>
    <w:rsid w:val="006B49DA"/>
    <w:rsid w:val="006B508D"/>
    <w:rsid w:val="006E5CED"/>
    <w:rsid w:val="00701AA8"/>
    <w:rsid w:val="007135AE"/>
    <w:rsid w:val="0072644C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74C05"/>
    <w:rsid w:val="008A5A96"/>
    <w:rsid w:val="008B1994"/>
    <w:rsid w:val="008B2289"/>
    <w:rsid w:val="00902D9F"/>
    <w:rsid w:val="009379B3"/>
    <w:rsid w:val="00952EA0"/>
    <w:rsid w:val="00954675"/>
    <w:rsid w:val="00961EB8"/>
    <w:rsid w:val="00971DC6"/>
    <w:rsid w:val="00981E6F"/>
    <w:rsid w:val="00987F2F"/>
    <w:rsid w:val="009C1FBD"/>
    <w:rsid w:val="009E3051"/>
    <w:rsid w:val="00A00148"/>
    <w:rsid w:val="00A117C8"/>
    <w:rsid w:val="00A15A16"/>
    <w:rsid w:val="00A1629D"/>
    <w:rsid w:val="00A5565D"/>
    <w:rsid w:val="00A90225"/>
    <w:rsid w:val="00B000E3"/>
    <w:rsid w:val="00B15080"/>
    <w:rsid w:val="00B505E1"/>
    <w:rsid w:val="00B55088"/>
    <w:rsid w:val="00B72926"/>
    <w:rsid w:val="00B75307"/>
    <w:rsid w:val="00B82B8D"/>
    <w:rsid w:val="00BB6E6E"/>
    <w:rsid w:val="00BC7905"/>
    <w:rsid w:val="00C14FDA"/>
    <w:rsid w:val="00C216E8"/>
    <w:rsid w:val="00C418F3"/>
    <w:rsid w:val="00C573E2"/>
    <w:rsid w:val="00C96788"/>
    <w:rsid w:val="00D1273B"/>
    <w:rsid w:val="00D621BD"/>
    <w:rsid w:val="00D750E5"/>
    <w:rsid w:val="00D83D16"/>
    <w:rsid w:val="00D92020"/>
    <w:rsid w:val="00DD4B1B"/>
    <w:rsid w:val="00E13F54"/>
    <w:rsid w:val="00E246C5"/>
    <w:rsid w:val="00E24FF3"/>
    <w:rsid w:val="00E44360"/>
    <w:rsid w:val="00E47774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B28D7"/>
    <w:rsid w:val="00FE5E4D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5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0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0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0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0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5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0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0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0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0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
PRIJAVE TRAŽBINA u IP ormar 18</izvorni_sadrzaj>
    <derivirana_varijabla naziv="DomainObject.Predmet.Opis_1">Promjena rješavatelja po Rješenju 5 Su-15/15-28 od 2.11.2015
PRIJAVE TRAŽBINA u IP ormar 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St-1674/2011</izvorni_sadrzaj>
    <derivirana_varijabla naziv="DomainObject.Predmet.OznakaBroj_1">St-1674/2011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Veze:St-345/03, St-951/02, St-755/02
PRIJAVE TRAŽBINA u IP ormar 18</izvorni_sadrzaj>
    <derivirana_varijabla naziv="DomainObject.Predmet.PrimjedbaSuca_1">Veze:St-345/03, St-951/02, St-755/02
PRIJAVE TRAŽBINA u IP ormar 18</derivirana_varijabla>
  </DomainObject.Predmet.PrimjedbaSuca>
  <DomainObject.Predmet.ProtustrankaFormated>
    <izvorni_sadrzaj>  JADRAN d.d., Tvornica metalnog namještaja - u stečaju</izvorni_sadrzaj>
    <derivirana_varijabla naziv="DomainObject.Predmet.ProtustrankaFormated_1">  JADRAN d.d., Tvornica metalnog namještaja - u stečaju</derivirana_varijabla>
  </DomainObject.Predmet.ProtustrankaFormated>
  <DomainObject.Predmet.ProtustrankaFormatedOIB>
    <izvorni_sadrzaj>  JADRAN d.d., Tvornica metalnog namještaja - u stečaju, OIB 35721387105</izvorni_sadrzaj>
    <derivirana_varijabla naziv="DomainObject.Predmet.ProtustrankaFormatedOIB_1">  JADRAN d.d., Tvornica metalnog namještaja - u stečaju, OIB 35721387105</derivirana_varijabla>
  </DomainObject.Predmet.ProtustrankaFormatedOIB>
  <DomainObject.Predmet.ProtustrankaFormatedWithAdress>
    <izvorni_sadrzaj> JADRAN d.d., Tvornica metalnog namještaja - u stečaju, Tomislavova 11, 10000 Zagreb</izvorni_sadrzaj>
    <derivirana_varijabla naziv="DomainObject.Predmet.ProtustrankaFormatedWithAdress_1"> JADRAN d.d., Tvornica metalnog namještaja - u stečaju, Tomislavova 11, 10000 Zagreb</derivirana_varijabla>
  </DomainObject.Predmet.ProtustrankaFormatedWithAdress>
  <DomainObject.Predmet.ProtustrankaFormatedWithAdressOIB>
    <izvorni_sadrzaj> JADRAN d.d., Tvornica metalnog namještaja - u stečaju, OIB 35721387105, Tomislavova 11, 10000 Zagreb</izvorni_sadrzaj>
    <derivirana_varijabla naziv="DomainObject.Predmet.ProtustrankaFormatedWithAdressOIB_1"> JADRAN d.d., Tvornica metalnog namještaja - u stečaju, OIB 35721387105, Tomislavova 11, 10000 Zagreb</derivirana_varijabla>
  </DomainObject.Predmet.ProtustrankaFormatedWithAdressOIB>
  <DomainObject.Predmet.ProtustrankaWithAdress>
    <izvorni_sadrzaj>JADRAN d.d., Tvornica metalnog namještaja - u stečaju Tomislavova 11, 10000 Zagreb</izvorni_sadrzaj>
    <derivirana_varijabla naziv="DomainObject.Predmet.ProtustrankaWithAdress_1">JADRAN d.d., Tvornica metalnog namještaja - u stečaju Tomislavova 11, 10000 Zagreb</derivirana_varijabla>
  </DomainObject.Predmet.ProtustrankaWithAdress>
  <DomainObject.Predmet.ProtustrankaWithAdressOIB>
    <izvorni_sadrzaj>JADRAN d.d., Tvornica metalnog namještaja - u stečaju, OIB 35721387105, Tomislavova 11, 10000 Zagreb</izvorni_sadrzaj>
    <derivirana_varijabla naziv="DomainObject.Predmet.ProtustrankaWithAdressOIB_1">JADRAN d.d., Tvornica metalnog namještaja - u stečaju, OIB 35721387105, Tomislavova 11, 10000 Zagreb</derivirana_varijabla>
  </DomainObject.Predmet.ProtustrankaWithAdressOIB>
  <DomainObject.Predmet.ProtustrankaNazivFormated>
    <izvorni_sadrzaj>JADRAN d.d., Tvornica metalnog namještaja - u stečaju</izvorni_sadrzaj>
    <derivirana_varijabla naziv="DomainObject.Predmet.ProtustrankaNazivFormated_1">JADRAN d.d., Tvornica metalnog namještaja - u stečaju</derivirana_varijabla>
  </DomainObject.Predmet.ProtustrankaNazivFormated>
  <DomainObject.Predmet.ProtustrankaNazivFormatedOIB>
    <izvorni_sadrzaj>JADRAN d.d., Tvornica metalnog namještaja - u stečaju, OIB 35721387105</izvorni_sadrzaj>
    <derivirana_varijabla naziv="DomainObject.Predmet.ProtustrankaNazivFormatedOIB_1">JADRAN d.d., Tvornica metalnog namještaja - u stečaju, OIB 35721387105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_1">  RH, MINISTARSTVO FINANCIJA, POREZNA UPRAVA, PODRUČNI URED ZAGREB, ZASTUPANA PO ŽUPANIJSKOM DRŽAVNOM ODVJETNIŠTVU U ZAGREBU zastupanog po punomoćniku ŽDO Zagreb - Građansko upravni odjel</derivirana_varijabla>
  </DomainObject.Predmet.StrankaFormated>
  <DomainObject.Predmet.StrankaFormatedOIB>
    <izvorni_sadrzaj> 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OIB_1">  RH, MINISTARSTVO FINANCIJA, POREZNA UPRAVA, PODRUČNI URED ZAGREB, ZASTUPANA PO ŽUPANIJSKOM DRŽAVNOM ODVJETNIŠTVU U ZAGREBU,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WithAdress_1"> RH, MINISTARSTVO FINANCIJA, POREZNA UPRAVA, PODRUČNI URED ZAGREB, ZASTUPANA PO ŽUPANIJSKOM DRŽAVNOM ODVJETNIŠTVU U ZAGREBU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WithAdressOIB_1"> RH, MINISTARSTVO FINANCIJA, POREZNA UPRAVA, PODRUČNI URED ZAGREB, ZASTUPANA PO ŽUPANIJSKOM DRŽAVNOM ODVJETNIŠTVU U ZAGREBU,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ZAGREB, ZASTUPANA PO ŽUPANIJSKOM DRŽAVNOM ODVJETNIŠTVU U ZAGREBU </izvorni_sadrzaj>
    <derivirana_varijabla naziv="DomainObject.Predmet.StrankaWithAdress_1">RH, MINISTARSTVO FINANCIJA, POREZNA UPRAVA, PODRUČNI URED ZAGREB, ZASTUPANA PO ŽUPANIJSKOM DRŽAVNOM ODVJETNIŠTVU U ZAGREBU </derivirana_varijabla>
  </DomainObject.Predmet.StrankaWithAdress>
  <DomainObject.Predmet.StrankaWithAdressOIB>
    <izvorni_sadrzaj>RH, MINISTARSTVO FINANCIJA, POREZNA UPRAVA, PODRUČNI URED ZAGREB, ZASTUPANA PO ŽUPANIJSKOM DRŽAVNOM ODVJETNIŠTVU U ZAGREBU, OIB 18683136487</izvorni_sadrzaj>
    <derivirana_varijabla naziv="DomainObject.Predmet.StrankaWithAdressOIB_1">RH, MINISTARSTVO FINANCIJA, POREZNA UPRAVA, PODRUČNI URED ZAGREB, ZASTUPANA PO ŽUPANIJSKOM DRŽAVNOM ODVJETNIŠTVU U ZAGREBU, OIB 18683136487</derivirana_varijabla>
  </DomainObject.Predmet.StrankaWithAdressOIB>
  <DomainObject.Predmet.StrankaNazivFormated>
    <izvorni_sadrzaj>RH, MINISTARSTVO FINANCIJA, POREZNA UPRAVA, PODRUČNI URED ZAGREB, ZASTUPANA PO ŽUPANIJSKOM DRŽAVNOM ODVJETNIŠTVU U ZAGREBU</izvorni_sadrzaj>
    <derivirana_varijabla naziv="DomainObject.Predmet.StrankaNazivFormated_1">RH, MINISTARSTVO FINANCIJA, POREZNA UPRAVA, PODRUČNI URED ZAGREB, ZASTUPANA PO ŽUPANIJSKOM DRŽAVNOM ODVJETNIŠTVU U ZAGREBU</derivirana_varijabla>
  </DomainObject.Predmet.StrankaNazivFormated>
  <DomainObject.Predmet.StrankaNazivFormatedOIB>
    <izvorni_sadrzaj>RH, MINISTARSTVO FINANCIJA, POREZNA UPRAVA, PODRUČNI URED ZAGREB, ZASTUPANA PO ŽUPANIJSKOM DRŽAVNOM ODVJETNIŠTVU U ZAGREBU, OIB 18683136487</izvorni_sadrzaj>
    <derivirana_varijabla naziv="DomainObject.Predmet.StrankaNazivFormatedOIB_1">RH, MINISTARSTVO FINANCIJA, POREZNA UPRAVA, PODRUČNI URED ZAGREB, ZASTUPANA PO ŽUPANIJSKOM DRŽAVNOM ODVJETNIŠTVU U ZAGREBU,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23091208.53</izvorni_sadrzaj>
    <derivirana_varijabla naziv="DomainObject.Predmet.TrenutnaVrijednost_1">23091208.53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WithAdress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</izvorni_sadrzaj>
    <derivirana_varijabla naziv="DomainObject.Predmet.StrankaListNazivFormated_1">
      <item>RH, MINISTARSTVO FINANCIJA, POREZNA UPRAVA, PODRUČNI URED ZAGREB, ZASTUPANA PO ŽUPANIJSKOM DRŽAVNOM ODVJETNIŠTVU U ZAGREBU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ZAGREBU, OIB 18683136487</item>
    </izvorni_sadrzaj>
    <derivirana_varijabla naziv="DomainObject.Predmet.StrankaListNazivFormatedOIB_1">
      <item>RH, MINISTARSTVO FINANCIJA, POREZNA UPRAVA, PODRUČNI URED ZAGREB, ZASTUPANA PO ŽUPANIJSKOM DRŽAVNOM ODVJETNIŠTVU U ZAGREBU, OIB 18683136487</item>
    </derivirana_varijabla>
  </DomainObject.Predmet.StrankaListNazivFormatedOIB>
  <DomainObject.Predmet.ProtuStrankaListFormated>
    <izvorni_sadrzaj>
      <item>JADRAN d.d., Tvornica metalnog namještaja - u stečaju</item>
    </izvorni_sadrzaj>
    <derivirana_varijabla naziv="DomainObject.Predmet.ProtuStrankaListFormated_1">
      <item>JADRAN d.d., Tvornica metalnog namještaja - u stečaju</item>
    </derivirana_varijabla>
  </DomainObject.Predmet.ProtuStrankaListFormated>
  <DomainObject.Predmet.ProtuStrankaListFormatedOIB>
    <izvorni_sadrzaj>
      <item>JADRAN d.d., Tvornica metalnog namještaja - u stečaju, OIB 35721387105</item>
    </izvorni_sadrzaj>
    <derivirana_varijabla naziv="DomainObject.Predmet.ProtuStrankaListFormatedOIB_1">
      <item>JADRAN d.d., Tvornica metalnog namještaja - u stečaju, OIB 35721387105</item>
    </derivirana_varijabla>
  </DomainObject.Predmet.ProtuStrankaListFormatedOIB>
  <DomainObject.Predmet.ProtuStrankaListFormatedWithAdress>
    <izvorni_sadrzaj>
      <item>JADRAN d.d., Tvornica metalnog namještaja - u stečaju, Tomislavova 11, 10000 Zagreb</item>
    </izvorni_sadrzaj>
    <derivirana_varijabla naziv="DomainObject.Predmet.ProtuStrankaListFormatedWithAdress_1">
      <item>JADRAN d.d., Tvornica metalnog namještaja - u stečaju, Tomislavova 11, 10000 Zagreb</item>
    </derivirana_varijabla>
  </DomainObject.Predmet.ProtuStrankaListFormatedWithAdress>
  <DomainObject.Predmet.ProtuStrankaListFormatedWithAdressOIB>
    <izvorni_sadrzaj>
      <item>JADRAN d.d., Tvornica metalnog namještaja - u stečaju, OIB 35721387105, Tomislavova 11, 10000 Zagreb</item>
    </izvorni_sadrzaj>
    <derivirana_varijabla naziv="DomainObject.Predmet.ProtuStrankaListFormatedWithAdressOIB_1">
      <item>JADRAN d.d., Tvornica metalnog namještaja - u stečaju, OIB 35721387105, Tomislavova 11, 10000 Zagreb</item>
    </derivirana_varijabla>
  </DomainObject.Predmet.ProtuStrankaListFormatedWithAdressOIB>
  <DomainObject.Predmet.ProtuStrankaListNazivFormated>
    <izvorni_sadrzaj>
      <item>JADRAN d.d., Tvornica metalnog namještaja - u stečaju</item>
    </izvorni_sadrzaj>
    <derivirana_varijabla naziv="DomainObject.Predmet.ProtuStrankaListNazivFormated_1">
      <item>JADRAN d.d., Tvornica metalnog namještaja - u stečaju</item>
    </derivirana_varijabla>
  </DomainObject.Predmet.ProtuStrankaListNazivFormated>
  <DomainObject.Predmet.ProtuStrankaListNazivFormatedOIB>
    <izvorni_sadrzaj>
      <item>JADRAN d.d., Tvornica metalnog namještaja - u stečaju, OIB 35721387105</item>
    </izvorni_sadrzaj>
    <derivirana_varijabla naziv="DomainObject.Predmet.ProtuStrankaListNazivFormatedOIB_1">
      <item>JADRAN d.d., Tvornica metalnog namještaja - u stečaju, OIB 35721387105</item>
    </derivirana_varijabla>
  </DomainObject.Predmet.ProtuStrankaListNazivFormatedOIB>
  <DomainObject.Predmet.OstaliListFormated>
    <izvorni_sadrzaj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OstaliListFormated_1"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derivirana_varijabla>
  </DomainObject.Predmet.OstaliListFormated>
  <DomainObject.Predmet.OstaliListFormated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izvorni_sadrzaj>
    <derivirana_varijabla naziv="DomainObject.Predmet.OstaliListFormatedOIB_1"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derivirana_varijabla>
  </DomainObject.Predmet.OstaliListFormatedOIB>
  <DomainObject.Predmet.OstaliListFormatedWithAdress>
    <izvorni_sadrzaj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izvorni_sadrzaj>
    <derivirana_varijabla naziv="DomainObject.Predmet.OstaliListFormatedWithAdress_1"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derivirana_varijabla>
  </DomainObject.Predmet.OstaliListFormatedWithAdress>
  <DomainObject.Predmet.OstaliListFormatedWithAdress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izvorni_sadrzaj>
    <derivirana_varijabla naziv="DomainObject.Predmet.OstaliListFormatedWithAdressOIB_1"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ŽDO Zagreb - Građansko upravni odjel</item>
      <item>Tonči Ravlić</item>
      <item>Milorad Zajkovski</item>
    </izvorni_sadrzaj>
    <derivirana_varijabla naziv="DomainObject.Predmet.OstaliListNazivFormated_1">
      <item>ŽDO Zagreb - Građansko upravni odjel</item>
      <item>Tonči Ravlić</item>
      <item>Milorad Zajkovski</item>
    </derivirana_varijabla>
  </DomainObject.Predmet.OstaliListNazivFormated>
  <DomainObject.Predmet.OstaliListNazivFormatedOIB>
    <izvorni_sadrzaj>
      <item>ŽDO Zagreb - Građansko upravni odjel</item>
      <item>Tonči Ravlić, OIB 25326324681</item>
      <item>Milorad Zajkovski, OIB 59768013642</item>
    </izvorni_sadrzaj>
    <derivirana_varijabla naziv="DomainObject.Predmet.OstaliListNazivFormatedOIB_1">
      <item>ŽDO Zagreb - Građansko upravni odjel</item>
      <item>Tonči Ravlić, OIB 25326324681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ZAGREB, ZASTUPANA PO ŽUPANIJSKOM DRŽAVNOM ODVJETNIŠTVU U ZAGREBU</izvorni_sadrzaj>
    <derivirana_varijabla naziv="DomainObject.Predmet.StrankaIDrugi_1">RH, MINISTARSTVO FINANCIJA, POREZNA UPRAVA, PODRUČNI URED ZAGREB, ZASTUPANA PO ŽUPANIJSKOM DRŽAVNOM ODVJETNIŠTVU U ZAGREBU</derivirana_varijabla>
  </DomainObject.Predmet.StrankaIDrugi>
  <DomainObject.Predmet.ProtustrankaIDrugi>
    <izvorni_sadrzaj>JADRAN d.d., Tvornica metalnog namještaja - u stečaju</izvorni_sadrzaj>
    <derivirana_varijabla naziv="DomainObject.Predmet.ProtustrankaIDrugi_1">JADRAN d.d., Tvornica metalnog namještaja - u stečaju</derivirana_varijabla>
  </DomainObject.Predmet.ProtustrankaIDrugi>
  <DomainObject.Predmet.StrankaIDrugiAdressOIB>
    <izvorni_sadrzaj>RH, MINISTARSTVO FINANCIJA, POREZNA UPRAVA, PODRUČNI URED ZAGREB, ZASTUPANA PO ŽUPANIJSKOM DRŽAVNOM ODVJETNIŠTVU U ZAGREBU, OIB 18683136487</izvorni_sadrzaj>
    <derivirana_varijabla naziv="DomainObject.Predmet.StrankaIDrugiAdressOIB_1">RH, MINISTARSTVO FINANCIJA, POREZNA UPRAVA, PODRUČNI URED ZAGREB, ZASTUPANA PO ŽUPANIJSKOM DRŽAVNOM ODVJETNIŠTVU U ZAGREBU, OIB 18683136487</derivirana_varijabla>
  </DomainObject.Predmet.StrankaIDrugiAdressOIB>
  <DomainObject.Predmet.ProtustrankaIDrugiAdressOIB>
    <izvorni_sadrzaj>JADRAN d.d., Tvornica metalnog namještaja - u stečaju, OIB 35721387105, Tomislavova 11, 10000 Zagreb</izvorni_sadrzaj>
    <derivirana_varijabla naziv="DomainObject.Predmet.ProtustrankaIDrugiAdressOIB_1">JADRAN d.d., Tvornica metalnog namještaja - u stečaju, OIB 35721387105,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>11. kolovoza 2018.</izvorni_sadrzaj>
    <derivirana_varijabla naziv="DomainObject.Predmet.OdlukaRjesenje.DatumPravomocnosti_1">11. kolovoza 2018.</derivirana_varijabla>
  </DomainObject.Predmet.OdlukaRjesenje.DatumPravomocnosti>
  <DomainObject.Predmet.OdlukaRjesenje.Oznaka>
    <izvorni_sadrzaj>St-1674/2011-131</izvorni_sadrzaj>
    <derivirana_varijabla naziv="DomainObject.Predmet.OdlukaRjesenje.Oznaka_1">St-1674/2011-131</derivirana_varijabla>
  </DomainObject.Predmet.OdlukaRjesenje.Oznaka>
  <DomainObject.Predmet.SudioniciListNaziv>
    <izvorni_sadrzaj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SudioniciListNaziv_1"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derivirana_varijabla>
  </DomainObject.Predmet.SudioniciListNaziv>
  <DomainObject.Predmet.SudioniciListAdressOIB>
    <izvorni_sadrzaj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izvorni_sadrzaj>
    <derivirana_varijabla naziv="DomainObject.Predmet.SudioniciListAdressOIB_1"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35721387105</item>
      <item>, OIB null</item>
      <item>, OIB 18683136487</item>
      <item>, OIB 25326324681</item>
      <item>, OIB 59768013642</item>
    </izvorni_sadrzaj>
    <derivirana_varijabla naziv="DomainObject.Predmet.SudioniciListNazivOIB_1">
      <item>, OIB 35721387105</item>
      <item>, OIB null</item>
      <item>, OIB 18683136487</item>
      <item>, OIB 25326324681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2018.</izvorni_sadrzaj>
    <derivirana_varijabla naziv="DomainObject.Predmet.DatumZadnjeOdrzaneSudskeRadnje_1">24. siječnja 2018.</derivirana_varijabla>
  </DomainObject.Predmet.DatumZadnjeOdrzaneSudskeRadnje>
  <DomainObject.PredzadnjaOdlukaIzPredmeta.DatumDonosenjaOdluke>
    <izvorni_sadrzaj>14. studenog 2017.</izvorni_sadrzaj>
    <derivirana_varijabla naziv="DomainObject.PredzadnjaOdlukaIzPredmeta.DatumDonosenjaOdluke_1">14. studenog 2017.</derivirana_varijabla>
  </DomainObject.PredzadnjaOdlukaIzPredmeta.DatumDonosenjaOdluke>
  <DomainObject.PredzadnjaOdlukaIzPredmeta.Oznaka>
    <izvorni_sadrzaj>St-1674/2011-125</izvorni_sadrzaj>
    <derivirana_varijabla naziv="DomainObject.PredzadnjaOdlukaIzPredmeta.Oznaka_1">St-1674/2011-125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89B24-535E-4EFE-A7E8-A4C70B863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312</properties:Words>
  <properties:Characters>1592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2018-11-09T12:20:00Z</dcterms:created>
  <dc:creator>Sudsko vijeće</dc:creator>
  <cp:lastModifiedBy>Vinka Mihalinčić</cp:lastModifiedBy>
  <cp:lastPrinted>2018-11-09T12:22:00Z</cp:lastPrinted>
  <dcterms:modified xmlns:xsi="http://www.w3.org/2001/XMLSchema-instance" xsi:type="dcterms:W3CDTF">2018-11-09T12:22:00Z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(st-1674-11 - JADRAN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