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abc39" w14:paraId="73abc39"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084C51">
        <w:rPr>
          <w:b/>
          <w:sz w:val="22"/>
          <w:szCs w:val="22"/>
        </w:rPr>
        <w:t>127</w:t>
      </w:r>
      <w:r w:rsidR="00DB4B60">
        <w:rPr>
          <w:b/>
          <w:sz w:val="22"/>
          <w:szCs w:val="22"/>
        </w:rPr>
        <w:t>/201</w:t>
      </w:r>
      <w:r w:rsidR="00084C51">
        <w:rPr>
          <w:b/>
          <w:sz w:val="22"/>
          <w:szCs w:val="22"/>
        </w:rPr>
        <w:t>7</w:t>
      </w:r>
      <w:r w:rsidR="00DB4B60">
        <w:rPr>
          <w:b/>
          <w:sz w:val="22"/>
          <w:szCs w:val="22"/>
        </w:rPr>
        <w:t>-</w:t>
      </w:r>
      <w:r w:rsidR="008D1F45">
        <w:rPr>
          <w:b/>
          <w:sz w:val="22"/>
          <w:szCs w:val="22"/>
        </w:rPr>
        <w:t>21</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084C51">
        <w:rPr>
          <w:sz w:val="22"/>
          <w:szCs w:val="22"/>
        </w:rPr>
        <w:t>ROS SOLIS d.o.o. za usluge, Split, Đakovačka 3</w:t>
      </w:r>
      <w:r w:rsidR="00A95165">
        <w:rPr>
          <w:sz w:val="22"/>
          <w:szCs w:val="22"/>
        </w:rPr>
        <w:t>, MBS: 06</w:t>
      </w:r>
      <w:r w:rsidR="00084C51">
        <w:rPr>
          <w:sz w:val="22"/>
          <w:szCs w:val="22"/>
        </w:rPr>
        <w:t>0212640</w:t>
      </w:r>
      <w:r w:rsidR="00A95165">
        <w:rPr>
          <w:sz w:val="22"/>
          <w:szCs w:val="22"/>
        </w:rPr>
        <w:t xml:space="preserve">, OIB: </w:t>
      </w:r>
      <w:r w:rsidR="00084C51">
        <w:rPr>
          <w:sz w:val="22"/>
          <w:szCs w:val="22"/>
        </w:rPr>
        <w:t>44554704670</w:t>
      </w:r>
      <w:r w:rsidR="004F37F4">
        <w:rPr>
          <w:sz w:val="22"/>
          <w:szCs w:val="22"/>
          <w:lang w:val="en-AU"/>
        </w:rPr>
        <w:t xml:space="preserve">, </w:t>
      </w:r>
      <w:r w:rsidR="00486BE3">
        <w:rPr>
          <w:sz w:val="22"/>
          <w:szCs w:val="22"/>
        </w:rPr>
        <w:t xml:space="preserve">izvan ročišta, dana </w:t>
      </w:r>
      <w:r w:rsidR="00D10D44">
        <w:rPr>
          <w:sz w:val="22"/>
          <w:szCs w:val="22"/>
        </w:rPr>
        <w:t>10</w:t>
      </w:r>
      <w:r w:rsidR="00A21135">
        <w:rPr>
          <w:sz w:val="22"/>
          <w:szCs w:val="22"/>
        </w:rPr>
        <w:t xml:space="preserve">. </w:t>
      </w:r>
      <w:r w:rsidR="00D10D44">
        <w:rPr>
          <w:sz w:val="22"/>
          <w:szCs w:val="22"/>
        </w:rPr>
        <w:t>rujna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EE570C" w:rsidRPr="00EE570C">
        <w:rPr>
          <w:sz w:val="22"/>
          <w:szCs w:val="22"/>
        </w:rPr>
        <w:t>ROS SOLIS d.o.o. za usluge, Split, Đakovačka 3, MBS: 060212640, OIB: 44554704670</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D1F4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8D1F45" w:rsidRPr="008D1F45">
        <w:rPr>
          <w:sz w:val="22"/>
          <w:szCs w:val="22"/>
        </w:rPr>
        <w:t>Mato Marić, Zlatni Potok 11, Dubrovnik, OIB: 36879105664</w:t>
      </w:r>
      <w:r w:rsidR="00A21135" w:rsidRPr="008D1F45">
        <w:rPr>
          <w:sz w:val="22"/>
          <w:szCs w:val="22"/>
        </w:rPr>
        <w:t>.</w:t>
      </w:r>
      <w:r w:rsidR="00DB4B60" w:rsidRPr="008D1F45">
        <w:rPr>
          <w:sz w:val="22"/>
          <w:szCs w:val="22"/>
        </w:rPr>
        <w:t xml:space="preserve"> </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8D1F45" w:rsidRPr="008D1F45">
        <w:rPr>
          <w:b/>
          <w:sz w:val="22"/>
          <w:szCs w:val="22"/>
        </w:rPr>
        <w:t>28. siječnja 2019</w:t>
      </w:r>
      <w:r w:rsidRPr="008D1F45">
        <w:rPr>
          <w:b/>
          <w:sz w:val="22"/>
          <w:szCs w:val="22"/>
        </w:rPr>
        <w:t xml:space="preserve">. godine u </w:t>
      </w:r>
      <w:r w:rsidR="008D1F45" w:rsidRPr="008D1F45">
        <w:rPr>
          <w:b/>
          <w:sz w:val="22"/>
          <w:szCs w:val="22"/>
        </w:rPr>
        <w:t>10,30</w:t>
      </w:r>
      <w:r w:rsidR="00A95165" w:rsidRPr="008D1F45">
        <w:rPr>
          <w:b/>
          <w:sz w:val="22"/>
          <w:szCs w:val="22"/>
        </w:rPr>
        <w:t xml:space="preserve"> </w:t>
      </w:r>
      <w:r w:rsidRPr="008D1F45">
        <w:rPr>
          <w:b/>
          <w:sz w:val="22"/>
          <w:szCs w:val="22"/>
        </w:rPr>
        <w:t>sati</w:t>
      </w:r>
      <w:r w:rsidRPr="00BF5F40">
        <w:rPr>
          <w:sz w:val="22"/>
          <w:szCs w:val="22"/>
        </w:rPr>
        <w:t>,</w:t>
      </w:r>
      <w:r w:rsidRPr="000C415B">
        <w:rPr>
          <w:sz w:val="22"/>
          <w:szCs w:val="22"/>
        </w:rPr>
        <w:t xml:space="preserve"> </w:t>
      </w:r>
      <w:r w:rsidR="00C339D3" w:rsidRPr="000C415B">
        <w:rPr>
          <w:sz w:val="22"/>
          <w:szCs w:val="22"/>
        </w:rPr>
        <w:t xml:space="preserve">u prostorijama Trgovačkog suda u Splitu, na adresi </w:t>
      </w:r>
      <w:r w:rsidR="00C339D3" w:rsidRPr="000C415B">
        <w:rPr>
          <w:sz w:val="22"/>
          <w:szCs w:val="22"/>
        </w:rPr>
        <w:lastRenderedPageBreak/>
        <w:t xml:space="preserve">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15523F">
        <w:rPr>
          <w:sz w:val="22"/>
          <w:szCs w:val="22"/>
        </w:rPr>
        <w:t xml:space="preserve"> </w:t>
      </w:r>
      <w:r w:rsidR="00A95165">
        <w:rPr>
          <w:sz w:val="22"/>
          <w:szCs w:val="22"/>
        </w:rPr>
        <w:t>Solin</w:t>
      </w:r>
      <w:r w:rsidR="0015523F">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EE570C" w:rsidRPr="00EE570C">
        <w:rPr>
          <w:sz w:val="22"/>
          <w:szCs w:val="22"/>
        </w:rPr>
        <w:t>ROS SOLIS d.o.o. za usluge, Split, Đakovačka 3, MBS: 060212640, OIB: 44554704670</w:t>
      </w:r>
      <w:r w:rsidR="00CB2429" w:rsidRPr="00CB2429">
        <w:rPr>
          <w:sz w:val="22"/>
          <w:szCs w:val="22"/>
          <w:lang w:val="en-AU"/>
        </w:rPr>
        <w:t>,</w:t>
      </w:r>
      <w:r w:rsidRPr="008A4B05">
        <w:rPr>
          <w:sz w:val="22"/>
          <w:szCs w:val="22"/>
        </w:rPr>
        <w:t xml:space="preserve"> otvara se </w:t>
      </w:r>
      <w:r w:rsidR="00CB2429">
        <w:rPr>
          <w:sz w:val="22"/>
          <w:szCs w:val="22"/>
        </w:rPr>
        <w:t>10</w:t>
      </w:r>
      <w:r w:rsidR="00CC5126">
        <w:rPr>
          <w:sz w:val="22"/>
          <w:szCs w:val="22"/>
        </w:rPr>
        <w:t xml:space="preserve">. </w:t>
      </w:r>
      <w:r w:rsidR="00CB2429">
        <w:rPr>
          <w:sz w:val="22"/>
          <w:szCs w:val="22"/>
        </w:rPr>
        <w:t>rujna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1439B7">
        <w:rPr>
          <w:sz w:val="22"/>
          <w:szCs w:val="22"/>
        </w:rPr>
        <w:t>14,15</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EE570C">
        <w:rPr>
          <w:sz w:val="22"/>
          <w:szCs w:val="22"/>
        </w:rPr>
        <w:t>127</w:t>
      </w:r>
      <w:r w:rsidRPr="008A4B05">
        <w:rPr>
          <w:sz w:val="22"/>
          <w:szCs w:val="22"/>
        </w:rPr>
        <w:t>-201</w:t>
      </w:r>
      <w:r w:rsidR="00937C80">
        <w:rPr>
          <w:sz w:val="22"/>
          <w:szCs w:val="22"/>
        </w:rPr>
        <w:t>7</w:t>
      </w:r>
      <w:r w:rsidRPr="008A4B05">
        <w:rPr>
          <w:sz w:val="22"/>
          <w:szCs w:val="22"/>
        </w:rPr>
        <w:t>, te dokaz o izvršenoj uplati dostaviti u spis, a obustavu dalje pljenidbe ako iznos predujma nije zaplijenjen u cijelosti</w:t>
      </w:r>
      <w:r w:rsidR="00A95165">
        <w:rPr>
          <w:sz w:val="22"/>
          <w:szCs w:val="22"/>
        </w:rPr>
        <w:t>.</w:t>
      </w:r>
      <w:r w:rsidRPr="008A4B05">
        <w:rPr>
          <w:sz w:val="22"/>
          <w:szCs w:val="22"/>
        </w:rPr>
        <w:t xml:space="preserve">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937C80" w:rsidP="00937C80" w:rsidR="00937C80" w:rsidRPr="00937C80">
      <w:pPr>
        <w:autoSpaceDE w:val="false"/>
        <w:autoSpaceDN w:val="false"/>
        <w:adjustRightInd w:val="false"/>
        <w:ind w:firstLine="720"/>
        <w:jc w:val="both"/>
        <w:rPr>
          <w:sz w:val="22"/>
          <w:szCs w:val="22"/>
        </w:rPr>
      </w:pPr>
      <w:r w:rsidRPr="00937C80">
        <w:rPr>
          <w:sz w:val="22"/>
          <w:szCs w:val="22"/>
        </w:rPr>
        <w:t>Financijska agencija RC Split, Podružnica Split je podnijela ovom sudu preko pošte preporučeno 2. veljače 2017. godine prijedlog za otvaranje stečajnog postupka nad dužnikom. U prijedlogu se u bitnome navodi da na dan 27. siječnja 2017. godine dužnik u Očevidniku redoslijeda osnova za plaćanje ima evidentirane neizvršene osnove za plaćanje u neprekinutom razdoblju  od 120 dana u ukupnom iznosu od 179.881,39 kuna, da ima 1 zaposleni, da ima otvoren račun kod Hrvatska poštanska banka d.d., da ne raspolaže drugim podacima o imovini, te da ima zaplijenjenih sredstava na ime predujma za namirenje troškova stečajnog postupka.</w:t>
      </w:r>
    </w:p>
    <w:p w:rsidRDefault="00A57D09" w:rsidP="00A57D09" w:rsidR="00A57D09" w:rsidRPr="00A57D09">
      <w:pPr>
        <w:autoSpaceDE w:val="false"/>
        <w:autoSpaceDN w:val="false"/>
        <w:adjustRightInd w:val="false"/>
        <w:jc w:val="both"/>
        <w:rPr>
          <w:sz w:val="22"/>
          <w:szCs w:val="22"/>
        </w:rPr>
      </w:pPr>
    </w:p>
    <w:p w:rsidRDefault="00A57D09" w:rsidP="00A57D09" w:rsidR="00A57D09" w:rsidRPr="00A57D09">
      <w:pPr>
        <w:autoSpaceDE w:val="false"/>
        <w:autoSpaceDN w:val="false"/>
        <w:adjustRightInd w:val="false"/>
        <w:ind w:firstLine="708"/>
        <w:jc w:val="both"/>
        <w:rPr>
          <w:sz w:val="22"/>
          <w:szCs w:val="22"/>
        </w:rPr>
      </w:pPr>
      <w:r w:rsidRPr="00A57D09">
        <w:rPr>
          <w:sz w:val="22"/>
          <w:szCs w:val="22"/>
        </w:rPr>
        <w:t>Sukladno čl. 110. Stečajnog zakona (NN 71/15, 104/17,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8A4B05" w:rsidP="00CC5126" w:rsidR="008A4B05" w:rsidRPr="00E075CA">
      <w:pPr>
        <w:autoSpaceDE w:val="false"/>
        <w:autoSpaceDN w:val="false"/>
        <w:adjustRightInd w:val="false"/>
        <w:jc w:val="both"/>
        <w:rPr>
          <w:sz w:val="16"/>
          <w:szCs w:val="16"/>
        </w:rPr>
      </w:pPr>
    </w:p>
    <w:p w:rsidRDefault="000F0516" w:rsidP="000F0516" w:rsidR="000F0516">
      <w:pPr>
        <w:autoSpaceDE w:val="false"/>
        <w:autoSpaceDN w:val="false"/>
        <w:adjustRightInd w:val="false"/>
        <w:ind w:firstLine="708"/>
        <w:jc w:val="both"/>
        <w:rPr>
          <w:color w:val="000000"/>
          <w:sz w:val="22"/>
          <w:szCs w:val="22"/>
        </w:rPr>
      </w:pPr>
      <w:r>
        <w:rPr>
          <w:sz w:val="22"/>
          <w:szCs w:val="22"/>
        </w:rPr>
        <w:t xml:space="preserve">Rješenjem ovog suda posl.br. St. </w:t>
      </w:r>
      <w:r w:rsidR="00042B4C">
        <w:rPr>
          <w:sz w:val="22"/>
          <w:szCs w:val="22"/>
        </w:rPr>
        <w:t>2</w:t>
      </w:r>
      <w:r w:rsidR="00E0194D">
        <w:rPr>
          <w:sz w:val="22"/>
          <w:szCs w:val="22"/>
        </w:rPr>
        <w:t>17</w:t>
      </w:r>
      <w:r w:rsidR="00042B4C">
        <w:rPr>
          <w:sz w:val="22"/>
          <w:szCs w:val="22"/>
        </w:rPr>
        <w:t>/2016</w:t>
      </w:r>
      <w:r w:rsidR="00DB571B">
        <w:rPr>
          <w:sz w:val="22"/>
          <w:szCs w:val="22"/>
        </w:rPr>
        <w:t>-</w:t>
      </w:r>
      <w:r w:rsidR="00E0194D">
        <w:rPr>
          <w:sz w:val="22"/>
          <w:szCs w:val="22"/>
        </w:rPr>
        <w:t>7</w:t>
      </w:r>
      <w:r>
        <w:rPr>
          <w:sz w:val="22"/>
          <w:szCs w:val="22"/>
        </w:rPr>
        <w:t xml:space="preserve"> od </w:t>
      </w:r>
      <w:r w:rsidR="00042B4C">
        <w:rPr>
          <w:sz w:val="22"/>
          <w:szCs w:val="22"/>
        </w:rPr>
        <w:t>1</w:t>
      </w:r>
      <w:r w:rsidR="00E0194D">
        <w:rPr>
          <w:sz w:val="22"/>
          <w:szCs w:val="22"/>
        </w:rPr>
        <w:t>9</w:t>
      </w:r>
      <w:r w:rsidR="00F210AF">
        <w:rPr>
          <w:sz w:val="22"/>
          <w:szCs w:val="22"/>
        </w:rPr>
        <w:t>. s</w:t>
      </w:r>
      <w:r w:rsidR="00042B4C">
        <w:rPr>
          <w:sz w:val="22"/>
          <w:szCs w:val="22"/>
        </w:rPr>
        <w:t>rpnja</w:t>
      </w:r>
      <w:r w:rsidR="00F210AF">
        <w:rPr>
          <w:sz w:val="22"/>
          <w:szCs w:val="22"/>
        </w:rPr>
        <w:t xml:space="preserve"> 2018</w:t>
      </w:r>
      <w:r>
        <w:rPr>
          <w:sz w:val="22"/>
          <w:szCs w:val="22"/>
        </w:rPr>
        <w:t>. godine pokrenut je postupak radi utvrđenja uvjeta za otvaranje stečajnog postupka (prethodni postupak) nad dužnikom.</w:t>
      </w:r>
    </w:p>
    <w:p w:rsidRDefault="000F0516" w:rsidP="000F0516" w:rsidR="000F0516">
      <w:pPr>
        <w:ind w:firstLine="708"/>
        <w:jc w:val="both"/>
        <w:rPr>
          <w:sz w:val="16"/>
          <w:szCs w:val="16"/>
        </w:rPr>
      </w:pPr>
    </w:p>
    <w:p w:rsidRDefault="000F0516" w:rsidP="000F0516" w:rsidR="000F0516">
      <w:pPr>
        <w:ind w:firstLine="708"/>
        <w:jc w:val="both"/>
        <w:rPr>
          <w:sz w:val="22"/>
          <w:szCs w:val="22"/>
          <w:u w:val="single"/>
        </w:rPr>
      </w:pPr>
      <w:r>
        <w:rPr>
          <w:sz w:val="22"/>
          <w:szCs w:val="22"/>
        </w:rPr>
        <w:t>U prethodnom postupku o prijedlogu za otvaran</w:t>
      </w:r>
      <w:r w:rsidR="008D046B">
        <w:rPr>
          <w:sz w:val="22"/>
          <w:szCs w:val="22"/>
        </w:rPr>
        <w:t>je stečajnog postupka dužnik se</w:t>
      </w:r>
      <w:r w:rsidR="00F210AF">
        <w:rPr>
          <w:sz w:val="22"/>
          <w:szCs w:val="22"/>
        </w:rPr>
        <w:t xml:space="preserve"> </w:t>
      </w:r>
      <w:r w:rsidR="00E0194D">
        <w:rPr>
          <w:sz w:val="22"/>
          <w:szCs w:val="22"/>
        </w:rPr>
        <w:t>nije</w:t>
      </w:r>
      <w:r w:rsidR="008D1F45">
        <w:rPr>
          <w:sz w:val="22"/>
          <w:szCs w:val="22"/>
        </w:rPr>
        <w:t xml:space="preserve"> </w:t>
      </w:r>
      <w:r w:rsidR="00F210AF" w:rsidRPr="008D1F45">
        <w:rPr>
          <w:sz w:val="22"/>
          <w:szCs w:val="22"/>
        </w:rPr>
        <w:t>izjasnio</w:t>
      </w:r>
      <w:r w:rsidR="008D046B" w:rsidRPr="008D1F45">
        <w:rPr>
          <w:sz w:val="22"/>
          <w:szCs w:val="22"/>
        </w:rPr>
        <w:t>.</w:t>
      </w:r>
      <w:r w:rsidR="008D046B">
        <w:rPr>
          <w:sz w:val="22"/>
          <w:szCs w:val="22"/>
        </w:rPr>
        <w:t xml:space="preserve">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0516" w:rsidP="000F0516" w:rsidR="000F0516">
      <w:pPr>
        <w:jc w:val="both"/>
        <w:rPr>
          <w:sz w:val="16"/>
          <w:szCs w:val="16"/>
        </w:rPr>
      </w:pPr>
      <w:r>
        <w:rPr>
          <w:sz w:val="16"/>
          <w:szCs w:val="16"/>
        </w:rPr>
        <w:tab/>
      </w:r>
    </w:p>
    <w:p w:rsidRDefault="000F0516" w:rsidP="000F0516" w:rsidR="000F0516">
      <w:pPr>
        <w:ind w:firstLine="708"/>
        <w:jc w:val="both"/>
        <w:rPr>
          <w:sz w:val="22"/>
          <w:szCs w:val="22"/>
        </w:rPr>
      </w:pPr>
      <w:r>
        <w:rPr>
          <w:sz w:val="22"/>
          <w:szCs w:val="22"/>
        </w:rPr>
        <w:t>Prema potvrdi FINE od</w:t>
      </w:r>
      <w:r w:rsidR="008D1F45">
        <w:rPr>
          <w:sz w:val="22"/>
          <w:szCs w:val="22"/>
        </w:rPr>
        <w:t>7. rujna</w:t>
      </w:r>
      <w:r>
        <w:rPr>
          <w:sz w:val="22"/>
          <w:szCs w:val="22"/>
        </w:rPr>
        <w:t xml:space="preserve"> 2018. godine (list spisa </w:t>
      </w:r>
      <w:r w:rsidR="008D1F45">
        <w:rPr>
          <w:sz w:val="22"/>
          <w:szCs w:val="22"/>
        </w:rPr>
        <w:t>37-39</w:t>
      </w:r>
      <w:r>
        <w:rPr>
          <w:sz w:val="22"/>
          <w:szCs w:val="22"/>
        </w:rPr>
        <w:t xml:space="preserve">) proizlazi da dužnik na dan izdavanja potvrde  u Očevidniku redoslijeda za plaćanje ima evidentirane neizvršene osnove za plaćanje u neprekinutom razdoblju od </w:t>
      </w:r>
      <w:r w:rsidR="008D1F45">
        <w:rPr>
          <w:sz w:val="22"/>
          <w:szCs w:val="22"/>
        </w:rPr>
        <w:t xml:space="preserve">707 </w:t>
      </w:r>
      <w:r>
        <w:rPr>
          <w:sz w:val="22"/>
          <w:szCs w:val="22"/>
        </w:rPr>
        <w:t xml:space="preserve">dana.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 xml:space="preserve">Slijedom iznesenog proizlazi da postoji stečajni razlog iz čl. 5. SZ (nesposobnost za plaćanje). </w:t>
      </w:r>
    </w:p>
    <w:p w:rsidRDefault="000F0516" w:rsidP="000F0516" w:rsidR="000F0516">
      <w:pPr>
        <w:jc w:val="both"/>
        <w:rPr>
          <w:sz w:val="16"/>
          <w:szCs w:val="16"/>
          <w:u w:val="single"/>
        </w:rPr>
      </w:pPr>
    </w:p>
    <w:p w:rsidRDefault="000F0516" w:rsidP="000F0516" w:rsidR="00D92BEE" w:rsidRPr="00E0194D">
      <w:pPr>
        <w:ind w:firstLine="708"/>
        <w:jc w:val="both"/>
        <w:rPr>
          <w:sz w:val="22"/>
          <w:szCs w:val="22"/>
        </w:rPr>
      </w:pPr>
      <w:r w:rsidRPr="00E0194D">
        <w:rPr>
          <w:sz w:val="22"/>
          <w:szCs w:val="22"/>
        </w:rPr>
        <w:t xml:space="preserve">Prema dopisu </w:t>
      </w:r>
      <w:r w:rsidR="00385DAD" w:rsidRPr="00E0194D">
        <w:rPr>
          <w:sz w:val="22"/>
          <w:szCs w:val="22"/>
        </w:rPr>
        <w:t xml:space="preserve">Centra za vozila Hrvatske d.d. od 24. srpnja 2018. godine (list spisa </w:t>
      </w:r>
      <w:r w:rsidR="00E0194D" w:rsidRPr="00E0194D">
        <w:rPr>
          <w:sz w:val="22"/>
          <w:szCs w:val="22"/>
        </w:rPr>
        <w:t>20</w:t>
      </w:r>
      <w:r w:rsidR="00385DAD" w:rsidRPr="00E0194D">
        <w:rPr>
          <w:sz w:val="22"/>
          <w:szCs w:val="22"/>
        </w:rPr>
        <w:t>)</w:t>
      </w:r>
      <w:r w:rsidR="00D92BEE" w:rsidRPr="00E0194D">
        <w:rPr>
          <w:sz w:val="22"/>
          <w:szCs w:val="22"/>
        </w:rPr>
        <w:t xml:space="preserve"> </w:t>
      </w:r>
      <w:r w:rsidR="00E0194D" w:rsidRPr="00E0194D">
        <w:rPr>
          <w:sz w:val="22"/>
          <w:szCs w:val="22"/>
        </w:rPr>
        <w:t xml:space="preserve">i Općinskog suda u Splitu, zemljišnoknjižni odjel od 26. srpnja 2018. godine (list spisa 21) </w:t>
      </w:r>
      <w:r w:rsidR="00D92BEE" w:rsidRPr="00E0194D">
        <w:rPr>
          <w:sz w:val="22"/>
          <w:szCs w:val="22"/>
        </w:rPr>
        <w:t>proizlazi da dužnik nema imovine.</w:t>
      </w:r>
    </w:p>
    <w:p w:rsidRDefault="00385DAD" w:rsidP="000F0516" w:rsidR="00385DAD" w:rsidRPr="002A1DD9">
      <w:pPr>
        <w:ind w:firstLine="708"/>
        <w:jc w:val="both"/>
        <w:rPr>
          <w:sz w:val="16"/>
          <w:szCs w:val="16"/>
        </w:rPr>
      </w:pPr>
      <w:r w:rsidRPr="002A1DD9">
        <w:rPr>
          <w:sz w:val="16"/>
          <w:szCs w:val="16"/>
        </w:rPr>
        <w:t xml:space="preserve"> </w:t>
      </w:r>
      <w:r w:rsidR="000F0516" w:rsidRPr="002A1DD9">
        <w:rPr>
          <w:sz w:val="16"/>
          <w:szCs w:val="16"/>
        </w:rPr>
        <w:t xml:space="preserve"> </w:t>
      </w:r>
    </w:p>
    <w:p w:rsidRDefault="000F0516" w:rsidP="000F0516" w:rsidR="000F0516">
      <w:pPr>
        <w:ind w:firstLine="708"/>
        <w:jc w:val="both"/>
        <w:rPr>
          <w:sz w:val="22"/>
          <w:szCs w:val="22"/>
        </w:rPr>
      </w:pPr>
      <w:r>
        <w:rPr>
          <w:sz w:val="22"/>
          <w:szCs w:val="22"/>
        </w:rPr>
        <w:t>Iz dopisa Ministarstva financija Republike Hrvatske, Porezn</w:t>
      </w:r>
      <w:r w:rsidR="00CF3D7E">
        <w:rPr>
          <w:sz w:val="22"/>
          <w:szCs w:val="22"/>
        </w:rPr>
        <w:t>e</w:t>
      </w:r>
      <w:r>
        <w:rPr>
          <w:sz w:val="22"/>
          <w:szCs w:val="22"/>
        </w:rPr>
        <w:t xml:space="preserve"> uprav</w:t>
      </w:r>
      <w:r w:rsidR="00CF3D7E">
        <w:rPr>
          <w:sz w:val="22"/>
          <w:szCs w:val="22"/>
        </w:rPr>
        <w:t xml:space="preserve">e, Područni ured Split, </w:t>
      </w:r>
      <w:r>
        <w:rPr>
          <w:sz w:val="22"/>
          <w:szCs w:val="22"/>
        </w:rPr>
        <w:t xml:space="preserve">od </w:t>
      </w:r>
      <w:r w:rsidR="0022706D">
        <w:rPr>
          <w:sz w:val="22"/>
          <w:szCs w:val="22"/>
        </w:rPr>
        <w:t>1</w:t>
      </w:r>
      <w:r w:rsidR="00CF3D7E">
        <w:rPr>
          <w:sz w:val="22"/>
          <w:szCs w:val="22"/>
        </w:rPr>
        <w:t xml:space="preserve">. </w:t>
      </w:r>
      <w:r w:rsidR="00B7697F">
        <w:rPr>
          <w:sz w:val="22"/>
          <w:szCs w:val="22"/>
        </w:rPr>
        <w:t>kolovoza</w:t>
      </w:r>
      <w:r w:rsidR="00CF3D7E">
        <w:rPr>
          <w:sz w:val="22"/>
          <w:szCs w:val="22"/>
        </w:rPr>
        <w:t xml:space="preserve"> 2018</w:t>
      </w:r>
      <w:r>
        <w:rPr>
          <w:sz w:val="22"/>
          <w:szCs w:val="22"/>
        </w:rPr>
        <w:t xml:space="preserve">.g. (list spisa </w:t>
      </w:r>
      <w:r w:rsidR="0022706D">
        <w:rPr>
          <w:sz w:val="22"/>
          <w:szCs w:val="22"/>
        </w:rPr>
        <w:t>23</w:t>
      </w:r>
      <w:r w:rsidR="00B7697F">
        <w:rPr>
          <w:sz w:val="22"/>
          <w:szCs w:val="22"/>
        </w:rPr>
        <w:t>-</w:t>
      </w:r>
      <w:r w:rsidR="0022706D">
        <w:rPr>
          <w:sz w:val="22"/>
          <w:szCs w:val="22"/>
        </w:rPr>
        <w:t>31</w:t>
      </w:r>
      <w:r>
        <w:rPr>
          <w:sz w:val="22"/>
          <w:szCs w:val="22"/>
        </w:rPr>
        <w:t>) proizlazi da dužnik prema bilanci sa stanjem na 31.12.201</w:t>
      </w:r>
      <w:r w:rsidR="00AA7A64">
        <w:rPr>
          <w:sz w:val="22"/>
          <w:szCs w:val="22"/>
        </w:rPr>
        <w:t>6</w:t>
      </w:r>
      <w:r>
        <w:rPr>
          <w:sz w:val="22"/>
          <w:szCs w:val="22"/>
        </w:rPr>
        <w:t>.g</w:t>
      </w:r>
      <w:r w:rsidR="00EC3C82">
        <w:rPr>
          <w:sz w:val="22"/>
          <w:szCs w:val="22"/>
        </w:rPr>
        <w:t>odine</w:t>
      </w:r>
      <w:r>
        <w:rPr>
          <w:sz w:val="22"/>
          <w:szCs w:val="22"/>
        </w:rPr>
        <w:t xml:space="preserve"> ima</w:t>
      </w:r>
      <w:r w:rsidR="00EC3C82">
        <w:rPr>
          <w:sz w:val="22"/>
          <w:szCs w:val="22"/>
        </w:rPr>
        <w:t xml:space="preserve"> </w:t>
      </w:r>
      <w:r w:rsidR="003235BC">
        <w:rPr>
          <w:sz w:val="22"/>
          <w:szCs w:val="22"/>
        </w:rPr>
        <w:t xml:space="preserve">potraživanja u iznosu od </w:t>
      </w:r>
      <w:r w:rsidR="00E33DDC">
        <w:rPr>
          <w:sz w:val="22"/>
          <w:szCs w:val="22"/>
        </w:rPr>
        <w:t>preko 700.000,00 kuna</w:t>
      </w:r>
      <w:r w:rsidR="00916FDD">
        <w:rPr>
          <w:sz w:val="22"/>
          <w:szCs w:val="22"/>
        </w:rPr>
        <w:t xml:space="preserve">, od čega ostala potraživanja </w:t>
      </w:r>
      <w:r w:rsidR="002A1DD9">
        <w:rPr>
          <w:sz w:val="22"/>
          <w:szCs w:val="22"/>
        </w:rPr>
        <w:t>od</w:t>
      </w:r>
      <w:r w:rsidR="00E33DDC">
        <w:rPr>
          <w:sz w:val="22"/>
          <w:szCs w:val="22"/>
        </w:rPr>
        <w:t xml:space="preserve"> države i</w:t>
      </w:r>
      <w:r w:rsidR="002A1DD9">
        <w:rPr>
          <w:sz w:val="22"/>
          <w:szCs w:val="22"/>
        </w:rPr>
        <w:t xml:space="preserve"> </w:t>
      </w:r>
      <w:r w:rsidR="00E33DDC">
        <w:rPr>
          <w:sz w:val="22"/>
          <w:szCs w:val="22"/>
        </w:rPr>
        <w:t>drugih institucija iznose</w:t>
      </w:r>
      <w:r w:rsidR="002A1DD9">
        <w:rPr>
          <w:sz w:val="22"/>
          <w:szCs w:val="22"/>
        </w:rPr>
        <w:t xml:space="preserve"> 50.025,00 kuna</w:t>
      </w:r>
      <w:r w:rsidR="003235BC">
        <w:rPr>
          <w:sz w:val="22"/>
          <w:szCs w:val="22"/>
        </w:rPr>
        <w:t xml:space="preserve">. </w:t>
      </w:r>
    </w:p>
    <w:p w:rsidRDefault="003235BC" w:rsidP="000F0516" w:rsidR="003235BC" w:rsidRPr="002A1DD9">
      <w:pPr>
        <w:ind w:firstLine="708"/>
        <w:jc w:val="both"/>
        <w:rPr>
          <w:sz w:val="16"/>
          <w:szCs w:val="16"/>
        </w:rPr>
      </w:pPr>
    </w:p>
    <w:p w:rsidRDefault="000F0516" w:rsidP="000F0516" w:rsidR="003235BC">
      <w:pPr>
        <w:ind w:firstLine="708"/>
        <w:jc w:val="both"/>
        <w:rPr>
          <w:sz w:val="22"/>
          <w:szCs w:val="22"/>
        </w:rPr>
      </w:pPr>
      <w:r>
        <w:rPr>
          <w:sz w:val="22"/>
          <w:szCs w:val="22"/>
        </w:rPr>
        <w:t xml:space="preserve">Dakle, iz rezultata prethodnog postupka proizlazi da dužnik </w:t>
      </w:r>
      <w:r w:rsidR="006B6EB4">
        <w:rPr>
          <w:sz w:val="22"/>
          <w:szCs w:val="22"/>
        </w:rPr>
        <w:t>ima</w:t>
      </w:r>
      <w:r>
        <w:rPr>
          <w:sz w:val="22"/>
          <w:szCs w:val="22"/>
        </w:rPr>
        <w:t xml:space="preserve"> imovine koja bi trebala biti dostatna za namire</w:t>
      </w:r>
      <w:r w:rsidR="003F4CF3">
        <w:rPr>
          <w:sz w:val="22"/>
          <w:szCs w:val="22"/>
        </w:rPr>
        <w:t>nje troškova stečajnog</w:t>
      </w:r>
      <w:r w:rsidR="006B6EB4">
        <w:rPr>
          <w:sz w:val="22"/>
          <w:szCs w:val="22"/>
        </w:rPr>
        <w:t xml:space="preserve"> postupka, budući da se radi o </w:t>
      </w:r>
      <w:r w:rsidR="003235BC">
        <w:rPr>
          <w:sz w:val="22"/>
          <w:szCs w:val="22"/>
        </w:rPr>
        <w:t>potraživanjima na dan 3</w:t>
      </w:r>
      <w:r w:rsidR="006B6EB4">
        <w:rPr>
          <w:sz w:val="22"/>
          <w:szCs w:val="22"/>
        </w:rPr>
        <w:t>1</w:t>
      </w:r>
      <w:r w:rsidR="003235BC">
        <w:rPr>
          <w:sz w:val="22"/>
          <w:szCs w:val="22"/>
        </w:rPr>
        <w:t xml:space="preserve">. </w:t>
      </w:r>
      <w:r w:rsidR="006B6EB4">
        <w:rPr>
          <w:sz w:val="22"/>
          <w:szCs w:val="22"/>
        </w:rPr>
        <w:t>prosinca</w:t>
      </w:r>
      <w:r w:rsidR="003235BC">
        <w:rPr>
          <w:sz w:val="22"/>
          <w:szCs w:val="22"/>
        </w:rPr>
        <w:t xml:space="preserve"> 201</w:t>
      </w:r>
      <w:r w:rsidR="002A1DD9">
        <w:rPr>
          <w:sz w:val="22"/>
          <w:szCs w:val="22"/>
        </w:rPr>
        <w:t>6</w:t>
      </w:r>
      <w:r w:rsidR="003235BC">
        <w:rPr>
          <w:sz w:val="22"/>
          <w:szCs w:val="22"/>
        </w:rPr>
        <w:t xml:space="preserve">. godine, od čega bi bar dio trebao biti naplativ, što bi trebalo biti dostatno za namirenje troškova stečajnog postupka.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odabira za privremenog stečajnog upravitelja izabran </w:t>
      </w:r>
      <w:r w:rsidR="008D1F45" w:rsidRPr="008D1F45">
        <w:rPr>
          <w:sz w:val="22"/>
          <w:szCs w:val="22"/>
        </w:rPr>
        <w:t>Mato Marić</w:t>
      </w:r>
      <w:r>
        <w:rPr>
          <w:sz w:val="22"/>
          <w:szCs w:val="22"/>
        </w:rPr>
        <w:t xml:space="preserve">, sud je sukladno čl. 84. st. 2. SZ ovim rješenjem istog </w:t>
      </w:r>
      <w:r w:rsidRPr="008D1F45">
        <w:rPr>
          <w:sz w:val="22"/>
          <w:szCs w:val="22"/>
        </w:rPr>
        <w:t>imenovao za stečajnog upravitelja.</w:t>
      </w:r>
    </w:p>
    <w:p w:rsidRDefault="000F0516" w:rsidP="000F0516" w:rsidR="000F0516">
      <w:pPr>
        <w:ind w:firstLine="708"/>
        <w:jc w:val="both"/>
        <w:rPr>
          <w:rFonts w:cs="Tahoma" w:hAnsi="Tahoma" w:ascii="Tahoma"/>
          <w:sz w:val="16"/>
          <w:szCs w:val="16"/>
        </w:rPr>
      </w:pPr>
    </w:p>
    <w:p w:rsidRDefault="000F0516" w:rsidP="000F0516" w:rsidR="000F0516">
      <w:pPr>
        <w:ind w:firstLine="708"/>
        <w:jc w:val="both"/>
        <w:rPr>
          <w:sz w:val="22"/>
          <w:szCs w:val="22"/>
        </w:rPr>
      </w:pPr>
      <w:r>
        <w:rPr>
          <w:sz w:val="22"/>
          <w:szCs w:val="22"/>
        </w:rPr>
        <w:t xml:space="preserve">Slijedom iznesenog, na temelju čl. 128. u svezi čl. 5., 129., 130., 112. st. 6. SZ, odlučeno je kao u izreci rješenja. </w:t>
      </w:r>
    </w:p>
    <w:p w:rsidRDefault="000F0516" w:rsidP="000F0516" w:rsidR="000F0516">
      <w:pPr>
        <w:jc w:val="both"/>
        <w:rPr>
          <w:sz w:val="16"/>
          <w:szCs w:val="16"/>
        </w:rPr>
      </w:pPr>
    </w:p>
    <w:p w:rsidRDefault="000F0516" w:rsidP="000F0516" w:rsidR="000F0516">
      <w:pPr>
        <w:jc w:val="center"/>
        <w:rPr>
          <w:b/>
          <w:sz w:val="22"/>
          <w:szCs w:val="22"/>
        </w:rPr>
      </w:pPr>
      <w:r>
        <w:rPr>
          <w:b/>
          <w:sz w:val="22"/>
          <w:szCs w:val="22"/>
        </w:rPr>
        <w:t xml:space="preserve">U Splitu  </w:t>
      </w:r>
      <w:r w:rsidR="004B4C6D">
        <w:rPr>
          <w:b/>
          <w:sz w:val="22"/>
          <w:szCs w:val="22"/>
        </w:rPr>
        <w:t>10</w:t>
      </w:r>
      <w:r w:rsidR="003F4CF3">
        <w:rPr>
          <w:b/>
          <w:sz w:val="22"/>
          <w:szCs w:val="22"/>
        </w:rPr>
        <w:t xml:space="preserve">. </w:t>
      </w:r>
      <w:r w:rsidR="004B4C6D">
        <w:rPr>
          <w:b/>
          <w:sz w:val="22"/>
          <w:szCs w:val="22"/>
        </w:rPr>
        <w:t>rujna</w:t>
      </w:r>
      <w:r>
        <w:rPr>
          <w:b/>
          <w:sz w:val="22"/>
          <w:szCs w:val="22"/>
        </w:rPr>
        <w:t xml:space="preserve"> 2018. </w:t>
      </w:r>
    </w:p>
    <w:p w:rsidRDefault="000F0516" w:rsidP="000F0516" w:rsidR="000F0516">
      <w:pPr>
        <w:jc w:val="both"/>
        <w:rPr>
          <w:sz w:val="22"/>
          <w:szCs w:val="22"/>
        </w:rPr>
      </w:pPr>
    </w:p>
    <w:p w:rsidRDefault="000F0516" w:rsidP="000F0516" w:rsidR="000F0516">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0F0516" w:rsidP="000F0516" w:rsidR="000F0516">
      <w:pPr>
        <w:jc w:val="both"/>
        <w:rPr>
          <w:b/>
          <w:sz w:val="16"/>
          <w:szCs w:val="16"/>
        </w:rPr>
      </w:pPr>
    </w:p>
    <w:p w:rsidRDefault="000F0516" w:rsidP="000F0516" w:rsidR="000F0516">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Srđan Gavranić</w:t>
      </w:r>
    </w:p>
    <w:p w:rsidRDefault="000F0516" w:rsidP="000F0516" w:rsidR="000F0516">
      <w:pPr>
        <w:jc w:val="both"/>
        <w:rPr>
          <w:b/>
          <w:sz w:val="22"/>
          <w:szCs w:val="22"/>
        </w:rPr>
      </w:pPr>
    </w:p>
    <w:p w:rsidRDefault="000F0516" w:rsidP="000F0516" w:rsidR="000F0516">
      <w:pPr>
        <w:jc w:val="both"/>
        <w:rPr>
          <w:b/>
          <w:sz w:val="22"/>
          <w:szCs w:val="22"/>
        </w:rPr>
      </w:pPr>
      <w:r>
        <w:rPr>
          <w:b/>
          <w:sz w:val="22"/>
          <w:szCs w:val="22"/>
        </w:rPr>
        <w:t>POUKA O PRAVNOM LIJEKU</w:t>
      </w:r>
    </w:p>
    <w:p w:rsidRDefault="000F0516" w:rsidP="000F0516" w:rsidR="000F0516">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r>
        <w:rPr>
          <w:rFonts w:eastAsia="Calibri"/>
          <w:sz w:val="22"/>
          <w:szCs w:val="22"/>
          <w:lang w:eastAsia="en-US"/>
        </w:rPr>
        <w:t xml:space="preserve"> </w:t>
      </w:r>
      <w:r>
        <w:rPr>
          <w:sz w:val="22"/>
          <w:szCs w:val="22"/>
        </w:rPr>
        <w:t>Primitak ovog rješenja računa se sukladno čl. 12. Stečajnog zakona istekom osmog dana od dana objave na e-Oglasnoj ploči Žalba ne odgađa provedbu rješenja (čl. 19. st. 3. SZ).</w:t>
      </w:r>
    </w:p>
    <w:p w:rsidRDefault="000F0516" w:rsidP="000F0516" w:rsidR="000F0516">
      <w:pPr>
        <w:jc w:val="both"/>
        <w:rPr>
          <w:sz w:val="22"/>
          <w:szCs w:val="22"/>
        </w:rPr>
      </w:pPr>
    </w:p>
    <w:p w:rsidRDefault="000F0516" w:rsidP="000F0516" w:rsidR="000F0516">
      <w:pPr>
        <w:jc w:val="both"/>
        <w:rPr>
          <w:b/>
          <w:sz w:val="22"/>
          <w:szCs w:val="22"/>
        </w:rPr>
      </w:pPr>
      <w:r>
        <w:rPr>
          <w:b/>
          <w:sz w:val="22"/>
          <w:szCs w:val="22"/>
        </w:rPr>
        <w:t xml:space="preserve">DN-a </w:t>
      </w:r>
      <w:r>
        <w:rPr>
          <w:sz w:val="22"/>
          <w:szCs w:val="22"/>
        </w:rPr>
        <w:t>(</w:t>
      </w:r>
      <w:r w:rsidR="004B4C6D">
        <w:rPr>
          <w:sz w:val="22"/>
          <w:szCs w:val="22"/>
        </w:rPr>
        <w:t>10</w:t>
      </w:r>
      <w:r w:rsidR="003F4CF3">
        <w:rPr>
          <w:sz w:val="22"/>
          <w:szCs w:val="22"/>
        </w:rPr>
        <w:t>.</w:t>
      </w:r>
      <w:r w:rsidR="004B4C6D">
        <w:rPr>
          <w:sz w:val="22"/>
          <w:szCs w:val="22"/>
        </w:rPr>
        <w:t>9</w:t>
      </w:r>
      <w:r>
        <w:rPr>
          <w:sz w:val="22"/>
          <w:szCs w:val="22"/>
        </w:rPr>
        <w:t>.2018g.)</w:t>
      </w:r>
      <w:r>
        <w:rPr>
          <w:b/>
          <w:sz w:val="22"/>
          <w:szCs w:val="22"/>
        </w:rPr>
        <w:t>:</w:t>
      </w:r>
    </w:p>
    <w:p w:rsidRDefault="000F0516" w:rsidP="000F0516" w:rsidR="000F0516">
      <w:pPr>
        <w:numPr>
          <w:ilvl w:val="0"/>
          <w:numId w:val="5"/>
        </w:numPr>
        <w:jc w:val="both"/>
        <w:rPr>
          <w:sz w:val="22"/>
          <w:szCs w:val="22"/>
        </w:rPr>
      </w:pPr>
      <w:r>
        <w:rPr>
          <w:sz w:val="22"/>
          <w:szCs w:val="22"/>
        </w:rPr>
        <w:t>predlagatelju, elektroničkom poštom i putem e-oglasna ploča,</w:t>
      </w:r>
    </w:p>
    <w:p w:rsidRDefault="000F0516" w:rsidP="000F0516" w:rsidR="000F0516">
      <w:pPr>
        <w:numPr>
          <w:ilvl w:val="0"/>
          <w:numId w:val="5"/>
        </w:numPr>
        <w:jc w:val="both"/>
        <w:rPr>
          <w:sz w:val="22"/>
          <w:szCs w:val="22"/>
        </w:rPr>
      </w:pPr>
      <w:r>
        <w:rPr>
          <w:sz w:val="22"/>
          <w:szCs w:val="22"/>
        </w:rPr>
        <w:t xml:space="preserve">dužniku, </w:t>
      </w:r>
    </w:p>
    <w:p w:rsidRDefault="000F0516" w:rsidP="000F0516" w:rsidR="000F0516">
      <w:pPr>
        <w:numPr>
          <w:ilvl w:val="0"/>
          <w:numId w:val="5"/>
        </w:numPr>
        <w:jc w:val="both"/>
        <w:rPr>
          <w:sz w:val="22"/>
          <w:szCs w:val="22"/>
        </w:rPr>
      </w:pPr>
      <w:r>
        <w:rPr>
          <w:sz w:val="22"/>
          <w:szCs w:val="22"/>
        </w:rPr>
        <w:t>stečajnom upravitelju,</w:t>
      </w:r>
    </w:p>
    <w:p w:rsidRDefault="000F0516" w:rsidP="000F0516" w:rsidR="000F0516">
      <w:pPr>
        <w:numPr>
          <w:ilvl w:val="0"/>
          <w:numId w:val="5"/>
        </w:numPr>
        <w:jc w:val="both"/>
        <w:rPr>
          <w:sz w:val="22"/>
          <w:szCs w:val="22"/>
        </w:rPr>
      </w:pPr>
      <w:r>
        <w:rPr>
          <w:sz w:val="22"/>
          <w:szCs w:val="22"/>
        </w:rPr>
        <w:t>FINA, elektroničkom poštom i putem e-oglasna ploča,</w:t>
      </w:r>
    </w:p>
    <w:p w:rsidRDefault="007D1830" w:rsidP="000F0516" w:rsidR="004B4C6D">
      <w:pPr>
        <w:numPr>
          <w:ilvl w:val="0"/>
          <w:numId w:val="5"/>
        </w:numPr>
        <w:jc w:val="both"/>
        <w:rPr>
          <w:sz w:val="22"/>
          <w:szCs w:val="22"/>
        </w:rPr>
      </w:pPr>
      <w:r>
        <w:rPr>
          <w:sz w:val="22"/>
          <w:szCs w:val="22"/>
        </w:rPr>
        <w:t>Hrvatska poštanska banka</w:t>
      </w:r>
      <w:r w:rsidR="00E06F45">
        <w:rPr>
          <w:sz w:val="22"/>
          <w:szCs w:val="22"/>
        </w:rPr>
        <w:t xml:space="preserve"> d.d., putem og</w:t>
      </w:r>
      <w:r w:rsidR="004B4C6D">
        <w:rPr>
          <w:sz w:val="22"/>
          <w:szCs w:val="22"/>
        </w:rPr>
        <w:t>lasne ploče,</w:t>
      </w:r>
    </w:p>
    <w:p w:rsidRDefault="000F0516" w:rsidP="000F0516" w:rsidR="000F0516">
      <w:pPr>
        <w:numPr>
          <w:ilvl w:val="0"/>
          <w:numId w:val="5"/>
        </w:numPr>
        <w:jc w:val="both"/>
        <w:rPr>
          <w:sz w:val="22"/>
          <w:szCs w:val="22"/>
        </w:rPr>
      </w:pPr>
      <w:r>
        <w:rPr>
          <w:sz w:val="22"/>
          <w:szCs w:val="22"/>
        </w:rPr>
        <w:t xml:space="preserve">Porezna uprava </w:t>
      </w:r>
      <w:r w:rsidR="004B4C6D">
        <w:rPr>
          <w:sz w:val="22"/>
          <w:szCs w:val="22"/>
        </w:rPr>
        <w:t>Imotski</w:t>
      </w:r>
      <w:r>
        <w:rPr>
          <w:sz w:val="22"/>
          <w:szCs w:val="22"/>
        </w:rPr>
        <w:t>,</w:t>
      </w:r>
    </w:p>
    <w:p w:rsidRDefault="000F0516" w:rsidP="000F0516" w:rsidR="000F0516">
      <w:pPr>
        <w:numPr>
          <w:ilvl w:val="0"/>
          <w:numId w:val="5"/>
        </w:numPr>
        <w:jc w:val="both"/>
        <w:rPr>
          <w:sz w:val="22"/>
          <w:szCs w:val="22"/>
        </w:rPr>
      </w:pPr>
      <w:r>
        <w:rPr>
          <w:sz w:val="22"/>
          <w:szCs w:val="22"/>
        </w:rPr>
        <w:t>Općinski sud u</w:t>
      </w:r>
      <w:r w:rsidR="003F4CF3">
        <w:rPr>
          <w:sz w:val="22"/>
          <w:szCs w:val="22"/>
        </w:rPr>
        <w:t xml:space="preserve"> Splitu, zemljišnoknjižni odjel </w:t>
      </w:r>
      <w:r w:rsidR="004B4C6D">
        <w:rPr>
          <w:sz w:val="22"/>
          <w:szCs w:val="22"/>
        </w:rPr>
        <w:t>Imotski</w:t>
      </w:r>
      <w:r w:rsidR="003F4CF3">
        <w:rPr>
          <w:sz w:val="22"/>
          <w:szCs w:val="22"/>
        </w:rPr>
        <w:t>,</w:t>
      </w:r>
    </w:p>
    <w:p w:rsidRDefault="000F0516" w:rsidP="000F0516" w:rsidR="000F0516">
      <w:pPr>
        <w:numPr>
          <w:ilvl w:val="0"/>
          <w:numId w:val="5"/>
        </w:numPr>
        <w:jc w:val="both"/>
        <w:rPr>
          <w:sz w:val="22"/>
          <w:szCs w:val="22"/>
        </w:rPr>
      </w:pPr>
      <w:r>
        <w:rPr>
          <w:sz w:val="22"/>
          <w:szCs w:val="22"/>
        </w:rPr>
        <w:t xml:space="preserve">ŽDO Split, Građansko-upravni odjel, </w:t>
      </w:r>
    </w:p>
    <w:p w:rsidRDefault="000F0516" w:rsidP="000F0516" w:rsidR="000F0516">
      <w:pPr>
        <w:numPr>
          <w:ilvl w:val="0"/>
          <w:numId w:val="5"/>
        </w:numPr>
        <w:jc w:val="both"/>
        <w:rPr>
          <w:sz w:val="22"/>
          <w:szCs w:val="22"/>
        </w:rPr>
      </w:pPr>
      <w:r>
        <w:rPr>
          <w:sz w:val="22"/>
          <w:szCs w:val="22"/>
        </w:rPr>
        <w:t>mrežna stranica e-Oglasna ploča sudova,</w:t>
      </w:r>
    </w:p>
    <w:p w:rsidRDefault="000F0516" w:rsidP="000F0516" w:rsidR="000F0516">
      <w:pPr>
        <w:numPr>
          <w:ilvl w:val="0"/>
          <w:numId w:val="5"/>
        </w:numPr>
        <w:ind w:hanging="563" w:left="705"/>
        <w:jc w:val="both"/>
        <w:rPr>
          <w:sz w:val="22"/>
          <w:szCs w:val="22"/>
        </w:rPr>
      </w:pPr>
      <w:r>
        <w:rPr>
          <w:sz w:val="22"/>
          <w:szCs w:val="22"/>
        </w:rPr>
        <w:t xml:space="preserve">registar ovog suda u Splitu.  </w:t>
      </w:r>
    </w:p>
    <w:p w:rsidRDefault="00EF4316" w:rsidP="000F0516" w:rsidR="00EF4316" w:rsidRPr="0058233F">
      <w:pPr>
        <w:autoSpaceDE w:val="false"/>
        <w:autoSpaceDN w:val="false"/>
        <w:adjustRightInd w:val="false"/>
        <w:ind w:firstLine="708"/>
        <w:jc w:val="both"/>
        <w:rPr>
          <w:sz w:val="22"/>
          <w:szCs w:val="22"/>
        </w:rPr>
      </w:pP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A4B" w:rsidR="00561A4B">
      <w:r>
        <w:separator/>
      </w:r>
    </w:p>
  </w:endnote>
  <w:endnote w:id="0" w:type="continuationSeparator">
    <w:p w:rsidRDefault="00561A4B" w:rsidR="00561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A4B" w:rsidR="00561A4B">
      <w:r>
        <w:separator/>
      </w:r>
    </w:p>
  </w:footnote>
  <w:footnote w:id="0" w:type="continuationSeparator">
    <w:p w:rsidRDefault="00561A4B" w:rsidR="00561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765A">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084C51">
      <w:rPr>
        <w:b/>
        <w:sz w:val="22"/>
        <w:szCs w:val="22"/>
      </w:rPr>
      <w:t>127</w:t>
    </w:r>
    <w:r w:rsidR="00DB4B60">
      <w:rPr>
        <w:b/>
        <w:sz w:val="22"/>
        <w:szCs w:val="22"/>
      </w:rPr>
      <w:t>/201</w:t>
    </w:r>
    <w:r w:rsidR="00084C51">
      <w:rPr>
        <w:b/>
        <w:sz w:val="22"/>
        <w:szCs w:val="22"/>
      </w:rPr>
      <w:t>7</w:t>
    </w:r>
    <w:r w:rsidR="00DB4B60">
      <w:rPr>
        <w:b/>
        <w:sz w:val="22"/>
        <w:szCs w:val="22"/>
      </w:rPr>
      <w:t>-</w:t>
    </w:r>
    <w:r w:rsidR="008D1F45">
      <w:rPr>
        <w:b/>
        <w:sz w:val="22"/>
        <w:szCs w:val="22"/>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42269"/>
    <w:rsid w:val="00042B4C"/>
    <w:rsid w:val="00045494"/>
    <w:rsid w:val="00055FA1"/>
    <w:rsid w:val="00060D86"/>
    <w:rsid w:val="000670BA"/>
    <w:rsid w:val="00074E23"/>
    <w:rsid w:val="00084C51"/>
    <w:rsid w:val="000B26A4"/>
    <w:rsid w:val="000B5F37"/>
    <w:rsid w:val="000C415B"/>
    <w:rsid w:val="000D3148"/>
    <w:rsid w:val="000D671C"/>
    <w:rsid w:val="000E4980"/>
    <w:rsid w:val="000E6894"/>
    <w:rsid w:val="000F0516"/>
    <w:rsid w:val="000F45B9"/>
    <w:rsid w:val="001011F3"/>
    <w:rsid w:val="00105657"/>
    <w:rsid w:val="00111474"/>
    <w:rsid w:val="00123462"/>
    <w:rsid w:val="001323BE"/>
    <w:rsid w:val="001358D6"/>
    <w:rsid w:val="001439B7"/>
    <w:rsid w:val="001544B5"/>
    <w:rsid w:val="0015523F"/>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03856"/>
    <w:rsid w:val="0022088B"/>
    <w:rsid w:val="0022706D"/>
    <w:rsid w:val="00240DE1"/>
    <w:rsid w:val="0024101A"/>
    <w:rsid w:val="00250A12"/>
    <w:rsid w:val="00252D07"/>
    <w:rsid w:val="00270777"/>
    <w:rsid w:val="00281CBB"/>
    <w:rsid w:val="00294123"/>
    <w:rsid w:val="002A19D6"/>
    <w:rsid w:val="002A1DD9"/>
    <w:rsid w:val="002A57A0"/>
    <w:rsid w:val="002A745F"/>
    <w:rsid w:val="002C054C"/>
    <w:rsid w:val="002D1B78"/>
    <w:rsid w:val="002D622B"/>
    <w:rsid w:val="002D765A"/>
    <w:rsid w:val="002E5489"/>
    <w:rsid w:val="002F455B"/>
    <w:rsid w:val="003010AF"/>
    <w:rsid w:val="00305569"/>
    <w:rsid w:val="00307AEC"/>
    <w:rsid w:val="00311136"/>
    <w:rsid w:val="0032317C"/>
    <w:rsid w:val="003235BC"/>
    <w:rsid w:val="00323D7E"/>
    <w:rsid w:val="0032435B"/>
    <w:rsid w:val="00332A17"/>
    <w:rsid w:val="0034176C"/>
    <w:rsid w:val="0034205F"/>
    <w:rsid w:val="00351251"/>
    <w:rsid w:val="00361DE8"/>
    <w:rsid w:val="00364067"/>
    <w:rsid w:val="00375143"/>
    <w:rsid w:val="0037734D"/>
    <w:rsid w:val="00385DAD"/>
    <w:rsid w:val="003A22E9"/>
    <w:rsid w:val="003A4744"/>
    <w:rsid w:val="003B2E40"/>
    <w:rsid w:val="003C2CB9"/>
    <w:rsid w:val="003E1093"/>
    <w:rsid w:val="003E11A3"/>
    <w:rsid w:val="003E475F"/>
    <w:rsid w:val="003E51B9"/>
    <w:rsid w:val="003F119C"/>
    <w:rsid w:val="003F2641"/>
    <w:rsid w:val="003F2856"/>
    <w:rsid w:val="003F4CF3"/>
    <w:rsid w:val="003F55C8"/>
    <w:rsid w:val="00403758"/>
    <w:rsid w:val="0040759F"/>
    <w:rsid w:val="00421825"/>
    <w:rsid w:val="00427476"/>
    <w:rsid w:val="00434741"/>
    <w:rsid w:val="0044178D"/>
    <w:rsid w:val="00441FA0"/>
    <w:rsid w:val="00450D16"/>
    <w:rsid w:val="00450F22"/>
    <w:rsid w:val="00451867"/>
    <w:rsid w:val="0045500B"/>
    <w:rsid w:val="00461A0F"/>
    <w:rsid w:val="00461DA4"/>
    <w:rsid w:val="0046528A"/>
    <w:rsid w:val="00466E13"/>
    <w:rsid w:val="00467386"/>
    <w:rsid w:val="00474479"/>
    <w:rsid w:val="0047450D"/>
    <w:rsid w:val="00486BE3"/>
    <w:rsid w:val="00487978"/>
    <w:rsid w:val="00496AE6"/>
    <w:rsid w:val="004A169E"/>
    <w:rsid w:val="004A43E7"/>
    <w:rsid w:val="004A5BFF"/>
    <w:rsid w:val="004B4C6D"/>
    <w:rsid w:val="004B6B70"/>
    <w:rsid w:val="004C3D10"/>
    <w:rsid w:val="004D1960"/>
    <w:rsid w:val="004F37F4"/>
    <w:rsid w:val="00504BB2"/>
    <w:rsid w:val="00510C51"/>
    <w:rsid w:val="00513569"/>
    <w:rsid w:val="00514669"/>
    <w:rsid w:val="00520C9D"/>
    <w:rsid w:val="00533D65"/>
    <w:rsid w:val="00534E38"/>
    <w:rsid w:val="005364B1"/>
    <w:rsid w:val="00547243"/>
    <w:rsid w:val="00561A4B"/>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B6EB4"/>
    <w:rsid w:val="006D6332"/>
    <w:rsid w:val="006D6884"/>
    <w:rsid w:val="006E5D7D"/>
    <w:rsid w:val="006E6FA7"/>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30"/>
    <w:rsid w:val="007D185A"/>
    <w:rsid w:val="007D4A75"/>
    <w:rsid w:val="007D4AC5"/>
    <w:rsid w:val="007E206B"/>
    <w:rsid w:val="007F385E"/>
    <w:rsid w:val="00805E07"/>
    <w:rsid w:val="0080694F"/>
    <w:rsid w:val="00814E7D"/>
    <w:rsid w:val="00816FCA"/>
    <w:rsid w:val="00825D08"/>
    <w:rsid w:val="00834670"/>
    <w:rsid w:val="00834E7D"/>
    <w:rsid w:val="00845B8D"/>
    <w:rsid w:val="0085484D"/>
    <w:rsid w:val="008738CD"/>
    <w:rsid w:val="00895604"/>
    <w:rsid w:val="00896C97"/>
    <w:rsid w:val="00896C9E"/>
    <w:rsid w:val="0089769E"/>
    <w:rsid w:val="008A4B05"/>
    <w:rsid w:val="008C2BD1"/>
    <w:rsid w:val="008D046B"/>
    <w:rsid w:val="008D1F45"/>
    <w:rsid w:val="008D59A0"/>
    <w:rsid w:val="008E035F"/>
    <w:rsid w:val="008E2A42"/>
    <w:rsid w:val="009078F6"/>
    <w:rsid w:val="00912E56"/>
    <w:rsid w:val="00916FDD"/>
    <w:rsid w:val="0092685D"/>
    <w:rsid w:val="00931033"/>
    <w:rsid w:val="009320E3"/>
    <w:rsid w:val="00937C80"/>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21135"/>
    <w:rsid w:val="00A37537"/>
    <w:rsid w:val="00A432BF"/>
    <w:rsid w:val="00A448B5"/>
    <w:rsid w:val="00A53052"/>
    <w:rsid w:val="00A54CB8"/>
    <w:rsid w:val="00A57D09"/>
    <w:rsid w:val="00A65E65"/>
    <w:rsid w:val="00A709BE"/>
    <w:rsid w:val="00A7703B"/>
    <w:rsid w:val="00A77D18"/>
    <w:rsid w:val="00A81C41"/>
    <w:rsid w:val="00A840E0"/>
    <w:rsid w:val="00A858A6"/>
    <w:rsid w:val="00A8593B"/>
    <w:rsid w:val="00A95165"/>
    <w:rsid w:val="00AA7986"/>
    <w:rsid w:val="00AA7A64"/>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7F"/>
    <w:rsid w:val="00B769DB"/>
    <w:rsid w:val="00B834B9"/>
    <w:rsid w:val="00B939A5"/>
    <w:rsid w:val="00B9683F"/>
    <w:rsid w:val="00B973DB"/>
    <w:rsid w:val="00BA2892"/>
    <w:rsid w:val="00BA7C1D"/>
    <w:rsid w:val="00BB68B9"/>
    <w:rsid w:val="00BB70A3"/>
    <w:rsid w:val="00BD17C4"/>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8797F"/>
    <w:rsid w:val="00C9562E"/>
    <w:rsid w:val="00CA148D"/>
    <w:rsid w:val="00CB00F5"/>
    <w:rsid w:val="00CB2429"/>
    <w:rsid w:val="00CB5EE0"/>
    <w:rsid w:val="00CC3B20"/>
    <w:rsid w:val="00CC483E"/>
    <w:rsid w:val="00CC5126"/>
    <w:rsid w:val="00CC57B1"/>
    <w:rsid w:val="00CC63D6"/>
    <w:rsid w:val="00CD2DF2"/>
    <w:rsid w:val="00CD569C"/>
    <w:rsid w:val="00CE2D05"/>
    <w:rsid w:val="00CE5900"/>
    <w:rsid w:val="00CF3D7E"/>
    <w:rsid w:val="00CF5EE6"/>
    <w:rsid w:val="00D07681"/>
    <w:rsid w:val="00D10D44"/>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2BEE"/>
    <w:rsid w:val="00D930C2"/>
    <w:rsid w:val="00DA56C3"/>
    <w:rsid w:val="00DA764D"/>
    <w:rsid w:val="00DB4B60"/>
    <w:rsid w:val="00DB571B"/>
    <w:rsid w:val="00DC14FF"/>
    <w:rsid w:val="00DC497F"/>
    <w:rsid w:val="00DD002E"/>
    <w:rsid w:val="00DD24A8"/>
    <w:rsid w:val="00DD5B8F"/>
    <w:rsid w:val="00E0194D"/>
    <w:rsid w:val="00E03042"/>
    <w:rsid w:val="00E06F45"/>
    <w:rsid w:val="00E075CA"/>
    <w:rsid w:val="00E13624"/>
    <w:rsid w:val="00E17DCA"/>
    <w:rsid w:val="00E31C1D"/>
    <w:rsid w:val="00E32EC4"/>
    <w:rsid w:val="00E33DDC"/>
    <w:rsid w:val="00E409B5"/>
    <w:rsid w:val="00E40A67"/>
    <w:rsid w:val="00E6407C"/>
    <w:rsid w:val="00E64200"/>
    <w:rsid w:val="00E7713F"/>
    <w:rsid w:val="00E81829"/>
    <w:rsid w:val="00E93196"/>
    <w:rsid w:val="00EB10D9"/>
    <w:rsid w:val="00EC3C82"/>
    <w:rsid w:val="00ED2F79"/>
    <w:rsid w:val="00ED6988"/>
    <w:rsid w:val="00ED732C"/>
    <w:rsid w:val="00EE570C"/>
    <w:rsid w:val="00EF4316"/>
    <w:rsid w:val="00EF58FF"/>
    <w:rsid w:val="00F00884"/>
    <w:rsid w:val="00F0366A"/>
    <w:rsid w:val="00F03AF8"/>
    <w:rsid w:val="00F1028E"/>
    <w:rsid w:val="00F1722B"/>
    <w:rsid w:val="00F210AF"/>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203856"/>
    <w:rPr>
      <w:color w:val="808080"/>
      <w:bdr w:space="0" w:sz="0" w:color="auto" w:val="none"/>
      <w:shd w:fill="auto" w:color="auto" w:val="clear"/>
    </w:rPr>
  </w:style>
  <w:style w:customStyle="true" w:styleId="eSPISCCParagraphDefaultFont" w:type="character">
    <w:name w:val="eSPIS_CC_Paragraph Default Font"/>
    <w:basedOn w:val="Zadanifontodlomka"/>
    <w:rsid w:val="002038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385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038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38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203856"/>
    <w:rPr>
      <w:color w:val="808080"/>
      <w:bdr w:color="auto" w:space="0" w:sz="0" w:val="none"/>
      <w:shd w:color="auto" w:fill="auto" w:val="clear"/>
    </w:rPr>
  </w:style>
  <w:style w:customStyle="1" w:styleId="eSPISCCParagraphDefaultFont" w:type="character">
    <w:name w:val="eSPIS_CC_Paragraph Default Font"/>
    <w:basedOn w:val="Zadanifontodlomka"/>
    <w:rsid w:val="002038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385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038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38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619360">
      <w:bodyDiv w:val="true"/>
      <w:marLeft w:val="0"/>
      <w:marRight w:val="0"/>
      <w:marTop w:val="0"/>
      <w:marBottom w:val="0"/>
      <w:divBdr>
        <w:top w:space="0" w:sz="0" w:color="auto" w:val="none"/>
        <w:left w:space="0" w:sz="0" w:color="auto" w:val="none"/>
        <w:bottom w:space="0" w:sz="0" w:color="auto" w:val="none"/>
        <w:right w:space="0" w:sz="0" w:color="auto" w:val="none"/>
      </w:divBdr>
    </w:div>
    <w:div w:id="1755279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St-127/2017-21</izvorni_sadrzaj>
    <derivirana_varijabla naziv="DomainObject.Oznaka_1">St-127/2017-21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St-127/2017</izvorni_sadrzaj>
    <derivirana_varijabla naziv="DomainObject.Predmet.OznakaBroj_1">St-127/2017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ROS SOLIS d.o.o. za usluge</izvorni_sadrzaj>
    <derivirana_varijabla naziv="DomainObject.Predmet.ProtustrankaFormated_1">  ROS SOLIS d.o.o. za usluge</derivirana_varijabla>
  </DomainObject.Predmet.ProtustrankaFormated>
  <DomainObject.Predmet.ProtustrankaFormatedOIB>
    <izvorni_sadrzaj>  ROS SOLIS d.o.o. za usluge, OIB 44554704670</izvorni_sadrzaj>
    <derivirana_varijabla naziv="DomainObject.Predmet.ProtustrankaFormatedOIB_1">  ROS SOLIS d.o.o. za usluge, OIB 44554704670</derivirana_varijabla>
  </DomainObject.Predmet.ProtustrankaFormatedOIB>
  <DomainObject.Predmet.ProtustrankaFormatedWithAdress>
    <izvorni_sadrzaj> ROS SOLIS d.o.o. za usluge, Đakovačka 3, 21000 Split</izvorni_sadrzaj>
    <derivirana_varijabla naziv="DomainObject.Predmet.ProtustrankaFormatedWithAdress_1"> ROS SOLIS d.o.o. za usluge, Đakovačka 3, 21000 Split</derivirana_varijabla>
  </DomainObject.Predmet.ProtustrankaFormatedWithAdress>
  <DomainObject.Predmet.ProtustrankaFormatedWithAdressOIB>
    <izvorni_sadrzaj> ROS SOLIS d.o.o. za usluge, OIB 44554704670, Đakovačka 3, 21000 Split</izvorni_sadrzaj>
    <derivirana_varijabla naziv="DomainObject.Predmet.ProtustrankaFormatedWithAdressOIB_1"> ROS SOLIS d.o.o. za usluge, OIB 44554704670, Đakovačka 3, 21000 Split</derivirana_varijabla>
  </DomainObject.Predmet.ProtustrankaFormatedWithAdressOIB>
  <DomainObject.Predmet.ProtustrankaWithAdress>
    <izvorni_sadrzaj>ROS SOLIS d.o.o. za usluge Đakovačka 3, 21000 Split</izvorni_sadrzaj>
    <derivirana_varijabla naziv="DomainObject.Predmet.ProtustrankaWithAdress_1">ROS SOLIS d.o.o. za usluge Đakovačka 3, 21000 Split</derivirana_varijabla>
  </DomainObject.Predmet.ProtustrankaWithAdress>
  <DomainObject.Predmet.ProtustrankaWithAdressOIB>
    <izvorni_sadrzaj>ROS SOLIS d.o.o. za usluge, OIB 44554704670, Đakovačka 3, 21000 Split</izvorni_sadrzaj>
    <derivirana_varijabla naziv="DomainObject.Predmet.ProtustrankaWithAdressOIB_1">ROS SOLIS d.o.o. za usluge, OIB 44554704670, Đakovačka 3, 21000 Split</derivirana_varijabla>
  </DomainObject.Predmet.ProtustrankaWithAdressOIB>
  <DomainObject.Predmet.ProtustrankaNazivFormated>
    <izvorni_sadrzaj>ROS SOLIS d.o.o. za usluge</izvorni_sadrzaj>
    <derivirana_varijabla naziv="DomainObject.Predmet.ProtustrankaNazivFormated_1">ROS SOLIS d.o.o. za usluge</derivirana_varijabla>
  </DomainObject.Predmet.ProtustrankaNazivFormated>
  <DomainObject.Predmet.ProtustrankaNazivFormatedOIB>
    <izvorni_sadrzaj>ROS SOLIS d.o.o. za usluge, OIB 44554704670</izvorni_sadrzaj>
    <derivirana_varijabla naziv="DomainObject.Predmet.ProtustrankaNazivFormatedOIB_1">ROS SOLIS d.o.o. za usluge, OIB 44554704670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179881.39</izvorni_sadrzaj>
    <derivirana_varijabla naziv="DomainObject.Predmet.TrenutnaVrijednost_1">179881.39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ROS SOLIS d.o.o. za usluge</item>
    </izvorni_sadrzaj>
    <derivirana_varijabla naziv="DomainObject.Predmet.ProtuStrankaListFormated_1">
      <item>ROS SOLIS d.o.o. za usluge</item>
    </derivirana_varijabla>
  </DomainObject.Predmet.ProtuStrankaListFormated>
  <DomainObject.Predmet.ProtuStrankaListFormatedOIB>
    <izvorni_sadrzaj>
      <item>ROS SOLIS d.o.o. za usluge, OIB 44554704670</item>
    </izvorni_sadrzaj>
    <derivirana_varijabla naziv="DomainObject.Predmet.ProtuStrankaListFormatedOIB_1">
      <item>ROS SOLIS d.o.o. za usluge, OIB 44554704670</item>
    </derivirana_varijabla>
  </DomainObject.Predmet.ProtuStrankaListFormatedOIB>
  <DomainObject.Predmet.ProtuStrankaListFormatedWithAdress>
    <izvorni_sadrzaj>
      <item>ROS SOLIS d.o.o. za usluge, Đakovačka 3, 21000 Split</item>
    </izvorni_sadrzaj>
    <derivirana_varijabla naziv="DomainObject.Predmet.ProtuStrankaListFormatedWithAdress_1">
      <item>ROS SOLIS d.o.o. za usluge, Đakovačka 3, 21000 Split</item>
    </derivirana_varijabla>
  </DomainObject.Predmet.ProtuStrankaListFormatedWithAdress>
  <DomainObject.Predmet.ProtuStrankaListFormatedWithAdressOIB>
    <izvorni_sadrzaj>
      <item>ROS SOLIS d.o.o. za usluge, OIB 44554704670, Đakovačka 3, 21000 Split</item>
    </izvorni_sadrzaj>
    <derivirana_varijabla naziv="DomainObject.Predmet.ProtuStrankaListFormatedWithAdressOIB_1">
      <item>ROS SOLIS d.o.o. za usluge, OIB 44554704670, Đakovačka 3, 21000 Split</item>
    </derivirana_varijabla>
  </DomainObject.Predmet.ProtuStrankaListFormatedWithAdressOIB>
  <DomainObject.Predmet.ProtuStrankaListNazivFormated>
    <izvorni_sadrzaj>
      <item>ROS SOLIS d.o.o. za usluge</item>
    </izvorni_sadrzaj>
    <derivirana_varijabla naziv="DomainObject.Predmet.ProtuStrankaListNazivFormated_1">
      <item>ROS SOLIS d.o.o. za usluge</item>
    </derivirana_varijabla>
  </DomainObject.Predmet.ProtuStrankaListNazivFormated>
  <DomainObject.Predmet.ProtuStrankaListNazivFormatedOIB>
    <izvorni_sadrzaj>
      <item>ROS SOLIS d.o.o. za usluge, OIB 44554704670</item>
    </izvorni_sadrzaj>
    <derivirana_varijabla naziv="DomainObject.Predmet.ProtuStrankaListNazivFormatedOIB_1">
      <item>ROS SOLIS d.o.o. za usluge, OIB 44554704670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St-127/2017-21</izvorni_sadrzaj>
    <derivirana_varijabla naziv="DomainObject.PoslovniBrojDokumenta_1">St-127/2017-21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ROS SOLIS d.o.o. za usluge</izvorni_sadrzaj>
    <derivirana_varijabla naziv="DomainObject.Predmet.ProtustrankaIDrugi_1">ROS SOLIS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ROS SOLIS d.o.o. za usluge, OIB 44554704670, Đakovačka 3, 21000 Split</izvorni_sadrzaj>
    <derivirana_varijabla naziv="DomainObject.Predmet.ProtustrankaIDrugiAdressOIB_1">ROS SOLIS d.o.o. za usluge, OIB 44554704670, Đakovačka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 SOLIS d.o.o. za usluge</item>
      <item>FINANCIJSKA AGENCIJA, RC SPLIT</item>
    </izvorni_sadrzaj>
    <derivirana_varijabla naziv="DomainObject.Predmet.SudioniciListNaziv_1">
      <item>ROS SOLIS d.o.o. za usluge</item>
      <item>FINANCIJSKA AGENCIJA, RC SPLIT</item>
    </derivirana_varijabla>
  </DomainObject.Predmet.SudioniciListNaziv>
  <DomainObject.Predmet.SudioniciListAdressOIB>
    <izvorni_sadrzaj>
      <item>ROS SOLIS d.o.o. za usluge, OIB 44554704670, Đakovačka 3,21000 Split</item>
      <item>FINANCIJSKA AGENCIJA, RC SPLIT, OIB 85821130368, Mažuranićevo šetalište 24 b,21000 Split</item>
    </izvorni_sadrzaj>
    <derivirana_varijabla naziv="DomainObject.Predmet.SudioniciListAdressOIB_1">
      <item>ROS SOLIS d.o.o. za usluge, OIB 44554704670, Đakovačka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44554704670</item>
      <item>, OIB 85821130368</item>
    </izvorni_sadrzaj>
    <derivirana_varijabla naziv="DomainObject.Predmet.SudioniciListNazivOIB_1">
      <item>, OIB 44554704670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Marić, OIB 36879105664, Zlatni potok 11 Dubrovnik</item>
    </izvorni_sadrzaj>
    <derivirana_varijabla naziv="DomainObject.Predmet.StecajniUpraviteljiListAddressOIB_1">
      <item>Mato Marić, OIB 36879105664, Zlatni potok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DC3CF0-F873-4152-A21C-AF6DF673D4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1300</properties:Words>
  <properties:Characters>7209</properties:Characters>
  <properties:Lines>164</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2018-08-31T11:19:00Z</dcterms:created>
  <dc:creator>Ante Kačić</dc:creator>
  <cp:lastModifiedBy>Iva Lončar</cp:lastModifiedBy>
  <cp:lastPrinted>2018-09-10T11:55:00Z</cp:lastPrinted>
  <dcterms:modified xmlns:xsi="http://www.w3.org/2001/XMLSchema-instance" xsi:type="dcterms:W3CDTF">2018-09-10T11:56:00Z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St-127/2017-21 / Odluka - Rješenje - otvaranje stečajnog postupka (rješenje_-_otvaranje_stečaja_čl_110.docx)</vt:lpwstr>
  </prop:property>
  <prop:property name="CC_coloring" pid="4" fmtid="{D5CDD505-2E9C-101B-9397-08002B2CF9AE}">
    <vt:bool>false</vt:bool>
  </prop:property>
  <prop:property name="BrojStranica" pid="5" fmtid="{D5CDD505-2E9C-101B-9397-08002B2CF9AE}">
    <vt:i4>3</vt:i4>
  </prop:property>
</prop:Properties>
</file>