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a74a" w14:paraId="5c5a74a" w:rsidRDefault="0002629C" w:rsidP="0002629C" w:rsidR="0002629C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  7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>-1/2016-3.</w:t>
      </w:r>
    </w:p>
    <w:p w:rsidRDefault="0002629C" w:rsidP="0002629C" w:rsidR="0002629C">
      <w:pPr>
        <w:rPr>
          <w:rFonts w:hAnsi="Arial" w:ascii="Arial"/>
          <w:b/>
        </w:rPr>
      </w:pPr>
    </w:p>
    <w:p w:rsidRDefault="0002629C" w:rsidP="0002629C" w:rsidR="0002629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02629C" w:rsidP="0002629C" w:rsidR="0002629C">
      <w:pPr>
        <w:jc w:val="center"/>
        <w:rPr>
          <w:rFonts w:hAnsi="Arial" w:ascii="Arial"/>
          <w:b/>
        </w:rPr>
      </w:pPr>
    </w:p>
    <w:p w:rsidRDefault="0002629C" w:rsidP="0002629C" w:rsidR="0002629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2629C" w:rsidP="0002629C" w:rsidR="0002629C">
      <w:pPr>
        <w:jc w:val="both"/>
        <w:rPr>
          <w:rFonts w:hAnsi="Arial" w:ascii="Arial"/>
        </w:rPr>
      </w:pPr>
    </w:p>
    <w:p w:rsidRDefault="0002629C" w:rsidP="0002629C" w:rsidR="0002629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nad dužnikom CROMING proizvodnja, trgovina i usluge d.o.o.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MBS 010008647, OIB 04465020160, kojeg zastupa punomoćnik Damir Barišić odvjetnik iz Koprivnice, </w:t>
      </w:r>
      <w:proofErr w:type="spellStart"/>
      <w:r>
        <w:rPr>
          <w:rFonts w:hAnsi="Arial" w:ascii="Arial"/>
        </w:rPr>
        <w:t>Basaričekova</w:t>
      </w:r>
      <w:proofErr w:type="spellEnd"/>
      <w:r>
        <w:rPr>
          <w:rFonts w:hAnsi="Arial" w:ascii="Arial"/>
        </w:rPr>
        <w:t xml:space="preserve"> 27, dana 08. ožujka 2016. godine</w:t>
      </w:r>
    </w:p>
    <w:p w:rsidRDefault="0002629C" w:rsidP="0002629C" w:rsidR="0002629C">
      <w:pPr>
        <w:jc w:val="both"/>
        <w:rPr>
          <w:rFonts w:hAnsi="Arial" w:ascii="Arial"/>
        </w:rPr>
      </w:pPr>
    </w:p>
    <w:p w:rsidRDefault="0002629C" w:rsidP="0002629C" w:rsidR="0002629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2629C" w:rsidP="0002629C" w:rsidR="0002629C">
      <w:pPr>
        <w:rPr>
          <w:rFonts w:hAnsi="Arial" w:ascii="Arial"/>
          <w:b/>
        </w:rPr>
      </w:pPr>
    </w:p>
    <w:p w:rsidRDefault="0002629C" w:rsidP="0002629C" w:rsidR="0002629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Ročište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u stečajnom predmetu nad dužnikom CROMING proizvodnja, trgovina i usluge d.o.o.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MBS 010008647, OIB 04465020160, određuje se za dan </w:t>
      </w:r>
    </w:p>
    <w:p w:rsidRDefault="0002629C" w:rsidP="0002629C" w:rsidR="0002629C">
      <w:pPr>
        <w:ind w:left="720"/>
        <w:jc w:val="both"/>
        <w:rPr>
          <w:rFonts w:hAnsi="Arial" w:ascii="Arial"/>
        </w:rPr>
      </w:pPr>
    </w:p>
    <w:p w:rsidRDefault="0002629C" w:rsidP="0002629C" w:rsidR="0002629C">
      <w:pPr>
        <w:jc w:val="center"/>
        <w:rPr>
          <w:rFonts w:hAnsi="Arial" w:ascii="Arial"/>
        </w:rPr>
      </w:pPr>
      <w:r>
        <w:rPr>
          <w:rFonts w:hAnsi="Arial" w:ascii="Arial"/>
          <w:b/>
        </w:rPr>
        <w:t>19. travnja 2016. godine u 10,00 sati</w:t>
      </w:r>
      <w:r>
        <w:rPr>
          <w:rFonts w:hAnsi="Arial" w:ascii="Arial"/>
        </w:rPr>
        <w:t xml:space="preserve"> </w:t>
      </w:r>
    </w:p>
    <w:p w:rsidRDefault="0002629C" w:rsidP="0002629C" w:rsidR="0002629C">
      <w:pPr>
        <w:jc w:val="center"/>
        <w:rPr>
          <w:rFonts w:hAnsi="Arial" w:ascii="Arial"/>
        </w:rPr>
      </w:pPr>
      <w:bookmarkStart w:name="_GoBack" w:id="0"/>
      <w:bookmarkEnd w:id="0"/>
    </w:p>
    <w:p w:rsidRDefault="0002629C" w:rsidP="0002629C" w:rsidR="0002629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u zgradi Trgovačkog suda u Bjelovaru,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sobi broj 2.</w:t>
      </w:r>
    </w:p>
    <w:p w:rsidRDefault="0002629C" w:rsidP="0002629C" w:rsidR="0002629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Na ročište se pozivaju vjerovnici i dužnik.</w:t>
      </w:r>
    </w:p>
    <w:p w:rsidRDefault="0002629C" w:rsidP="0002629C" w:rsidR="0002629C">
      <w:pPr>
        <w:jc w:val="both"/>
        <w:rPr>
          <w:rFonts w:hAnsi="Arial" w:ascii="Arial"/>
        </w:rPr>
      </w:pPr>
    </w:p>
    <w:p w:rsidRDefault="0002629C" w:rsidP="0002629C" w:rsidR="0002629C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</w:p>
    <w:p w:rsidRDefault="0002629C" w:rsidP="0002629C" w:rsidR="0002629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Dužnik CROMING proizvodnja, trgovina i usluge d.o.o.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MBS 010008647, OIB 04465020160, je dana 21. siječnja 2016. godine, dostavio ovom sudu dokumentaciju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s privicima koji su navedeni u članku </w:t>
      </w:r>
      <w:smartTag w:element="metricconverter" w:uri="urn:schemas-microsoft-com:office:smarttags">
        <w:smartTagPr>
          <w:attr w:val="66. st" w:name="ProductID"/>
        </w:smartTagPr>
        <w:r>
          <w:rPr>
            <w:rFonts w:hAnsi="Arial" w:ascii="Arial"/>
          </w:rPr>
          <w:t>66. st</w:t>
        </w:r>
      </w:smartTag>
      <w:r>
        <w:rPr>
          <w:rFonts w:hAnsi="Arial" w:ascii="Arial"/>
        </w:rPr>
        <w:t xml:space="preserve">.2.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nagodbi.</w:t>
      </w:r>
    </w:p>
    <w:p w:rsidRDefault="0002629C" w:rsidP="0002629C" w:rsidR="0002629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Uvidom u prijedlog i dostavljene isprave, sud je utvrdio da su ispunjene pretpostavke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pa je stoga temeljem čl.66. st.3. istog zakona riješio kao u izreci.</w:t>
      </w:r>
    </w:p>
    <w:p w:rsidRDefault="0002629C" w:rsidP="0002629C" w:rsidR="0002629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08. ožujka 2016. godine</w:t>
      </w:r>
    </w:p>
    <w:p w:rsidRDefault="0002629C" w:rsidP="0002629C" w:rsidR="0002629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02629C" w:rsidP="0002629C" w:rsidR="0002629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2629C" w:rsidP="0002629C" w:rsidR="0002629C">
      <w:pPr>
        <w:ind w:firstLine="720"/>
        <w:jc w:val="both"/>
        <w:rPr>
          <w:rFonts w:hAnsi="Arial" w:ascii="Arial"/>
        </w:rPr>
      </w:pPr>
    </w:p>
    <w:p w:rsidRDefault="0002629C" w:rsidP="0002629C" w:rsidR="0002629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POUKA O PRAVNOM LIJEKU:Protiv ovog rješenja nije dopuštena žalba (čl.278.st.2.Zakona o parničnom postupku (Narodne novine broj 53/91, 91/92, 112/99, 117/03, 84/08, 123/08, 57/11 i 25/13, u vezi sa čl.66.st.15.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nagodbi, (Narodne novine broj 108/12, 144/12, 81713, 112713, 71/15 i 78/15).</w:t>
      </w:r>
    </w:p>
    <w:p w:rsidRDefault="0002629C" w:rsidP="0002629C" w:rsidR="0002629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02629C" w:rsidP="0002629C" w:rsidR="0002629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2629C" w:rsidP="0002629C" w:rsidR="0002629C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 i putem pošte</w:t>
      </w:r>
    </w:p>
    <w:p w:rsidRDefault="0002629C" w:rsidP="0002629C" w:rsidR="0002629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 oglas radi objave na web stranicama</w:t>
      </w:r>
    </w:p>
    <w:p w:rsidRDefault="0002629C" w:rsidP="0002629C" w:rsidR="0002629C">
      <w:pPr>
        <w:jc w:val="both"/>
        <w:rPr>
          <w:rFonts w:hAnsi="Arial" w:ascii="Arial"/>
        </w:rPr>
      </w:pPr>
      <w:r>
        <w:rPr>
          <w:rFonts w:hAnsi="Arial" w:ascii="Arial"/>
        </w:rPr>
        <w:t>Kal. ročište</w:t>
      </w:r>
    </w:p>
    <w:p w:rsidRDefault="0002629C" w:rsidP="0002629C" w:rsidR="0002629C">
      <w:pPr>
        <w:jc w:val="both"/>
        <w:rPr>
          <w:rFonts w:hAnsi="Arial" w:ascii="Arial"/>
        </w:rPr>
      </w:pPr>
      <w:r>
        <w:rPr>
          <w:rFonts w:hAnsi="Arial" w:ascii="Arial"/>
        </w:rPr>
        <w:t>Bj.08.3.2016.g.</w:t>
      </w:r>
    </w:p>
    <w:p w:rsidRDefault="0002629C" w:rsidP="0002629C" w:rsidR="0002629C">
      <w:pPr>
        <w:jc w:val="both"/>
        <w:rPr>
          <w:rFonts w:hAnsi="Arial" w:ascii="Arial"/>
        </w:rPr>
      </w:pPr>
    </w:p>
    <w:p w:rsidRDefault="000262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29C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53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Stpn-1/2016-3</izvorni_sadrzaj>
    <derivirana_varijabla naziv="DomainObject.Oznaka_1">Stpn-1/2016-3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CROMING proizvodnja, trgovina i usluge, d.o.o., Pitomača</izvorni_sadrzaj>
    <derivirana_varijabla naziv="DomainObject.Predmet.StrankaFormated_1">  CROMING proizvodnja, trgovina i usluge, d.o.o., Pitomača</derivirana_varijabla>
  </DomainObject.Predmet.StrankaFormated>
  <DomainObject.Predmet.StrankaFormatedOIB>
    <izvorni_sadrzaj>  CROMING proizvodnja, trgovina i usluge, d.o.o., Pitomača, OIB 04465020160</izvorni_sadrzaj>
    <derivirana_varijabla naziv="DomainObject.Predmet.StrankaFormatedOIB_1">  CROMING proizvodnja, trgovina i usluge, d.o.o., Pitomača, OIB 04465020160</derivirana_varijabla>
  </DomainObject.Predmet.StrankaFormatedOIB>
  <DomainObject.Predmet.StrankaFormatedWithAdress>
    <izvorni_sadrzaj> CROMING proizvodnja, trgovina i usluge, d.o.o., Pitomača, Trg Kralja Tomislava/bb, 33405 Pitomača</izvorni_sadrzaj>
    <derivirana_varijabla naziv="DomainObject.Predmet.StrankaFormatedWithAdress_1"> CROMING proizvodnja, trgovina i usluge, d.o.o., Pitomača, Trg Kralja Tomislava/bb, 33405 Pitomača</derivirana_varijabla>
  </DomainObject.Predmet.StrankaFormatedWithAdress>
  <DomainObject.Predmet.StrankaFormatedWithAdressOIB>
    <izvorni_sadrzaj> CROMING proizvodnja, trgovina i usluge, d.o.o., Pitomača, OIB 04465020160, Trg Kralja Tomislava/bb, 33405 Pitomača</izvorni_sadrzaj>
    <derivirana_varijabla naziv="DomainObject.Predmet.StrankaFormatedWithAdressOIB_1"> CROMING proizvodnja, trgovina i usluge, d.o.o., Pitomača, OIB 04465020160, Trg Kralja Tomislava/bb, 33405 Pitomača</derivirana_varijabla>
  </DomainObject.Predmet.StrankaFormatedWithAdressOIB>
  <DomainObject.Predmet.StrankaWithAdress>
    <izvorni_sadrzaj>CROMING proizvodnja, trgovina i usluge, d.o.o., Pitomača Trg Kralja Tomislava/bb,33405 Pitomača</izvorni_sadrzaj>
    <derivirana_varijabla naziv="DomainObject.Predmet.StrankaWithAdress_1">CROMING proizvodnja, trgovina i usluge, d.o.o., Pitomača Trg Kralja Tomislava/bb,33405 Pitomača</derivirana_varijabla>
  </DomainObject.Predmet.StrankaWithAdress>
  <DomainObject.Predmet.StrankaWithAdressOIB>
    <izvorni_sadrzaj>CROMING proizvodnja, trgovina i usluge, d.o.o., Pitomača, OIB 04465020160, Trg Kralja Tomislava/bb,33405 Pitomača</izvorni_sadrzaj>
    <derivirana_varijabla naziv="DomainObject.Predmet.StrankaWithAdressOIB_1">CROMING proizvodnja, trgovina i usluge, d.o.o., Pitomača, OIB 04465020160, Trg Kralja Tomislava/bb,33405 Pitomača</derivirana_varijabla>
  </DomainObject.Predmet.StrankaWithAdressOIB>
  <DomainObject.Predmet.StrankaNazivFormated>
    <izvorni_sadrzaj>CROMING proizvodnja, trgovina i usluge, d.o.o., Pitomača</izvorni_sadrzaj>
    <derivirana_varijabla naziv="DomainObject.Predmet.StrankaNazivFormated_1">CROMING proizvodnja, trgovina i usluge, d.o.o., Pitomača</derivirana_varijabla>
  </DomainObject.Predmet.StrankaNazivFormated>
  <DomainObject.Predmet.StrankaNazivFormatedOIB>
    <izvorni_sadrzaj>CROMING proizvodnja, trgovina i usluge, d.o.o., Pitomača, OIB 04465020160</izvorni_sadrzaj>
    <derivirana_varijabla naziv="DomainObject.Predmet.StrankaNazivFormatedOIB_1">CROMING proizvodnja, trgovina i usluge, d.o.o., Pitomača, OIB 04465020160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CROMING proizvodnja, trgovina i usluge, d.o.o., Pitomača</item>
    </izvorni_sadrzaj>
    <derivirana_varijabla naziv="DomainObject.Predmet.StrankaListFormated_1">
      <item>CROMING proizvodnja, trgovina i usluge, d.o.o., Pitomača</item>
    </derivirana_varijabla>
  </DomainObject.Predmet.StrankaListFormated>
  <DomainObject.Predmet.StrankaListFormatedOIB>
    <izvorni_sadrzaj>
      <item>CROMING proizvodnja, trgovina i usluge, d.o.o., Pitomača, OIB 04465020160</item>
    </izvorni_sadrzaj>
    <derivirana_varijabla naziv="DomainObject.Predmet.StrankaListFormatedOIB_1">
      <item>CROMING proizvodnja, trgovina i usluge, d.o.o., Pitomača, OIB 04465020160</item>
    </derivirana_varijabla>
  </DomainObject.Predmet.StrankaListFormatedOIB>
  <DomainObject.Predmet.StrankaListFormatedWithAdress>
    <izvorni_sadrzaj>
      <item>CROMING proizvodnja, trgovina i usluge, d.o.o., Pitomača, Trg Kralja Tomislava/bb, 33405 Pitomača</item>
    </izvorni_sadrzaj>
    <derivirana_varijabla naziv="DomainObject.Predmet.StrankaListFormatedWithAdress_1">
      <item>CROMING proizvodnja, trgovina i usluge, d.o.o., Pitomača, Trg Kralja Tomislava/bb, 33405 Pitomača</item>
    </derivirana_varijabla>
  </DomainObject.Predmet.StrankaListFormatedWithAdress>
  <DomainObject.Predmet.StrankaListFormatedWithAdressOIB>
    <izvorni_sadrzaj>
      <item>CROMING proizvodnja, trgovina i usluge, d.o.o., Pitomača, OIB 04465020160, Trg Kralja Tomislava/bb, 33405 Pitomača</item>
    </izvorni_sadrzaj>
    <derivirana_varijabla naziv="DomainObject.Predmet.StrankaListFormatedWithAdressOIB_1">
      <item>CROMING proizvodnja, trgovina i usluge, d.o.o., Pitomača, OIB 04465020160, Trg Kralja Tomislava/bb, 33405 Pitomača</item>
    </derivirana_varijabla>
  </DomainObject.Predmet.StrankaListFormatedWithAdressOIB>
  <DomainObject.Predmet.StrankaListNazivFormated>
    <izvorni_sadrzaj>
      <item>CROMING proizvodnja, trgovina i usluge, d.o.o., Pitomača</item>
    </izvorni_sadrzaj>
    <derivirana_varijabla naziv="DomainObject.Predmet.StrankaListNazivFormated_1">
      <item>CROMING proizvodnja, trgovina i usluge, d.o.o., Pitomača</item>
    </derivirana_varijabla>
  </DomainObject.Predmet.StrankaListNazivFormated>
  <DomainObject.Predmet.StrankaListNazivFormatedOIB>
    <izvorni_sadrzaj>
      <item>CROMING proizvodnja, trgovina i usluge, d.o.o., Pitomača, OIB 04465020160</item>
    </izvorni_sadrzaj>
    <derivirana_varijabla naziv="DomainObject.Predmet.StrankaListNazivFormatedOIB_1">
      <item>CROMING proizvodnja, trgovina i usluge, d.o.o., Pitomača, OIB 04465020160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Stpn-1/2016-3</izvorni_sadrzaj>
    <derivirana_varijabla naziv="DomainObject.PoslovniBrojDokumenta_1">Stpn-1/2016-3</derivirana_varijabla>
  </DomainObject.PoslovniBrojDokumenta>
  <DomainObject.Predmet.StrankaIDrugi>
    <izvorni_sadrzaj>CROMING proizvodnja, trgovina i usluge, d.o.o., Pitomača</izvorni_sadrzaj>
    <derivirana_varijabla naziv="DomainObject.Predmet.StrankaIDrugi_1">CROMING proizvodnja, trgovina i usluge, d.o.o., Pitomača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CROMING proizvodnja, trgovina i usluge, d.o.o., Pitomača, OIB 04465020160, Trg Kralja Tomislava/bb, 33405 Pitomača</izvorni_sadrzaj>
    <derivirana_varijabla naziv="DomainObject.Predmet.StrankaIDrugiAdressOIB_1">CROMING proizvodnja, trgovina i usluge, d.o.o., Pitomača, OIB 04465020160, Trg Kralja Tomislava/bb, 33405 Pitomača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CROMING proizvodnja, trgovina i usluge, d.o.o., Pitomača</item>
    </izvorni_sadrzaj>
    <derivirana_varijabla naziv="DomainObject.Predmet.SudioniciListNaziv_1">
      <item>CROMING proizvodnja, trgovina i usluge, d.o.o., Pitomača</item>
    </derivirana_varijabla>
  </DomainObject.Predmet.SudioniciListNaziv>
  <DomainObject.Predmet.SudioniciListAdressOIB>
    <izvorni_sadrzaj>
      <item>CROMING proizvodnja, trgovina i usluge, d.o.o., Pitomača, OIB 04465020160, Trg Kralja Tomislava/bb,33405 Pitomača</item>
    </izvorni_sadrzaj>
    <derivirana_varijabla naziv="DomainObject.Predmet.SudioniciListAdressOIB_1">
      <item>CROMING proizvodnja, trgovina i usluge, d.o.o., Pitomača, OIB 04465020160, Trg Kralja Tomislava/bb,33405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1C4C92-D7DD-4908-B2C7-B33A1678C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1582</properties:Characters>
  <properties:Lines>54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2016-03-08T08:33:00Z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