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c034f" w14:paraId="d8c034f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A731E" w:rsidP="004A731E" w:rsidR="004A731E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     7 St-416/2017-5.</w:t>
      </w:r>
    </w:p>
    <w:p w:rsidRDefault="004A731E" w:rsidP="004A731E" w:rsidR="004A731E">
      <w:pPr>
        <w:rPr>
          <w:rFonts w:hAnsi="Arial" w:ascii="Arial"/>
        </w:rPr>
      </w:pPr>
    </w:p>
    <w:p w:rsidRDefault="004A731E" w:rsidP="004A731E" w:rsidR="004A731E">
      <w:pPr>
        <w:jc w:val="center"/>
        <w:rPr>
          <w:rFonts w:hAnsi="Arial" w:ascii="Arial"/>
          <w:b/>
        </w:rPr>
      </w:pPr>
    </w:p>
    <w:p w:rsidRDefault="004A731E" w:rsidP="004A731E" w:rsidR="004A731E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4A731E" w:rsidP="004A731E" w:rsidR="004A731E">
      <w:pPr>
        <w:jc w:val="center"/>
        <w:rPr>
          <w:rFonts w:hAnsi="Arial" w:ascii="Arial"/>
          <w:b/>
        </w:rPr>
      </w:pPr>
    </w:p>
    <w:p w:rsidRDefault="004A731E" w:rsidP="004A731E" w:rsidR="004A731E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4A731E" w:rsidP="004A731E" w:rsidR="004A731E">
      <w:pPr>
        <w:jc w:val="both"/>
        <w:rPr>
          <w:rFonts w:hAnsi="Arial" w:ascii="Arial"/>
        </w:rPr>
      </w:pPr>
    </w:p>
    <w:p w:rsidRDefault="004A731E" w:rsidP="004A731E" w:rsidR="004A731E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predlagatelja FINANCIJSKE AGENCIJE, OIB 85821130368, RC ZAGREB, Podružnica Zagreb, Trg svibanjskih žrtava 1995. 1, za pokretanje stečajnog postupka nad dužnikom FINALREMONT d.o.o. za usluge i trgovinu iz Petrinje, </w:t>
      </w:r>
      <w:proofErr w:type="spellStart"/>
      <w:r>
        <w:rPr>
          <w:rFonts w:hAnsi="Arial" w:ascii="Arial"/>
        </w:rPr>
        <w:t>Smičiklasova</w:t>
      </w:r>
      <w:proofErr w:type="spellEnd"/>
      <w:r>
        <w:rPr>
          <w:rFonts w:hAnsi="Arial" w:ascii="Arial"/>
        </w:rPr>
        <w:t xml:space="preserve"> 22, OIB 28298107143, dana 13. rujna 2017. godine</w:t>
      </w:r>
    </w:p>
    <w:p w:rsidRDefault="004A731E" w:rsidP="004A731E" w:rsidR="004A731E">
      <w:pPr>
        <w:jc w:val="both"/>
        <w:rPr>
          <w:rFonts w:hAnsi="Arial" w:ascii="Arial"/>
        </w:rPr>
      </w:pPr>
    </w:p>
    <w:p w:rsidRDefault="004A731E" w:rsidP="004A731E" w:rsidR="004A731E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4A731E" w:rsidP="004A731E" w:rsidR="004A731E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stečajnim dužnikom FINALREMONT d.o.o. za usluge i trgovinu iz Petrinje, </w:t>
      </w:r>
      <w:proofErr w:type="spellStart"/>
      <w:r>
        <w:rPr>
          <w:rFonts w:hAnsi="Arial" w:ascii="Arial"/>
        </w:rPr>
        <w:t>Smičiklasova</w:t>
      </w:r>
      <w:proofErr w:type="spellEnd"/>
      <w:r>
        <w:rPr>
          <w:rFonts w:hAnsi="Arial" w:ascii="Arial"/>
        </w:rPr>
        <w:t xml:space="preserve"> 22, OIB 28298107143, da u roku od 15 dana, računajući od isteka osmog dana objave ovog poziva na e-oglasnoj ploči Trgovačkog suda u Bjelovaru, uplate predujam u iznosu od 15.000,00 kuna, za namirenje pokrića troškova prethodnog i otvorenog stečajnog postupka, na račun Trgovačkog suda u Bjelovaru broj HR6123900011300000630 model 05 540-416-17. </w:t>
      </w:r>
    </w:p>
    <w:p w:rsidRDefault="004A731E" w:rsidP="004A731E" w:rsidR="004A731E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 ostavljenom roku, sud će donijeti rješenje o otvaranju i zaključenju stečajnog postupka nad stečajnim dužnikom FINALREMONT d.o.o. za usluge i trgovinu iz Petrinje, </w:t>
      </w:r>
      <w:proofErr w:type="spellStart"/>
      <w:r>
        <w:rPr>
          <w:rFonts w:hAnsi="Arial" w:ascii="Arial"/>
        </w:rPr>
        <w:t>Smičiklasova</w:t>
      </w:r>
      <w:proofErr w:type="spellEnd"/>
      <w:r>
        <w:rPr>
          <w:rFonts w:hAnsi="Arial" w:ascii="Arial"/>
        </w:rPr>
        <w:t xml:space="preserve"> 22, OIB 28298107143.</w:t>
      </w:r>
    </w:p>
    <w:p w:rsidRDefault="004A731E" w:rsidP="004A731E" w:rsidR="004A731E">
      <w:pPr>
        <w:jc w:val="center"/>
        <w:rPr>
          <w:rFonts w:cs="Times New Roman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4A731E" w:rsidP="004A731E" w:rsidR="004A731E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Predlagatelj FINA Regionalni centar Zagreb, Podružnica Zagreb, predložila je otvaranje stečajnog postupka nad dužnikom na temelju čl.444.st.2. Stečajnog zakona. U svom prijedlogu ističe da na dan 01.09.2015. godine dužnik u Očevidniku redoslijeda osnova za plaćanje ima evidentirane neizvršene osnove za plaćanje u ukupnom iznosu od 247.395,21 kuna, u neprekinutom razdoblju od 1689 dana, te da </w:t>
      </w:r>
      <w:r>
        <w:rPr>
          <w:rFonts w:hAnsi="Arial" w:ascii="Arial"/>
        </w:rPr>
        <w:lastRenderedPageBreak/>
        <w:t>ima jednog zaposlenog  djelatnika, dok drugih podataka o imovini dužnika FINA nema. Predlagatelj FINA jamči da su podaci od danima i iznosima neizvršenih osnova za plaćanje i stanju njihove izvršnosti navedeni u prijedlogu za otvaranje stečajnog postupka istovjetni u Očevidniku redoslijeda osnova za plaćanje. Kako je time predlagatelj učinio vjerojatnim postojanje jednog od razloga navedenih u čl.6. Stečajnog zakona za otvaranje stečajnog postupka, a to je nesposobnost za plaćanje dužnika, to je sud svojim rješenjem pokrenuo prethodni postupak radi utvrđivanja uvjeta za otvaranje stečajnog postupka.</w:t>
      </w:r>
      <w:r>
        <w:rPr>
          <w:rFonts w:hAnsi="Arial" w:ascii="Arial"/>
        </w:rPr>
        <w:tab/>
      </w:r>
    </w:p>
    <w:p w:rsidRDefault="004A731E" w:rsidP="004A731E" w:rsidR="004A731E">
      <w:pPr>
        <w:jc w:val="both"/>
        <w:rPr>
          <w:rFonts w:hAnsi="Arial" w:ascii="Arial"/>
        </w:rPr>
      </w:pPr>
      <w:r>
        <w:rPr>
          <w:rFonts w:hAnsi="Arial" w:ascii="Arial"/>
        </w:rPr>
        <w:tab/>
        <w:t>Zakonski zastupnik dužnika u ostavljenom roku nije dostavio sudu pisano izvješće o financijsko gospodarskom stanju dužnika sukladno nalogu suda, a na održanom ročištu je istakao da tvrtka dužnik nema zaposlenih, te da je nesporna činjenica da je dužnikov račun u neprekidnoj blokadi duže od 60 dana.</w:t>
      </w:r>
    </w:p>
    <w:p w:rsidRDefault="004A731E" w:rsidP="004A731E" w:rsidR="004A731E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</w:t>
      </w:r>
      <w:r>
        <w:rPr>
          <w:rFonts w:hAnsi="Arial" w:ascii="Arial"/>
        </w:rPr>
        <w:tab/>
        <w:t>Na temelju navoda Financijske agencije o evidentiranim neizvršenim osnovama za plaćanje u neprekinutom razdoblju od 1689 dana u ukupnom iznosu od  247.395,21 kuna, koji podatak zakonski zastupnik dužnika nije osporio, sud utvrđuje da je ispunjen razlog nesposobnosti za plaćanje, propisan čl.6.st.2.Stečajnog zakona.</w:t>
      </w:r>
    </w:p>
    <w:p w:rsidRDefault="004A731E" w:rsidP="004A731E" w:rsidR="004A731E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zakonski zastupnik dužnika nije dostavio zatražene podatke a iz podataka koji su javno dostupni ne proizlazi da dužnik raspolaže imovinom koja bi bila dovoljna za namirenje troškova prethodnog i stečajnog postupka, sud je sukladno čl.132.st.1.Stečajnog zakona (NN broj 71/15, dalje  SZ-a) pozvao osobe koje imaju interes za provedbom stečajnog postupka da u roku od 15 dana uplate potreban predujam za  troškove prethodnog i stečajnog postupka, koje sud procjenjuje u visini od 15.000,00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 </w:t>
      </w:r>
    </w:p>
    <w:p w:rsidRDefault="004A731E" w:rsidP="004A731E" w:rsidR="004A731E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4A731E" w:rsidP="004A731E" w:rsidR="004A731E">
      <w:pPr>
        <w:jc w:val="both"/>
        <w:rPr>
          <w:rFonts w:hAnsi="Arial" w:ascii="Arial"/>
        </w:rPr>
      </w:pPr>
    </w:p>
    <w:p w:rsidRDefault="004A731E" w:rsidP="004A731E" w:rsidR="004A731E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13. rujna 2017. godine</w:t>
      </w:r>
    </w:p>
    <w:p w:rsidRDefault="004A731E" w:rsidP="004A731E" w:rsidR="004A731E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4A731E" w:rsidP="004A731E" w:rsidR="004A731E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4A731E" w:rsidP="004A731E" w:rsidR="004A731E">
      <w:pPr>
        <w:ind w:firstLine="720"/>
        <w:jc w:val="both"/>
        <w:rPr>
          <w:rFonts w:hAnsi="Arial" w:ascii="Arial"/>
        </w:rPr>
      </w:pPr>
      <w:bookmarkStart w:name="_GoBack" w:id="0"/>
      <w:bookmarkEnd w:id="0"/>
    </w:p>
    <w:p w:rsidRDefault="004A731E" w:rsidP="004A731E" w:rsidR="004A731E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može se podnijeti žalba u roku od 8 dana od dostave rješenja, na Visoki trgovački sud RH u Zagrebu, a putem ovoga suda (čl.19.st.1. i 2.Stečajnog zakona).Dostava se smatra obavljenom istekom osmog </w:t>
      </w:r>
      <w:r>
        <w:rPr>
          <w:rFonts w:hAnsi="Arial" w:ascii="Arial"/>
        </w:rPr>
        <w:lastRenderedPageBreak/>
        <w:t xml:space="preserve">dana od dana objave ovog rješenja na e-oglasnoj ploči suda (čl.12.st.1.Stečajnog zakona). Žalba se podnosi u tri primjerka. </w:t>
      </w:r>
    </w:p>
    <w:p w:rsidRDefault="004A731E" w:rsidP="004A731E" w:rsidR="004A731E">
      <w:pPr>
        <w:jc w:val="both"/>
        <w:rPr>
          <w:rFonts w:hAnsi="Arial" w:ascii="Arial"/>
        </w:rPr>
      </w:pPr>
    </w:p>
    <w:p w:rsidRDefault="004A731E" w:rsidP="004A731E" w:rsidR="004A731E">
      <w:pPr>
        <w:jc w:val="both"/>
        <w:rPr>
          <w:rFonts w:hAnsi="Arial" w:ascii="Arial"/>
        </w:rPr>
      </w:pPr>
    </w:p>
    <w:p w:rsidRDefault="004A731E" w:rsidP="004A731E" w:rsidR="004A731E">
      <w:pPr>
        <w:jc w:val="both"/>
        <w:rPr>
          <w:rFonts w:hAnsi="Arial" w:ascii="Arial"/>
        </w:rPr>
      </w:pPr>
    </w:p>
    <w:p w:rsidRDefault="004A731E" w:rsidP="004A731E" w:rsidR="004A731E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4A731E" w:rsidP="004A731E" w:rsidR="004A731E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predlagatelju FINI, RC Zagreb, Podružnica Zagreb putem e-oglasne ploče suda </w:t>
      </w:r>
    </w:p>
    <w:p w:rsidRDefault="004A731E" w:rsidP="004A731E" w:rsidR="004A731E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dužniku putem e-oglasne ploče suda</w:t>
      </w:r>
    </w:p>
    <w:p w:rsidRDefault="004A731E" w:rsidP="004A731E" w:rsidR="004A731E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 putem e-oglasne ploče suda i putem pošte</w:t>
      </w:r>
    </w:p>
    <w:p w:rsidRDefault="004A731E" w:rsidP="004A731E" w:rsidR="004A731E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e-oglasna ploča suda </w:t>
      </w:r>
    </w:p>
    <w:p w:rsidRDefault="004A731E" w:rsidP="004A731E" w:rsidR="004A731E">
      <w:pPr>
        <w:jc w:val="both"/>
        <w:rPr>
          <w:rFonts w:hAnsi="Arial" w:ascii="Arial"/>
        </w:rPr>
      </w:pPr>
      <w:r>
        <w:rPr>
          <w:rFonts w:hAnsi="Arial" w:ascii="Arial"/>
        </w:rPr>
        <w:t>Kal.15 dana</w:t>
      </w:r>
      <w:r>
        <w:rPr>
          <w:rFonts w:hAnsi="Arial" w:ascii="Arial"/>
        </w:rPr>
        <w:tab/>
      </w:r>
    </w:p>
    <w:p w:rsidRDefault="004A731E" w:rsidP="004A731E" w:rsidR="004A731E">
      <w:pPr>
        <w:jc w:val="both"/>
        <w:rPr>
          <w:rFonts w:hAnsi="Arial" w:ascii="Arial"/>
        </w:rPr>
      </w:pPr>
      <w:r>
        <w:rPr>
          <w:rFonts w:hAnsi="Arial" w:ascii="Arial"/>
        </w:rPr>
        <w:t>Bj.13.09.2017.g.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31E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298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St-416/2017-5</izvorni_sadrzaj>
    <derivirana_varijabla naziv="DomainObject.Oznaka_1">St-416/2017-5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St-416/2017</izvorni_sadrzaj>
    <derivirana_varijabla naziv="DomainObject.Predmet.OznakaBroj_1">St-416/2017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FINALREMONT d.o.o. zastupanog po punomoćniku Nikola Marković</izvorni_sadrzaj>
    <derivirana_varijabla naziv="DomainObject.Predmet.ProtustrankaFormated_1">  FINALREMONT d.o.o. zastupanog po punomoćniku Nikola Marković</derivirana_varijabla>
  </DomainObject.Predmet.ProtustrankaFormated>
  <DomainObject.Predmet.ProtustrankaFormatedOIB>
    <izvorni_sadrzaj>  FINALREMONT d.o.o., OIB 28298107143 zastupanog po punomoćniku Nikola Marković</izvorni_sadrzaj>
    <derivirana_varijabla naziv="DomainObject.Predmet.ProtustrankaFormatedOIB_1">  FINALREMONT d.o.o., OIB 28298107143 zastupanog po punomoćniku Nikola Marković</derivirana_varijabla>
  </DomainObject.Predmet.ProtustrankaFormatedOIB>
  <DomainObject.Predmet.ProtustrankaFormatedWithAdress>
    <izvorni_sadrzaj> FINALREMONT d.o.o., Smičiklasova 22, 44250 Petrinja zastupanog po punomoćniku Nikola Marković</izvorni_sadrzaj>
    <derivirana_varijabla naziv="DomainObject.Predmet.ProtustrankaFormatedWithAdress_1"> FINALREMONT d.o.o., Smičiklasova 22, 44250 Petrinja zastupanog po punomoćniku Nikola Marković</derivirana_varijabla>
  </DomainObject.Predmet.ProtustrankaFormatedWithAdress>
  <DomainObject.Predmet.ProtustrankaFormatedWithAdressOIB>
    <izvorni_sadrzaj> FINALREMONT d.o.o., OIB 28298107143, Smičiklasova 22, 44250 Petrinja zastupanog po punomoćniku Nikola Marković</izvorni_sadrzaj>
    <derivirana_varijabla naziv="DomainObject.Predmet.ProtustrankaFormatedWithAdressOIB_1"> FINALREMONT d.o.o., OIB 28298107143, Smičiklasova 22, 44250 Petrinja zastupanog po punomoćniku Nikola Marković</derivirana_varijabla>
  </DomainObject.Predmet.ProtustrankaFormatedWithAdressOIB>
  <DomainObject.Predmet.ProtustrankaWithAdress>
    <izvorni_sadrzaj>FINALREMONT d.o.o. Smičiklasova 22, 44250 Petrinja</izvorni_sadrzaj>
    <derivirana_varijabla naziv="DomainObject.Predmet.ProtustrankaWithAdress_1">FINALREMONT d.o.o. Smičiklasova 22, 44250 Petrinja</derivirana_varijabla>
  </DomainObject.Predmet.ProtustrankaWithAdress>
  <DomainObject.Predmet.ProtustrankaWithAdressOIB>
    <izvorni_sadrzaj>FINALREMONT d.o.o., OIB 28298107143, Smičiklasova 22, 44250 Petrinja</izvorni_sadrzaj>
    <derivirana_varijabla naziv="DomainObject.Predmet.ProtustrankaWithAdressOIB_1">FINALREMONT d.o.o., OIB 28298107143, Smičiklasova 22, 44250 Petrinja</derivirana_varijabla>
  </DomainObject.Predmet.ProtustrankaWithAdressOIB>
  <DomainObject.Predmet.ProtustrankaNazivFormated>
    <izvorni_sadrzaj>FINALREMONT d.o.o.</izvorni_sadrzaj>
    <derivirana_varijabla naziv="DomainObject.Predmet.ProtustrankaNazivFormated_1">FINALREMONT d.o.o.</derivirana_varijabla>
  </DomainObject.Predmet.ProtustrankaNazivFormated>
  <DomainObject.Predmet.ProtustrankaNazivFormatedOIB>
    <izvorni_sadrzaj>FINALREMONT d.o.o., OIB 28298107143</izvorni_sadrzaj>
    <derivirana_varijabla naziv="DomainObject.Predmet.ProtustrankaNazivFormatedOIB_1">FINALREMONT d.o.o., OIB 28298107143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FINALREMONT d.o.o. zastupanog po punomoćniku Nikola Marković</item>
    </izvorni_sadrzaj>
    <derivirana_varijabla naziv="DomainObject.Predmet.ProtuStrankaListFormated_1">
      <item>FINALREMONT d.o.o. zastupanog po punomoćniku Nikola Marković</item>
    </derivirana_varijabla>
  </DomainObject.Predmet.ProtuStrankaListFormated>
  <DomainObject.Predmet.ProtuStrankaListFormatedOIB>
    <izvorni_sadrzaj>
      <item>FINALREMONT d.o.o., OIB 28298107143 zastupanog po punomoćniku Nikola Marković</item>
    </izvorni_sadrzaj>
    <derivirana_varijabla naziv="DomainObject.Predmet.ProtuStrankaListFormatedOIB_1">
      <item>FINALREMONT d.o.o., OIB 28298107143 zastupanog po punomoćniku Nikola Marković</item>
    </derivirana_varijabla>
  </DomainObject.Predmet.ProtuStrankaListFormatedOIB>
  <DomainObject.Predmet.ProtuStrankaListFormatedWithAdress>
    <izvorni_sadrzaj>
      <item>FINALREMONT d.o.o., Smičiklasova 22, 44250 Petrinja zastupanog po punomoćniku Nikola Marković</item>
    </izvorni_sadrzaj>
    <derivirana_varijabla naziv="DomainObject.Predmet.ProtuStrankaListFormatedWithAdress_1">
      <item>FINALREMONT d.o.o., Smičiklasova 22, 44250 Petrinja zastupanog po punomoćniku Nikola Marković</item>
    </derivirana_varijabla>
  </DomainObject.Predmet.ProtuStrankaListFormatedWithAdress>
  <DomainObject.Predmet.ProtuStrankaListFormatedWithAdressOIB>
    <izvorni_sadrzaj>
      <item>FINALREMONT d.o.o., OIB 28298107143, Smičiklasova 22, 44250 Petrinja zastupanog po punomoćniku Nikola Marković</item>
    </izvorni_sadrzaj>
    <derivirana_varijabla naziv="DomainObject.Predmet.ProtuStrankaListFormatedWithAdressOIB_1">
      <item>FINALREMONT d.o.o., OIB 28298107143, Smičiklasova 22, 44250 Petrinja zastupanog po punomoćniku Nikola Marković</item>
    </derivirana_varijabla>
  </DomainObject.Predmet.ProtuStrankaListFormatedWithAdressOIB>
  <DomainObject.Predmet.ProtuStrankaListNazivFormated>
    <izvorni_sadrzaj>
      <item>FINALREMONT d.o.o.</item>
    </izvorni_sadrzaj>
    <derivirana_varijabla naziv="DomainObject.Predmet.ProtuStrankaListNazivFormated_1">
      <item>FINALREMONT d.o.o.</item>
    </derivirana_varijabla>
  </DomainObject.Predmet.ProtuStrankaListNazivFormated>
  <DomainObject.Predmet.ProtuStrankaListNazivFormatedOIB>
    <izvorni_sadrzaj>
      <item>FINALREMONT d.o.o., OIB 28298107143</item>
    </izvorni_sadrzaj>
    <derivirana_varijabla naziv="DomainObject.Predmet.ProtuStrankaListNazivFormatedOIB_1">
      <item>FINALREMONT d.o.o., OIB 28298107143</item>
    </derivirana_varijabla>
  </DomainObject.Predmet.ProtuStrankaListNazivFormatedOIB>
  <DomainObject.Predmet.OstaliListFormated>
    <izvorni_sadrzaj>
      <item>Nikola Marković punomoćnik sudionika u postupku FINALREMONT d.o.o.</item>
    </izvorni_sadrzaj>
    <derivirana_varijabla naziv="DomainObject.Predmet.OstaliListFormated_1">
      <item>Nikola Marković punomoćnik sudionika u postupku FINALREMONT d.o.o.</item>
    </derivirana_varijabla>
  </DomainObject.Predmet.OstaliListFormated>
  <DomainObject.Predmet.OstaliListFormatedOIB>
    <izvorni_sadrzaj>
      <item>Nikola Marković, OIB 67736366082 punomoćnik sudionika u postupku FINALREMONT d.o.o.</item>
    </izvorni_sadrzaj>
    <derivirana_varijabla naziv="DomainObject.Predmet.OstaliListFormatedOIB_1">
      <item>Nikola Marković, OIB 67736366082 punomoćnik sudionika u postupku FINALREMONT d.o.o.</item>
    </derivirana_varijabla>
  </DomainObject.Predmet.OstaliListFormatedOIB>
  <DomainObject.Predmet.OstaliListFormatedWithAdress>
    <izvorni_sadrzaj>
      <item>Nikola Marković, Mala Kosnica 1., 10410 Mala Kosnica punomoćnik sudionika u postupku FINALREMONT d.o.o.</item>
    </izvorni_sadrzaj>
    <derivirana_varijabla naziv="DomainObject.Predmet.OstaliListFormatedWithAdress_1">
      <item>Nikola Marković, Mala Kosnica 1., 10410 Mala Kosnica punomoćnik sudionika u postupku FINALREMONT d.o.o.</item>
    </derivirana_varijabla>
  </DomainObject.Predmet.OstaliListFormatedWithAdress>
  <DomainObject.Predmet.OstaliListFormatedWithAdressOIB>
    <izvorni_sadrzaj>
      <item>Nikola Marković, OIB 67736366082, Mala Kosnica 1., 10410 Mala Kosnica punomoćnik sudionika u postupku FINALREMONT d.o.o.</item>
    </izvorni_sadrzaj>
    <derivirana_varijabla naziv="DomainObject.Predmet.OstaliListFormatedWithAdressOIB_1">
      <item>Nikola Marković, OIB 67736366082, Mala Kosnica 1., 10410 Mala Kosnica punomoćnik sudionika u postupku FINALREMONT d.o.o.</item>
    </derivirana_varijabla>
  </DomainObject.Predmet.OstaliListFormatedWithAdressOIB>
  <DomainObject.Predmet.OstaliListNazivFormated>
    <izvorni_sadrzaj>
      <item>Nikola Marković</item>
    </izvorni_sadrzaj>
    <derivirana_varijabla naziv="DomainObject.Predmet.OstaliListNazivFormated_1">
      <item>Nikola Marković</item>
    </derivirana_varijabla>
  </DomainObject.Predmet.OstaliListNazivFormated>
  <DomainObject.Predmet.OstaliListNazivFormatedOIB>
    <izvorni_sadrzaj>
      <item>Nikola Marković, OIB 67736366082</item>
    </izvorni_sadrzaj>
    <derivirana_varijabla naziv="DomainObject.Predmet.OstaliListNazivFormatedOIB_1">
      <item>Nikola Marković, OIB 67736366082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>St-416/2017-5</izvorni_sadrzaj>
    <derivirana_varijabla naziv="DomainObject.PoslovniBrojDokumenta_1">St-416/2017-5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FINALREMONT d.o.o.</izvorni_sadrzaj>
    <derivirana_varijabla naziv="DomainObject.Predmet.ProtustrankaIDrugi_1">FINALREMONT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FINALREMONT d.o.o., OIB 28298107143, Smičiklasova 22, 44250 Petrinja</izvorni_sadrzaj>
    <derivirana_varijabla naziv="DomainObject.Predmet.ProtustrankaIDrugiAdressOIB_1">FINALREMONT d.o.o., OIB 28298107143, Smičiklasova 22,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FINALREMONT d.o.o.</item>
      <item>FINA Regionalni centar Zagreb</item>
      <item>Nikola Marković</item>
    </izvorni_sadrzaj>
    <derivirana_varijabla naziv="DomainObject.Predmet.SudioniciListNaziv_1">
      <item>FINALREMONT d.o.o.</item>
      <item>FINA Regionalni centar Zagreb</item>
      <item>Nikola Marković</item>
    </derivirana_varijabla>
  </DomainObject.Predmet.SudioniciListNaziv>
  <DomainObject.Predmet.SudioniciListAdressOIB>
    <izvorni_sadrzaj>
      <item>FINALREMONT d.o.o., OIB 28298107143, Smičiklasova 22,44250 Petrinja</item>
      <item>FINA Regionalni centar Zagreb, OIB 85821130368, Trg svibanjskih žrtava 1995. 1,10000 Zagreb</item>
      <item>Nikola Marković, OIB 67736366082, Mala Kosnica 1.,10410 Mala Kosnica</item>
    </izvorni_sadrzaj>
    <derivirana_varijabla naziv="DomainObject.Predmet.SudioniciListAdressOIB_1">
      <item>FINALREMONT d.o.o., OIB 28298107143, Smičiklasova 22,44250 Petrinja</item>
      <item>FINA Regionalni centar Zagreb, OIB 85821130368, Trg svibanjskih žrtava 1995. 1,10000 Zagreb</item>
      <item>Nikola Marković, OIB 67736366082, Mala Kosnica 1.,10410 Mala Kosnica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784175-1E2D-4D5E-99C0-935223C37E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676</properties:Words>
  <properties:Characters>3882</properties:Characters>
  <properties:Lines>86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2017-09-13T08:26:00Z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St-416/2017-5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