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47a8" w14:paraId="6b547a8" w:rsidRDefault="00764B2D" w:rsidP="00764B2D" w:rsidR="00764B2D" w:rsidRPr="00764B2D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764B2D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          </w:t>
      </w:r>
      <w:r w:rsidRPr="00764B2D">
        <w:rPr>
          <w:rFonts w:cs="Times New Roman" w:hAnsi="Times New Roman" w:ascii="Times New Roman"/>
          <w:sz w:val="24"/>
        </w:rPr>
        <w:t xml:space="preserve">    </w:t>
      </w:r>
      <w:r w:rsidRPr="00764B2D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B2D" w:rsidP="00764B2D" w:rsidR="00764B2D" w:rsidRPr="00764B2D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764B2D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64B2D" w:rsidP="00764B2D" w:rsidR="00764B2D" w:rsidRPr="00764B2D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764B2D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64B2D" w:rsidP="00764B2D" w:rsidR="00764B2D" w:rsidRPr="00764B2D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B2D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C68F5" w:rsidP="00E1017F" w:rsid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Posl. broj 15 St-</w:t>
      </w:r>
      <w:r w:rsidR="00406D9F">
        <w:rPr>
          <w:rFonts w:cs="Times New Roman" w:hAnsi="Times New Roman" w:ascii="Times New Roman"/>
          <w:sz w:val="24"/>
        </w:rPr>
        <w:t>475</w:t>
      </w:r>
      <w:r w:rsidR="00BC79E5">
        <w:rPr>
          <w:rFonts w:cs="Times New Roman" w:hAnsi="Times New Roman" w:ascii="Times New Roman"/>
          <w:sz w:val="24"/>
        </w:rPr>
        <w:t>/17-</w:t>
      </w:r>
      <w:r w:rsidR="00406D9F">
        <w:rPr>
          <w:rFonts w:cs="Times New Roman" w:hAnsi="Times New Roman" w:ascii="Times New Roman"/>
          <w:sz w:val="24"/>
        </w:rPr>
        <w:t>32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</w:t>
      </w:r>
      <w:r w:rsidR="00BC79E5">
        <w:rPr>
          <w:rFonts w:cs="Times New Roman" w:hAnsi="Times New Roman" w:ascii="Times New Roman"/>
          <w:sz w:val="24"/>
        </w:rPr>
        <w:t>stečajnom</w:t>
      </w:r>
      <w:r w:rsidR="00BF3870">
        <w:rPr>
          <w:rFonts w:cs="Times New Roman" w:hAnsi="Times New Roman" w:ascii="Times New Roman"/>
          <w:sz w:val="24"/>
        </w:rPr>
        <w:t xml:space="preserve"> postupku</w:t>
      </w:r>
      <w:r w:rsidR="00BC79E5">
        <w:rPr>
          <w:rFonts w:cs="Times New Roman" w:hAnsi="Times New Roman" w:ascii="Times New Roman"/>
          <w:sz w:val="24"/>
        </w:rPr>
        <w:t xml:space="preserve"> nad dužnikom </w:t>
      </w:r>
      <w:r w:rsidR="00406D9F" w:rsidRPr="00406D9F">
        <w:rPr>
          <w:rFonts w:cs="Times New Roman" w:hAnsi="Times New Roman" w:ascii="Times New Roman"/>
          <w:sz w:val="24"/>
        </w:rPr>
        <w:t>IM.TRE d.o.o. za poslovanje nekretninama, Rijeka, Strossmayerova 16, OIB 34159378611</w:t>
      </w:r>
      <w:r w:rsidR="00BC79E5" w:rsidRPr="00BF3870">
        <w:rPr>
          <w:rFonts w:cs="Times New Roman" w:hAnsi="Times New Roman" w:ascii="Times New Roman"/>
          <w:sz w:val="24"/>
        </w:rPr>
        <w:t xml:space="preserve">, </w:t>
      </w:r>
      <w:r w:rsidR="00BF3870" w:rsidRPr="00BF3870">
        <w:rPr>
          <w:rFonts w:cs="Times New Roman" w:hAnsi="Times New Roman" w:ascii="Times New Roman"/>
          <w:sz w:val="24"/>
        </w:rPr>
        <w:t>odlučujući o prijedlogu stečajnog upravitelja,</w:t>
      </w:r>
      <w:r w:rsidR="00BF3870">
        <w:rPr>
          <w:rFonts w:cs="Times New Roman" w:hAnsi="Times New Roman" w:ascii="Times New Roman"/>
          <w:b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 xml:space="preserve">dana </w:t>
      </w:r>
      <w:r w:rsidR="00BC79E5">
        <w:rPr>
          <w:rFonts w:cs="Times New Roman" w:hAnsi="Times New Roman" w:ascii="Times New Roman"/>
          <w:sz w:val="24"/>
        </w:rPr>
        <w:t>11</w:t>
      </w:r>
      <w:r w:rsidR="001F402E">
        <w:rPr>
          <w:rFonts w:cs="Times New Roman" w:hAnsi="Times New Roman" w:ascii="Times New Roman"/>
          <w:sz w:val="24"/>
        </w:rPr>
        <w:t xml:space="preserve">. </w:t>
      </w:r>
      <w:r w:rsidR="00406D9F">
        <w:rPr>
          <w:rFonts w:cs="Times New Roman" w:hAnsi="Times New Roman" w:ascii="Times New Roman"/>
          <w:sz w:val="24"/>
        </w:rPr>
        <w:t>srpnja</w:t>
      </w:r>
      <w:r w:rsidR="00C659F3">
        <w:rPr>
          <w:rFonts w:cs="Times New Roman" w:hAnsi="Times New Roman" w:ascii="Times New Roman"/>
          <w:sz w:val="24"/>
        </w:rPr>
        <w:t xml:space="preserve"> 2018</w:t>
      </w:r>
      <w:r w:rsidRPr="00590DF7">
        <w:rPr>
          <w:rFonts w:cs="Times New Roman" w:hAnsi="Times New Roman" w:ascii="Times New Roman"/>
          <w:sz w:val="24"/>
        </w:rPr>
        <w:t>. godine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4B05DA" w:rsidR="00BF3870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C659F3">
        <w:rPr>
          <w:rFonts w:cs="Times New Roman" w:hAnsi="Times New Roman" w:ascii="Times New Roman"/>
          <w:sz w:val="24"/>
        </w:rPr>
        <w:t>a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C659F3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BF3870">
        <w:rPr>
          <w:rFonts w:cs="Times New Roman" w:hAnsi="Times New Roman" w:ascii="Times New Roman"/>
          <w:sz w:val="24"/>
        </w:rPr>
        <w:t>Pula - Pola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BF3870">
        <w:rPr>
          <w:rFonts w:cs="Times New Roman" w:hAnsi="Times New Roman" w:ascii="Times New Roman"/>
          <w:sz w:val="24"/>
        </w:rPr>
        <w:t>Pula</w:t>
      </w:r>
      <w:r w:rsidR="00E06ADC">
        <w:rPr>
          <w:rFonts w:cs="Times New Roman" w:hAnsi="Times New Roman" w:ascii="Times New Roman"/>
          <w:sz w:val="24"/>
        </w:rPr>
        <w:t>,</w:t>
      </w:r>
      <w:r w:rsidR="00BF3870">
        <w:rPr>
          <w:rFonts w:cs="Times New Roman" w:hAnsi="Times New Roman" w:ascii="Times New Roman"/>
          <w:sz w:val="24"/>
        </w:rPr>
        <w:t xml:space="preserve"> </w:t>
      </w:r>
    </w:p>
    <w:p w:rsidRDefault="00BF3870" w:rsidP="00BF3870" w:rsidR="00BC79E5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k.č.br. 3723/357, pašnjak, površine 985 m2, upisana u zk.ul.9765, k.o. Pula,</w:t>
      </w:r>
    </w:p>
    <w:p w:rsidRDefault="00BF3870" w:rsidP="00BF3870" w:rsidR="00BF3870" w:rsidRPr="00BF3870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</w:rPr>
      </w:pPr>
      <w:r w:rsidRPr="00BF3870">
        <w:rPr>
          <w:rFonts w:cs="Times New Roman" w:hAnsi="Times New Roman" w:ascii="Times New Roman"/>
          <w:sz w:val="24"/>
        </w:rPr>
        <w:t>k.č.br. 190, oranica, površine 1090 m2, k.č.br. 192/1, pašnjak, površine 710 m2 i</w:t>
      </w:r>
      <w:r>
        <w:rPr>
          <w:rFonts w:cs="Times New Roman" w:hAnsi="Times New Roman" w:ascii="Times New Roman"/>
          <w:sz w:val="24"/>
        </w:rPr>
        <w:t xml:space="preserve"> </w:t>
      </w:r>
      <w:r w:rsidRPr="00BF3870">
        <w:rPr>
          <w:rFonts w:cs="Times New Roman" w:hAnsi="Times New Roman" w:ascii="Times New Roman"/>
          <w:sz w:val="24"/>
        </w:rPr>
        <w:t>k.č.br. 192/2, pašnjak, površine 690 m2, upisano u zk.ul. 1060, k.o. Premantura</w:t>
      </w:r>
    </w:p>
    <w:p w:rsidRDefault="00BF3870" w:rsidP="00BF3870" w:rsidR="00BF3870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</w:rPr>
      </w:pPr>
      <w:r w:rsidRPr="00BF3870">
        <w:rPr>
          <w:rFonts w:cs="Times New Roman" w:hAnsi="Times New Roman" w:ascii="Times New Roman"/>
          <w:sz w:val="24"/>
        </w:rPr>
        <w:t xml:space="preserve">k.č.br. 191/1, oranica, površine 1066 m2, k.č.br. 191/2, oranica, površine </w:t>
      </w:r>
      <w:r>
        <w:rPr>
          <w:rFonts w:cs="Times New Roman" w:hAnsi="Times New Roman" w:ascii="Times New Roman"/>
          <w:sz w:val="24"/>
        </w:rPr>
        <w:t xml:space="preserve">1181 m2, upisane u zk.ul. 788, k.o. Premantura; </w:t>
      </w:r>
    </w:p>
    <w:p w:rsidRDefault="00BF3870" w:rsidP="004B05DA" w:rsidR="004B05DA" w:rsidRPr="00BF3870">
      <w:pPr>
        <w:pStyle w:val="Bezprored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</w:rPr>
      </w:pPr>
      <w:r w:rsidRPr="00BF3870">
        <w:rPr>
          <w:rFonts w:cs="Times New Roman" w:hAnsi="Times New Roman" w:ascii="Times New Roman"/>
          <w:sz w:val="24"/>
        </w:rPr>
        <w:t>k.č.br.184, pašnjak, površine 270 m2, upisana u zk.ul. 260, k.o. Premantura.</w:t>
      </w:r>
      <w:r w:rsidR="00BC79E5" w:rsidRPr="00BF3870">
        <w:rPr>
          <w:rFonts w:cs="Times New Roman" w:hAnsi="Times New Roman" w:ascii="Times New Roman"/>
          <w:sz w:val="24"/>
        </w:rPr>
        <w:t xml:space="preserve"> </w:t>
      </w:r>
    </w:p>
    <w:p w:rsidRDefault="00600521" w:rsidP="004B05DA" w:rsidR="00600521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BF3870">
        <w:rPr>
          <w:rFonts w:cs="Times New Roman" w:hAnsi="Times New Roman" w:ascii="Times New Roman"/>
          <w:sz w:val="24"/>
        </w:rPr>
        <w:t>Puli - Pola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C659F3">
        <w:rPr>
          <w:rFonts w:cs="Times New Roman" w:hAnsi="Times New Roman" w:ascii="Times New Roman"/>
          <w:sz w:val="24"/>
        </w:rPr>
        <w:t>Ze</w:t>
      </w:r>
      <w:r w:rsidR="006B3FD9">
        <w:rPr>
          <w:rFonts w:cs="Times New Roman" w:hAnsi="Times New Roman" w:ascii="Times New Roman"/>
          <w:sz w:val="24"/>
        </w:rPr>
        <w:t>m</w:t>
      </w:r>
      <w:r w:rsidR="00C659F3">
        <w:rPr>
          <w:rFonts w:cs="Times New Roman" w:hAnsi="Times New Roman" w:ascii="Times New Roman"/>
          <w:sz w:val="24"/>
        </w:rPr>
        <w:t>ljišnoknjižni</w:t>
      </w:r>
      <w:r w:rsidR="000B5707">
        <w:rPr>
          <w:rFonts w:cs="Times New Roman" w:hAnsi="Times New Roman" w:ascii="Times New Roman"/>
          <w:sz w:val="24"/>
        </w:rPr>
        <w:t xml:space="preserve"> odjel</w:t>
      </w:r>
      <w:r w:rsidR="00BF3870">
        <w:rPr>
          <w:rFonts w:cs="Times New Roman" w:hAnsi="Times New Roman" w:ascii="Times New Roman"/>
          <w:sz w:val="24"/>
        </w:rPr>
        <w:t xml:space="preserve"> Pula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zk.ul.</w:t>
      </w:r>
      <w:r w:rsidR="00BF3870">
        <w:rPr>
          <w:rFonts w:cs="Times New Roman" w:hAnsi="Times New Roman" w:ascii="Times New Roman"/>
          <w:sz w:val="24"/>
        </w:rPr>
        <w:t>9765</w:t>
      </w:r>
      <w:r w:rsidR="00BC79E5">
        <w:rPr>
          <w:rFonts w:cs="Times New Roman" w:hAnsi="Times New Roman" w:ascii="Times New Roman"/>
          <w:sz w:val="24"/>
        </w:rPr>
        <w:t xml:space="preserve">, k.o. </w:t>
      </w:r>
      <w:r w:rsidR="00BF3870">
        <w:rPr>
          <w:rFonts w:cs="Times New Roman" w:hAnsi="Times New Roman" w:ascii="Times New Roman"/>
          <w:sz w:val="24"/>
        </w:rPr>
        <w:t>Pula, zk.ul.1060, k.o. Premantura, zk.ul.788, k.o. Premantura i zk.ul.260, k.o. Premantura</w:t>
      </w:r>
      <w:r w:rsidR="00BC79E5">
        <w:rPr>
          <w:rFonts w:cs="Times New Roman" w:hAnsi="Times New Roman" w:ascii="Times New Roman"/>
          <w:sz w:val="24"/>
        </w:rPr>
        <w:t>.</w:t>
      </w:r>
    </w:p>
    <w:p w:rsidRDefault="00BC79E5" w:rsidP="00590DF7" w:rsidR="00BC79E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BC79E5" w:rsidR="00E1017F" w:rsidRPr="006B3FD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6B3FD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BF3870">
        <w:rPr>
          <w:rFonts w:cs="Times New Roman" w:hAnsi="Times New Roman" w:ascii="Times New Roman"/>
          <w:sz w:val="24"/>
        </w:rPr>
        <w:t>475/17-</w:t>
      </w:r>
      <w:r w:rsidR="00DA6321">
        <w:rPr>
          <w:rFonts w:cs="Times New Roman" w:hAnsi="Times New Roman" w:ascii="Times New Roman"/>
          <w:sz w:val="24"/>
        </w:rPr>
        <w:t>14</w:t>
      </w:r>
      <w:r w:rsidR="00BC79E5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DA6321">
        <w:rPr>
          <w:rFonts w:cs="Times New Roman" w:hAnsi="Times New Roman" w:ascii="Times New Roman"/>
          <w:sz w:val="24"/>
        </w:rPr>
        <w:t>23. ožujka 2018.</w:t>
      </w:r>
      <w:r w:rsidR="00E06ADC">
        <w:rPr>
          <w:rFonts w:cs="Times New Roman" w:hAnsi="Times New Roman" w:ascii="Times New Roman"/>
          <w:sz w:val="24"/>
        </w:rPr>
        <w:t xml:space="preserve"> godine </w:t>
      </w:r>
      <w:r w:rsidR="004B05DA">
        <w:rPr>
          <w:rFonts w:cs="Times New Roman" w:hAnsi="Times New Roman" w:ascii="Times New Roman"/>
          <w:sz w:val="24"/>
        </w:rPr>
        <w:t xml:space="preserve">otvoren je stečajni postupak nad </w:t>
      </w:r>
      <w:r w:rsidR="00BC79E5">
        <w:rPr>
          <w:rFonts w:cs="Times New Roman" w:hAnsi="Times New Roman" w:ascii="Times New Roman"/>
          <w:sz w:val="24"/>
        </w:rPr>
        <w:t xml:space="preserve">dužnikom </w:t>
      </w:r>
      <w:r w:rsidR="00406D9F" w:rsidRPr="00406D9F">
        <w:rPr>
          <w:rFonts w:cs="Times New Roman" w:hAnsi="Times New Roman" w:ascii="Times New Roman"/>
          <w:sz w:val="24"/>
        </w:rPr>
        <w:t>IM.TRE d.o.o. za poslovanje nekretninama, Rijeka, Strossmayerova 16, OIB 34159378611</w:t>
      </w:r>
      <w:r w:rsidR="00406D9F" w:rsidRPr="00406D9F">
        <w:rPr>
          <w:rFonts w:cs="Times New Roman" w:hAnsi="Times New Roman" w:ascii="Times New Roman"/>
          <w:b/>
          <w:sz w:val="24"/>
        </w:rPr>
        <w:t xml:space="preserve"> </w:t>
      </w:r>
      <w:r w:rsidR="004B05DA">
        <w:rPr>
          <w:rFonts w:cs="Times New Roman" w:hAnsi="Times New Roman" w:ascii="Times New Roman"/>
          <w:sz w:val="24"/>
        </w:rPr>
        <w:t>(dalje: dužnik).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1B2001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B200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e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su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3B2ED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C659F3">
        <w:rPr>
          <w:rFonts w:cs="Times New Roman" w:hAnsi="Times New Roman" w:ascii="Times New Roman"/>
          <w:sz w:val="24"/>
        </w:rPr>
        <w:t>ama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C659F3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C659F3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stečajnu masu dužnika </w:t>
      </w:r>
      <w:r w:rsidR="00C659F3">
        <w:rPr>
          <w:rFonts w:cs="Times New Roman" w:hAnsi="Times New Roman" w:ascii="Times New Roman"/>
          <w:sz w:val="24"/>
        </w:rPr>
        <w:t xml:space="preserve">navedenu u </w:t>
      </w:r>
      <w:r w:rsidR="00AD64A3">
        <w:rPr>
          <w:rFonts w:cs="Times New Roman" w:hAnsi="Times New Roman" w:ascii="Times New Roman"/>
          <w:sz w:val="24"/>
        </w:rPr>
        <w:t>točki I. izreke</w:t>
      </w:r>
      <w:r w:rsidR="006B3FD9">
        <w:rPr>
          <w:rFonts w:cs="Times New Roman" w:hAnsi="Times New Roman" w:ascii="Times New Roman"/>
          <w:sz w:val="24"/>
        </w:rPr>
        <w:t xml:space="preserve">, </w:t>
      </w:r>
      <w:r w:rsidR="00AD64A3">
        <w:rPr>
          <w:rFonts w:cs="Times New Roman" w:hAnsi="Times New Roman" w:ascii="Times New Roman"/>
          <w:sz w:val="24"/>
        </w:rPr>
        <w:t>postoj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razlučn</w:t>
      </w:r>
      <w:r w:rsidR="00590DF7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</w:t>
      </w:r>
      <w:r w:rsidR="00B92515">
        <w:rPr>
          <w:rFonts w:cs="Times New Roman" w:hAnsi="Times New Roman" w:ascii="Times New Roman"/>
          <w:sz w:val="24"/>
        </w:rPr>
        <w:t xml:space="preserve">korist </w:t>
      </w:r>
      <w:r w:rsidR="003B2EDE" w:rsidRPr="003B2EDE">
        <w:rPr>
          <w:rFonts w:cs="Times New Roman" w:hAnsi="Times New Roman" w:ascii="Times New Roman"/>
          <w:sz w:val="24"/>
        </w:rPr>
        <w:t>Veneto banke d.d. Zagreb, Draškovićeva 58.</w:t>
      </w:r>
      <w:r w:rsidR="004B05DA">
        <w:rPr>
          <w:rFonts w:cs="Times New Roman" w:hAnsi="Times New Roman" w:ascii="Times New Roman"/>
          <w:sz w:val="24"/>
        </w:rPr>
        <w:tab/>
      </w:r>
    </w:p>
    <w:p w:rsidRDefault="003B2EDE" w:rsidP="00E1017F" w:rsidR="004B05D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4B05DA">
        <w:rPr>
          <w:rFonts w:cs="Times New Roman" w:hAnsi="Times New Roman" w:ascii="Times New Roman"/>
          <w:sz w:val="24"/>
        </w:rPr>
        <w:t xml:space="preserve">Stečajni upravitelj podnio je </w:t>
      </w:r>
      <w:r w:rsidR="00DA6321">
        <w:rPr>
          <w:rFonts w:cs="Times New Roman" w:hAnsi="Times New Roman" w:ascii="Times New Roman"/>
          <w:sz w:val="24"/>
        </w:rPr>
        <w:t>18. lipnja</w:t>
      </w:r>
      <w:r w:rsidR="004B05DA">
        <w:rPr>
          <w:rFonts w:cs="Times New Roman" w:hAnsi="Times New Roman" w:ascii="Times New Roman"/>
          <w:sz w:val="24"/>
        </w:rPr>
        <w:t xml:space="preserve"> 2018. godine prijedlog za prodaju nekretnina koje čine stečajnu masu iza dužnika, odgovarajućom primjenom propisa o ovrsi na nekretnini.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E1017F" w:rsidRPr="00E1017F">
        <w:rPr>
          <w:rFonts w:cs="Times New Roman" w:hAnsi="Times New Roman" w:ascii="Times New Roman"/>
          <w:sz w:val="24"/>
        </w:rPr>
        <w:t xml:space="preserve">Valjalo je stoga, a temeljem čl.247. st.2. </w:t>
      </w:r>
      <w:r w:rsidR="00EC2388" w:rsidRPr="00E1017F">
        <w:rPr>
          <w:rFonts w:cs="Times New Roman" w:hAnsi="Times New Roman" w:ascii="Times New Roman"/>
          <w:sz w:val="24"/>
        </w:rPr>
        <w:t>Stečajnog zakona (N</w:t>
      </w:r>
      <w:r w:rsidR="00EC2388">
        <w:rPr>
          <w:rFonts w:cs="Times New Roman" w:hAnsi="Times New Roman" w:ascii="Times New Roman"/>
          <w:sz w:val="24"/>
        </w:rPr>
        <w:t xml:space="preserve">arodne novine broj </w:t>
      </w:r>
      <w:r w:rsidR="00EC2388" w:rsidRPr="00E1017F">
        <w:rPr>
          <w:rFonts w:cs="Times New Roman" w:hAnsi="Times New Roman" w:ascii="Times New Roman"/>
          <w:sz w:val="24"/>
        </w:rPr>
        <w:t>71/15</w:t>
      </w:r>
      <w:r w:rsidR="00EC2388">
        <w:rPr>
          <w:rFonts w:cs="Times New Roman" w:hAnsi="Times New Roman" w:ascii="Times New Roman"/>
          <w:sz w:val="24"/>
        </w:rPr>
        <w:t xml:space="preserve"> i 104/17, dalje: SZ)</w:t>
      </w:r>
      <w:r w:rsidR="00E1017F" w:rsidRPr="00E1017F">
        <w:rPr>
          <w:rFonts w:cs="Times New Roman" w:hAnsi="Times New Roman" w:ascii="Times New Roman"/>
          <w:sz w:val="24"/>
        </w:rPr>
        <w:t>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BC79E5">
        <w:rPr>
          <w:rFonts w:cs="Times New Roman" w:hAnsi="Times New Roman" w:ascii="Times New Roman"/>
          <w:sz w:val="24"/>
        </w:rPr>
        <w:t>11</w:t>
      </w:r>
      <w:r w:rsidR="001F402E">
        <w:rPr>
          <w:rFonts w:cs="Times New Roman" w:hAnsi="Times New Roman" w:ascii="Times New Roman"/>
          <w:sz w:val="24"/>
        </w:rPr>
        <w:t xml:space="preserve">. </w:t>
      </w:r>
      <w:r w:rsidR="00406D9F">
        <w:rPr>
          <w:rFonts w:cs="Times New Roman" w:hAnsi="Times New Roman" w:ascii="Times New Roman"/>
          <w:sz w:val="24"/>
        </w:rPr>
        <w:t>srpnja</w:t>
      </w:r>
      <w:r w:rsidR="006B3FD9">
        <w:rPr>
          <w:rFonts w:cs="Times New Roman" w:hAnsi="Times New Roman" w:ascii="Times New Roman"/>
          <w:sz w:val="24"/>
        </w:rPr>
        <w:t xml:space="preserve"> 2018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1B2001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Sudac</w:t>
      </w:r>
    </w:p>
    <w:p w:rsidRDefault="00E1017F" w:rsidP="00543A50" w:rsidR="00543A50">
      <w:pPr>
        <w:pStyle w:val="Bezproreda"/>
        <w:jc w:val="right"/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 w:rsidRPr="004B05DA">
        <w:rPr>
          <w:sz w:val="24"/>
          <w:szCs w:val="24"/>
        </w:rPr>
        <w:t xml:space="preserve">     </w:t>
      </w:r>
      <w:r w:rsidRPr="004B05DA">
        <w:rPr>
          <w:sz w:val="24"/>
          <w:szCs w:val="24"/>
        </w:rPr>
        <w:t xml:space="preserve">     </w:t>
      </w:r>
      <w:r w:rsidRPr="004B05DA">
        <w:rPr>
          <w:rFonts w:cs="Times New Roman" w:hAnsi="Times New Roman" w:ascii="Times New Roman"/>
          <w:sz w:val="24"/>
          <w:szCs w:val="24"/>
        </w:rPr>
        <w:t>Daniela Korlević</w:t>
      </w:r>
      <w:r w:rsidR="00F871A4" w:rsidRPr="004B05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3A80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6B3FD9" w:rsidR="006B3FD9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6B3FD9" w:rsidP="006B3FD9" w:rsidR="006B3FD9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460D73"/>
    <w:multiLevelType w:val="hybridMultilevel"/>
    <w:tmpl w:val="BBF8B50E"/>
    <w:lvl w:tplc="8FB0DA78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3B2E23"/>
    <w:multiLevelType w:val="hybridMultilevel"/>
    <w:tmpl w:val="0BC4C5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1F402E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2EDE"/>
    <w:rsid w:val="003B6BA7"/>
    <w:rsid w:val="003E0856"/>
    <w:rsid w:val="003E0AD3"/>
    <w:rsid w:val="003F509E"/>
    <w:rsid w:val="00406D9F"/>
    <w:rsid w:val="004119FB"/>
    <w:rsid w:val="004236EA"/>
    <w:rsid w:val="00423A80"/>
    <w:rsid w:val="00431C09"/>
    <w:rsid w:val="00467922"/>
    <w:rsid w:val="004A0DED"/>
    <w:rsid w:val="004B05DA"/>
    <w:rsid w:val="004C1670"/>
    <w:rsid w:val="004C2F2E"/>
    <w:rsid w:val="004C68F5"/>
    <w:rsid w:val="00517165"/>
    <w:rsid w:val="00532FDB"/>
    <w:rsid w:val="005373EA"/>
    <w:rsid w:val="00543A50"/>
    <w:rsid w:val="00546D21"/>
    <w:rsid w:val="00553236"/>
    <w:rsid w:val="00590DF7"/>
    <w:rsid w:val="005B0652"/>
    <w:rsid w:val="005D7A9A"/>
    <w:rsid w:val="005E35A4"/>
    <w:rsid w:val="005E7787"/>
    <w:rsid w:val="005F4B1E"/>
    <w:rsid w:val="00600521"/>
    <w:rsid w:val="006321FD"/>
    <w:rsid w:val="006B3FD9"/>
    <w:rsid w:val="006C2AE3"/>
    <w:rsid w:val="006E1262"/>
    <w:rsid w:val="006F5B7E"/>
    <w:rsid w:val="007053F4"/>
    <w:rsid w:val="00720E07"/>
    <w:rsid w:val="00721DAD"/>
    <w:rsid w:val="00726F3C"/>
    <w:rsid w:val="007646DF"/>
    <w:rsid w:val="00764B2D"/>
    <w:rsid w:val="0076565A"/>
    <w:rsid w:val="007A25CA"/>
    <w:rsid w:val="007A6BAD"/>
    <w:rsid w:val="007B48FE"/>
    <w:rsid w:val="008200E6"/>
    <w:rsid w:val="00835A87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06DC7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515"/>
    <w:rsid w:val="00B92F54"/>
    <w:rsid w:val="00BC0020"/>
    <w:rsid w:val="00BC79E5"/>
    <w:rsid w:val="00BE34C8"/>
    <w:rsid w:val="00BE4458"/>
    <w:rsid w:val="00BF3870"/>
    <w:rsid w:val="00C23EE8"/>
    <w:rsid w:val="00C3695C"/>
    <w:rsid w:val="00C50C5A"/>
    <w:rsid w:val="00C57C51"/>
    <w:rsid w:val="00C659F3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42F93"/>
    <w:rsid w:val="00D60759"/>
    <w:rsid w:val="00D73D90"/>
    <w:rsid w:val="00D753B4"/>
    <w:rsid w:val="00DA6321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2388"/>
    <w:rsid w:val="00EC3302"/>
    <w:rsid w:val="00EE4AB4"/>
    <w:rsid w:val="00EF34E7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B2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B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4B2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A06DC7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B2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B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4B2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8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St-475/2017-32</izvorni_sadrzaj>
    <derivirana_varijabla naziv="DomainObject.Oznaka_1">St-475/2017-32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St-33/17</izvorni_sadrzaj>
    <derivirana_varijabla naziv="DomainObject.Predmet.PrimjedbaSuca_1">Veza 4 St-33/17</derivirana_varijabla>
  </DomainObject.Predmet.PrimjedbaSuca>
  <DomainObject.Predmet.ProtustrankaFormated>
    <izvorni_sadrzaj>  IM. TRE d.o.o.</izvorni_sadrzaj>
    <derivirana_varijabla naziv="DomainObject.Predmet.ProtustrankaFormated_1">  IM. TRE d.o.o.</derivirana_varijabla>
  </DomainObject.Predmet.ProtustrankaFormated>
  <DomainObject.Predmet.ProtustrankaFormatedOIB>
    <izvorni_sadrzaj>  IM. TRE d.o.o., OIB 34159378611</izvorni_sadrzaj>
    <derivirana_varijabla naziv="DomainObject.Predmet.ProtustrankaFormatedOIB_1">  IM. TRE d.o.o., OIB 34159378611</derivirana_varijabla>
  </DomainObject.Predmet.ProtustrankaFormatedOIB>
  <DomainObject.Predmet.ProtustrankaFormatedWithAdress>
    <izvorni_sadrzaj> IM. TRE d.o.o., Strossmayerova 16, 51000 Rijeka</izvorni_sadrzaj>
    <derivirana_varijabla naziv="DomainObject.Predmet.ProtustrankaFormatedWithAdress_1"> IM. TRE d.o.o., Strossmayerova 16, 51000 Rijeka</derivirana_varijabla>
  </DomainObject.Predmet.ProtustrankaFormatedWithAdress>
  <DomainObject.Predmet.ProtustrankaFormatedWithAdressOIB>
    <izvorni_sadrzaj> IM. TRE d.o.o., OIB 34159378611, Strossmayerova 16, 51000 Rijeka</izvorni_sadrzaj>
    <derivirana_varijabla naziv="DomainObject.Predmet.ProtustrankaFormatedWithAdressOIB_1"> IM. TRE d.o.o., OIB 34159378611, Strossmayerova 16, 51000 Rijeka</derivirana_varijabla>
  </DomainObject.Predmet.ProtustrankaFormatedWithAdressOIB>
  <DomainObject.Predmet.ProtustrankaWithAdress>
    <izvorni_sadrzaj>IM. TRE d.o.o. Strossmayerova 16, 51000 Rijeka</izvorni_sadrzaj>
    <derivirana_varijabla naziv="DomainObject.Predmet.ProtustrankaWithAdress_1">IM. TRE d.o.o. Strossmayerova 16, 51000 Rijeka</derivirana_varijabla>
  </DomainObject.Predmet.ProtustrankaWithAdress>
  <DomainObject.Predmet.ProtustrankaWithAdressOIB>
    <izvorni_sadrzaj>IM. TRE d.o.o., OIB 34159378611, Strossmayerova 16, 51000 Rijeka</izvorni_sadrzaj>
    <derivirana_varijabla naziv="DomainObject.Predmet.ProtustrankaWithAdressOIB_1">IM. TRE d.o.o., OIB 34159378611, Strossmayerova 16, 51000 Rijeka</derivirana_varijabla>
  </DomainObject.Predmet.ProtustrankaWithAdressOIB>
  <DomainObject.Predmet.ProtustrankaNazivFormated>
    <izvorni_sadrzaj>IM. TRE d.o.o.</izvorni_sadrzaj>
    <derivirana_varijabla naziv="DomainObject.Predmet.ProtustrankaNazivFormated_1">IM. TRE d.o.o.</derivirana_varijabla>
  </DomainObject.Predmet.ProtustrankaNazivFormated>
  <DomainObject.Predmet.ProtustrankaNazivFormatedOIB>
    <izvorni_sadrzaj>IM. TRE d.o.o., OIB 34159378611</izvorni_sadrzaj>
    <derivirana_varijabla naziv="DomainObject.Predmet.ProtustrankaNazivFormatedOIB_1">IM. TRE d.o.o., OIB 34159378611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IM. TRE d.o.o.</item>
    </izvorni_sadrzaj>
    <derivirana_varijabla naziv="DomainObject.Predmet.ProtuStrankaListFormated_1">
      <item>IM. TRE d.o.o.</item>
    </derivirana_varijabla>
  </DomainObject.Predmet.ProtuStrankaListFormated>
  <DomainObject.Predmet.ProtuStrankaListFormatedOIB>
    <izvorni_sadrzaj>
      <item>IM. TRE d.o.o., OIB 34159378611</item>
    </izvorni_sadrzaj>
    <derivirana_varijabla naziv="DomainObject.Predmet.ProtuStrankaListFormatedOIB_1">
      <item>IM. TRE d.o.o., OIB 34159378611</item>
    </derivirana_varijabla>
  </DomainObject.Predmet.ProtuStrankaListFormatedOIB>
  <DomainObject.Predmet.ProtuStrankaListFormatedWithAdress>
    <izvorni_sadrzaj>
      <item>IM. TRE d.o.o., Strossmayerova 16, 51000 Rijeka</item>
    </izvorni_sadrzaj>
    <derivirana_varijabla naziv="DomainObject.Predmet.ProtuStrankaListFormatedWithAdress_1">
      <item>IM. TRE d.o.o., Strossmayerova 16, 51000 Rijeka</item>
    </derivirana_varijabla>
  </DomainObject.Predmet.ProtuStrankaListFormatedWithAdress>
  <DomainObject.Predmet.ProtuStrankaListFormatedWithAdressOIB>
    <izvorni_sadrzaj>
      <item>IM. TRE d.o.o., OIB 34159378611, Strossmayerova 16, 51000 Rijeka</item>
    </izvorni_sadrzaj>
    <derivirana_varijabla naziv="DomainObject.Predmet.ProtuStrankaListFormatedWithAdressOIB_1">
      <item>IM. TRE d.o.o., OIB 34159378611, Strossmayerova 16, 51000 Rijeka</item>
    </derivirana_varijabla>
  </DomainObject.Predmet.ProtuStrankaListFormatedWithAdressOIB>
  <DomainObject.Predmet.ProtuStrankaListNazivFormated>
    <izvorni_sadrzaj>
      <item>IM. TRE d.o.o.</item>
    </izvorni_sadrzaj>
    <derivirana_varijabla naziv="DomainObject.Predmet.ProtuStrankaListNazivFormated_1">
      <item>IM. TRE d.o.o.</item>
    </derivirana_varijabla>
  </DomainObject.Predmet.ProtuStrankaListNazivFormated>
  <DomainObject.Predmet.ProtuStrankaListNazivFormatedOIB>
    <izvorni_sadrzaj>
      <item>IM. TRE d.o.o., OIB 34159378611</item>
    </izvorni_sadrzaj>
    <derivirana_varijabla naziv="DomainObject.Predmet.ProtuStrankaListNazivFormatedOIB_1">
      <item>IM. TRE d.o.o., OIB 34159378611</item>
    </derivirana_varijabla>
  </DomainObject.Predmet.ProtuStrankaListNazivFormatedOIB>
  <DomainObject.Predmet.OstaliListFormated>
    <izvorni_sadrzaj>
      <item>DRAGAN BACANOVIĆ</item>
      <item>ANNA MARIA HOLJAR</item>
    </izvorni_sadrzaj>
    <derivirana_varijabla naziv="DomainObject.Predmet.OstaliListFormated_1">
      <item>DRAGAN BACANOVIĆ</item>
      <item>ANNA MARIA HOLJAR</item>
    </derivirana_varijabla>
  </DomainObject.Predmet.OstaliListFormated>
  <DomainObject.Predmet.OstaliListFormatedOIB>
    <izvorni_sadrzaj>
      <item>DRAGAN BACANOVIĆ</item>
      <item>ANNA MARIA HOLJAR</item>
    </izvorni_sadrzaj>
    <derivirana_varijabla naziv="DomainObject.Predmet.OstaliListFormatedOIB_1">
      <item>DRAGAN BACANOVIĆ</item>
      <item>ANNA MARIA HOLJAR</item>
    </derivirana_varijabla>
  </DomainObject.Predmet.OstaliListFormatedOIB>
  <DomainObject.Predmet.OstaliListFormatedWithAdress>
    <izvorni_sadrzaj>
      <item>DRAGAN BACANOVIĆ</item>
      <item>ANNA MARIA HOLJAR</item>
    </izvorni_sadrzaj>
    <derivirana_varijabla naziv="DomainObject.Predmet.OstaliListFormatedWithAdress_1">
      <item>DRAGAN BACANOVIĆ</item>
      <item>ANNA MARIA HOLJAR</item>
    </derivirana_varijabla>
  </DomainObject.Predmet.OstaliListFormatedWithAdress>
  <DomainObject.Predmet.OstaliListFormatedWithAdressOIB>
    <izvorni_sadrzaj>
      <item>DRAGAN BACANOVIĆ</item>
      <item>ANNA MARIA HOLJAR</item>
    </izvorni_sadrzaj>
    <derivirana_varijabla naziv="DomainObject.Predmet.OstaliListFormatedWithAdressOIB_1">
      <item>DRAGAN BACANOVIĆ</item>
      <item>ANNA MARIA HOLJAR</item>
    </derivirana_varijabla>
  </DomainObject.Predmet.OstaliListFormatedWithAdressOIB>
  <DomainObject.Predmet.OstaliListNazivFormated>
    <izvorni_sadrzaj>
      <item>DRAGAN BACANOVIĆ</item>
      <item>ANNA MARIA HOLJAR</item>
    </izvorni_sadrzaj>
    <derivirana_varijabla naziv="DomainObject.Predmet.OstaliListNazivFormated_1">
      <item>DRAGAN BACANOVIĆ</item>
      <item>ANNA MARIA HOLJAR</item>
    </derivirana_varijabla>
  </DomainObject.Predmet.OstaliListNazivFormated>
  <DomainObject.Predmet.OstaliListNazivFormatedOIB>
    <izvorni_sadrzaj>
      <item>DRAGAN BACANOVIĆ</item>
      <item>ANNA MARIA HOLJAR</item>
    </izvorni_sadrzaj>
    <derivirana_varijabla naziv="DomainObject.Predmet.OstaliListNazivFormatedOIB_1">
      <item>DRAGAN BACANOVIĆ</item>
      <item>ANNA MARIA HOLJAR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St-475/2017-32</izvorni_sadrzaj>
    <derivirana_varijabla naziv="DomainObject.PoslovniBrojDokumenta_1">St-475/2017-32</derivirana_varijabla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IM. TRE d.o.o.</izvorni_sadrzaj>
    <derivirana_varijabla naziv="DomainObject.Predmet.ProtustrankaIDrugi_1">IM. TRE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IM. TRE d.o.o., OIB 34159378611, Strossmayerova 16, 51000 Rijeka</izvorni_sadrzaj>
    <derivirana_varijabla naziv="DomainObject.Predmet.ProtustrankaIDrugiAdressOIB_1">IM. TRE d.o.o., OIB 34159378611,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IM. TRE d.o.o.</item>
      <item>DRAGAN BACANOVIĆ</item>
      <item>ANNA MARIA HOLJAR</item>
    </izvorni_sadrzaj>
    <derivirana_varijabla naziv="DomainObject.Predmet.SudioniciListNaziv_1">
      <item>VENETO BANKA d.d.</item>
      <item>IM. TRE d.o.o.</item>
      <item>DRAGAN BACANOVIĆ</item>
      <item>ANNA MARIA HOLJAR</item>
    </derivirana_varijabla>
  </DomainObject.Predmet.SudioniciListNaziv>
  <DomainObject.Predmet.SudioniciListAdressOIB>
    <izvorni_sadrzaj>
      <item>VENETO BANKA d.d., OIB 81712716992, Draškovićeva 58,10000 Zagreb</item>
      <item>IM. TRE d.o.o., OIB 34159378611, Strossmayerova 16,51000 Rijeka</item>
      <item>DRAGAN BACANOVIĆ</item>
      <item>ANNA MARIA HOLJAR</item>
    </izvorni_sadrzaj>
    <derivirana_varijabla naziv="DomainObject.Predmet.SudioniciListAdressOIB_1">
      <item>VENETO BANKA d.d., OIB 81712716992, Draškovićeva 58,10000 Zagreb</item>
      <item>IM. TRE d.o.o., OIB 34159378611, Strossmayerova 16,51000 Rijeka</item>
      <item>DRAGAN BACANOVIĆ</item>
      <item>ANNA MARIA HOLJAR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34159378611</item>
      <item>, OIB null</item>
      <item>, OIB null</item>
    </izvorni_sadrzaj>
    <derivirana_varijabla naziv="DomainObject.Predmet.SudioniciListNazivOIB_1">
      <item>, OIB 81712716992</item>
      <item>, OIB 34159378611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C1798-C698-4E2E-93CB-E7E1D7C3D4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2479</properties:Characters>
  <properties:Lines>64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2018-07-11T11:53:00Z</dcterms:created>
  <dc:creator>Jasna Radulović</dc:creator>
  <cp:lastModifiedBy>Jasna Radulović</cp:lastModifiedBy>
  <cp:lastPrinted>2018-06-11T12:40:00Z</cp:lastPrinted>
  <dcterms:modified xmlns:xsi="http://www.w3.org/2001/XMLSchema-instance" xsi:type="dcterms:W3CDTF">2018-07-11T11:59:00Z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St-475/2017-32 / Odluka - Rješenje - prodaja (475-17_PRODAJA_NOVO.docx)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