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0011" w14:paraId="0c40011" w:rsidRDefault="003A2911" w:rsidP="003A2911" w:rsidR="003A2911" w:rsidRPr="003A2911">
      <w:pPr>
        <w:pStyle w:val="Naslov3"/>
        <w:numPr>
          <w:ilvl w:val="0"/>
          <w:numId w:val="0"/>
        </w:numPr>
        <w15:collapsed w:val="false"/>
        <w:rPr>
          <w:b w:val="false"/>
        </w:rPr>
      </w:pPr>
      <w:bookmarkStart w:name="_GoBack" w:id="0"/>
      <w:bookmarkEnd w:id="0"/>
      <w:r>
        <w:br/>
      </w:r>
      <w:r w:rsidRPr="003A2911">
        <w:rPr>
          <w:b w:val="false"/>
          <w:color w:themeColor="text1" w:val="000000"/>
        </w:rPr>
        <w:t xml:space="preserve">REPUBLIKA HRVATSKA </w:t>
      </w:r>
      <w:r w:rsidRPr="003A2911">
        <w:rPr>
          <w:b w:val="false"/>
          <w:color w:themeColor="text1" w:val="000000"/>
        </w:rPr>
        <w:br/>
        <w:t>TRGOVAČKI SUD U VARAŽDINU</w:t>
      </w:r>
      <w:r w:rsidRPr="003A2911">
        <w:rPr>
          <w:b w:val="false"/>
          <w:color w:themeColor="text1" w:val="000000"/>
        </w:rPr>
        <w:br/>
        <w:t>BRAĆE RADIĆA 2</w:t>
      </w:r>
    </w:p>
    <w:p w:rsidRDefault="003A2911" w:rsidP="003A2911" w:rsidR="003A2911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A2911" w:rsidP="003A2911" w:rsidR="003A2911">
      <w:pPr>
        <w:jc w:val="center"/>
      </w:pPr>
      <w:r>
        <w:t>U  I M E  R E P U B L I K E  H R V A T S K E</w:t>
      </w:r>
    </w:p>
    <w:p w:rsidRDefault="003A2911" w:rsidP="003A2911" w:rsidR="003A2911">
      <w:pPr>
        <w:jc w:val="center"/>
      </w:pPr>
      <w:r>
        <w:t>R J E Š E NJ E</w:t>
      </w:r>
    </w:p>
    <w:p w:rsidRDefault="003A2911" w:rsidP="003A2911" w:rsidR="003A2911">
      <w:pPr>
        <w:jc w:val="both"/>
        <w:rPr>
          <w:szCs w:val="20"/>
        </w:rPr>
      </w:pPr>
      <w:r>
        <w:tab/>
        <w:t xml:space="preserve">Trgovački sud u Varaždinu po sucu toga suda Maji </w:t>
      </w:r>
      <w:proofErr w:type="spellStart"/>
      <w:r>
        <w:t>Valušnig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CENTAR POSLOVI d.o.o., Varaždin, V. Lisinskog 4, MBS: 070079409, OIB: 42955226666, dana 10. ožujka 2016. godine</w:t>
      </w:r>
    </w:p>
    <w:p w:rsidRDefault="003A2911" w:rsidP="003A2911" w:rsidR="003A2911">
      <w:pPr>
        <w:jc w:val="both"/>
      </w:pPr>
    </w:p>
    <w:p w:rsidRDefault="003A2911" w:rsidP="003A2911" w:rsidR="003A2911">
      <w:pPr>
        <w:jc w:val="center"/>
      </w:pPr>
      <w:r>
        <w:t>r i j e š i o  j e</w:t>
      </w:r>
    </w:p>
    <w:p w:rsidRDefault="003A2911" w:rsidP="003A2911" w:rsidR="003A2911">
      <w:pPr>
        <w:jc w:val="both"/>
      </w:pPr>
      <w:r>
        <w:tab/>
        <w:t>Obustavlja se skraćeni stečajni postupak nad dužnikom CENTAR POSLOVI d.o.o., Varaždin, V. Lisinskog 4, MBS: 070079409, OIB: 42955226666.</w:t>
      </w:r>
    </w:p>
    <w:p w:rsidRDefault="003A2911" w:rsidP="003A2911" w:rsidR="003A2911" w:rsidRPr="003A2911">
      <w:pPr>
        <w:jc w:val="both"/>
        <w:rPr>
          <w:szCs w:val="20"/>
        </w:rPr>
      </w:pPr>
    </w:p>
    <w:p w:rsidRDefault="003A2911" w:rsidP="003A2911" w:rsidR="003A2911">
      <w:pPr>
        <w:jc w:val="center"/>
      </w:pPr>
      <w:r>
        <w:t>Obrazloženje</w:t>
      </w:r>
    </w:p>
    <w:p w:rsidRDefault="003A2911" w:rsidP="003A2911" w:rsidR="003A2911">
      <w:pPr>
        <w:jc w:val="center"/>
      </w:pPr>
    </w:p>
    <w:p w:rsidRDefault="003A2911" w:rsidP="003A2911" w:rsidR="003A2911">
      <w:pPr>
        <w:jc w:val="both"/>
      </w:pPr>
      <w:r>
        <w:tab/>
        <w:t xml:space="preserve">Predlagatelj je dana 25. studenog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A2911" w:rsidP="003A2911" w:rsidR="003A2911">
      <w:pPr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SZ-a, a nakon uvida u Popis blokiranih pravnih osoba koje na dan 1. rujna 2015. imaju 120 i više dana neprekinute blokade koji je predlagatelj objavio na e-oglasnoj ploči na dan  25. siječnja 2016. donio rješenje o otvaranju i zaključenju skraćenog stečajnog postupka poslovni broj St-911/15-5 od 25. siječnja 2016.</w:t>
      </w:r>
    </w:p>
    <w:p w:rsidRDefault="003A2911" w:rsidP="003A2911" w:rsidR="003A2911">
      <w:pPr>
        <w:jc w:val="both"/>
      </w:pPr>
      <w:r>
        <w:tab/>
        <w:t xml:space="preserve">Dana 1. veljače 2016. dužnik je podnio žalbu protiv navedenog rješenja navodeći da na dan donošenja pobijanog rješenja nisu postojali uvjeti za otvaranje stečajnog postupka jer dužnik nije bio u blokadi te je predložio obustavu skraćenog stečajnog postupka. Uz žalbu je priložio potvrdu o blokadi računa i novčanih sredstava </w:t>
      </w:r>
      <w:proofErr w:type="spellStart"/>
      <w:r>
        <w:t>ovršenika</w:t>
      </w:r>
      <w:proofErr w:type="spellEnd"/>
      <w:r>
        <w:t xml:space="preserve"> od 28. siječnja 2016. iz koje je vidljivo da dužnik nema nijedan dan neprekidne blokade.</w:t>
      </w:r>
    </w:p>
    <w:p w:rsidRDefault="003A2911" w:rsidP="003A2911" w:rsidR="003A2911">
      <w:pPr>
        <w:jc w:val="both"/>
      </w:pPr>
      <w:r>
        <w:lastRenderedPageBreak/>
        <w:tab/>
        <w:t>Ovaj sud je dopisom od 4. veljače 2016. pozvao predlagatelja da se očituje u vezi razlike u podacima o broju dana neprekinute blokade na dan 1. rujna 2015. za dužnika od 611 dana koje je Financijska agencija navela u svom zahtjevu za provedbu skraćenog stečajnog postupka te koji podaci su bili navedeni u Popisu blokiranih pravnih osoba koje na dan 1. rujna 2015. imaju 120 i više dana neprekinute blokade koji je Financijska agencija objavila na e-oglasnoj ploči na dan podnošenja prijedloga (24. studenog 2015.) kao i na dan donošenja predmetnog rješenja o otvaranju i zaključenju skraćenog stečajnog postupka (25. siječnja 2016.) i na današnji dan te da se izjasni koji su od navedenih podataka točni.</w:t>
      </w:r>
    </w:p>
    <w:p w:rsidRDefault="003A2911" w:rsidP="003A2911" w:rsidR="003A2911">
      <w:pPr>
        <w:jc w:val="both"/>
      </w:pPr>
      <w:r>
        <w:tab/>
        <w:t>Predlagatelj u svom podnesku od 8. veljače 2016. je naveo da je deblokada računa dužnika nastala dana 20. studenog 2015.</w:t>
      </w:r>
    </w:p>
    <w:p w:rsidRDefault="003A2911" w:rsidP="003A2911" w:rsidR="003A2911">
      <w:pPr>
        <w:jc w:val="both"/>
      </w:pPr>
      <w:r>
        <w:tab/>
        <w:t>Slijedom navedenog budući da je predlagatelj potvrdio da dužnik nije bio u blokadi na dan podnošenja zahtjeva 25. studenog 2015. utvrđeno je da nisu postojale pretpostavke za provedbu skraćenog stečajnog postupka niti na dan podnošenja prijedloga niti na dan donošenja pobijanog rješenja.</w:t>
      </w:r>
    </w:p>
    <w:p w:rsidRDefault="003A2911" w:rsidP="003A2911" w:rsidR="003A2911">
      <w:pPr>
        <w:jc w:val="both"/>
      </w:pPr>
      <w:r>
        <w:tab/>
        <w:t>Nadalje, odredbom čl. 2. st. 2. SZ-a propisana je da je svrha stečajnog postupka skupno namirenje vjerovnika stečajnog dužnika, unovčenjem njegove imovine i podjelom prikupljenih sredstava vjerovnicima.</w:t>
      </w:r>
    </w:p>
    <w:p w:rsidRDefault="003A2911" w:rsidP="003A2911" w:rsidR="003A2911">
      <w:pPr>
        <w:jc w:val="both"/>
      </w:pPr>
      <w:r>
        <w:tab/>
        <w:t>Budući da u konkretnom slučaju vjerovnici nisu prijavili svoje tražbine prema dužniku te da niti u trenutku podnošenja zahtjeva, niti u trenutku donošenja pobijanog rješenja nisu postojale pretpostavke za provedbu skraćenog stečajnog postupka primjenom odredbi čl. 428., 431. i 432. SZ-a i analognom primjenom čl. 298. SZ-a odlučeno je kao u izreci ovog rješenja.</w:t>
      </w:r>
    </w:p>
    <w:p w:rsidRDefault="003A2911" w:rsidP="003A2911" w:rsidR="003A2911">
      <w:pPr>
        <w:jc w:val="both"/>
      </w:pPr>
    </w:p>
    <w:p w:rsidRDefault="003A2911" w:rsidP="003A2911" w:rsidR="003A2911">
      <w:pPr>
        <w:jc w:val="center"/>
      </w:pPr>
      <w:r>
        <w:t>U Varaždinu 10. ožujka 2016.</w:t>
      </w:r>
    </w:p>
    <w:p w:rsidRDefault="003A2911" w:rsidP="003A2911" w:rsidR="003A2911">
      <w:r>
        <w:t xml:space="preserve">    </w:t>
      </w:r>
      <w:r>
        <w:t xml:space="preserve">                          </w:t>
      </w:r>
      <w:r>
        <w:t xml:space="preserve">                            </w:t>
      </w:r>
      <w:r>
        <w:t xml:space="preserve">                                  </w:t>
      </w:r>
    </w:p>
    <w:p w:rsidRDefault="003A2911" w:rsidP="003A2911" w:rsidR="003A29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</w:t>
      </w:r>
    </w:p>
    <w:p w:rsidRDefault="003A2911" w:rsidP="003A2911" w:rsidR="003A2911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Maja </w:t>
      </w:r>
      <w:proofErr w:type="spellStart"/>
      <w:r>
        <w:t>Valušnig</w:t>
      </w:r>
      <w:proofErr w:type="spellEnd"/>
      <w:r>
        <w:t>, v.r.</w:t>
      </w:r>
    </w:p>
    <w:p w:rsidRDefault="003A2911" w:rsidP="003A2911" w:rsidR="003A29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A2911" w:rsidP="003A2911" w:rsidR="003A2911">
      <w:r>
        <w:t xml:space="preserve">                                                         </w:t>
      </w:r>
    </w:p>
    <w:p w:rsidRDefault="003A2911" w:rsidP="003A2911" w:rsidR="003A2911">
      <w:r>
        <w:tab/>
        <w:t>Uputa o pravnom lijeku:</w:t>
      </w:r>
    </w:p>
    <w:p w:rsidRDefault="003A2911" w:rsidP="003A2911" w:rsidR="003A2911">
      <w:pPr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A2911" w:rsidP="003A2911" w:rsidR="003A2911">
      <w:r>
        <w:t>DNA:</w:t>
      </w:r>
    </w:p>
    <w:p w:rsidRDefault="003A2911" w:rsidP="003A2911" w:rsidR="003A291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3A2911" w:rsidP="003A2911" w:rsidR="003A291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A2911" w:rsidP="003A2911" w:rsidR="00A21F0D">
      <w:pPr>
        <w:numPr>
          <w:ilvl w:val="0"/>
          <w:numId w:val="47"/>
        </w:numPr>
        <w:spacing w:after="0"/>
      </w:pPr>
      <w:r>
        <w:t>e-oglasna ploča suda</w:t>
      </w:r>
    </w:p>
    <w:p w:rsidRDefault="00DA0242" w:rsidP="00DA0242" w:rsidR="00DA0242">
      <w:pPr>
        <w:pStyle w:val="ZapisniarPotpis"/>
      </w:pPr>
    </w:p>
    <w:sectPr w:rsidSect="003A2911" w:rsidR="00DA0242">
      <w:headerReference w:type="default" r:id="rId11"/>
      <w:pgSz w:code="9" w:h="16839" w:w="11907"/>
      <w:pgMar w:gutter="0" w:footer="1134" w:header="1134" w:left="1701" w:bottom="284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911" w:rsidR="008333A9">
    <w:pPr>
      <w:pStyle w:val="Zaglavlje"/>
    </w:pPr>
    <w:r>
      <w:rPr>
        <w:rStyle w:val="PozadinaSvijetloCrvena"/>
        <w:shd w:fill="auto" w:color="auto" w:val="clear"/>
      </w:rPr>
      <w:t>Poslovni broj: 9 St-911/15-13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911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45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St-911/2015-13</izvorni_sadrzaj>
    <derivirana_varijabla naziv="DomainObject.Oznaka_1">St-911/2015-13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2016.</izvorni_sadrzaj>
    <derivirana_varijabla naziv="DomainObject.Predmet.DatumRjesavanja_1">25.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St-911/2015</izvorni_sadrzaj>
    <derivirana_varijabla naziv="DomainObject.Predmet.OznakaBroj_1">St-911/2015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>Žalba 01.02.2016.</izvorni_sadrzaj>
    <derivirana_varijabla naziv="DomainObject.Predmet.PrimjedbaSuca_1">Žalba 01.02.2016.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poslovi društvo s ograničenom odgovornošću za usluge</izvorni_sadrzaj>
    <derivirana_varijabla naziv="DomainObject.Predmet.ProtustrankaFormated_1">  Centar poslovi društvo s ograničenom odgovornošću za usluge</derivirana_varijabla>
  </DomainObject.Predmet.ProtustrankaFormated>
  <DomainObject.Predmet.ProtustrankaFormatedOIB>
    <izvorni_sadrzaj>  Centar poslovi društvo s ograničenom odgovornošću za usluge, OIB 42955226666</izvorni_sadrzaj>
    <derivirana_varijabla naziv="DomainObject.Predmet.ProtustrankaFormatedOIB_1">  Centar poslovi društvo s ograničenom odgovornošću za usluge, OIB 42955226666</derivirana_varijabla>
  </DomainObject.Predmet.ProtustrankaFormatedOIB>
  <DomainObject.Predmet.ProtustrankaFormatedWithAdress>
    <izvorni_sadrzaj> Centar poslovi društvo s ograničenom odgovornošću za usluge, V. Lisinskog 4, 42000 Varaždin</izvorni_sadrzaj>
    <derivirana_varijabla naziv="DomainObject.Predmet.ProtustrankaFormatedWithAdress_1"> Centar poslovi društvo s ograničenom odgovornošću za usluge, V. Lisinskog 4, 42000 Varaždin</derivirana_varijabla>
  </DomainObject.Predmet.ProtustrankaFormatedWithAdress>
  <DomainObject.Predmet.ProtustrankaFormatedWithAdressOIB>
    <izvorni_sadrzaj> Centar poslovi društvo s ograničenom odgovornošću za usluge, OIB 42955226666, V. Lisinskog 4, 42000 Varaždin</izvorni_sadrzaj>
    <derivirana_varijabla naziv="DomainObject.Predmet.ProtustrankaFormatedWithAdressOIB_1"> Centar poslovi društvo s ograničenom odgovornošću za usluge, OIB 42955226666, V. Lisinskog 4, 42000 Varaždin</derivirana_varijabla>
  </DomainObject.Predmet.ProtustrankaFormatedWithAdressOIB>
  <DomainObject.Predmet.ProtustrankaWithAdress>
    <izvorni_sadrzaj>Centar poslovi društvo s ograničenom odgovornošću za usluge V. Lisinskog 4, 42000 Varaždin</izvorni_sadrzaj>
    <derivirana_varijabla naziv="DomainObject.Predmet.ProtustrankaWithAdress_1">Centar poslovi društvo s ograničenom odgovornošću za usluge V. Lisinskog 4, 42000 Varaždin</derivirana_varijabla>
  </DomainObject.Predmet.ProtustrankaWithAdress>
  <DomainObject.Predmet.ProtustrankaWithAdressOIB>
    <izvorni_sadrzaj>Centar poslovi društvo s ograničenom odgovornošću za usluge, OIB 42955226666, V. Lisinskog 4, 42000 Varaždin</izvorni_sadrzaj>
    <derivirana_varijabla naziv="DomainObject.Predmet.ProtustrankaWithAdressOIB_1">Centar poslovi društvo s ograničenom odgovornošću za usluge, OIB 42955226666, V. Lisinskog 4, 42000 Varaždin</derivirana_varijabla>
  </DomainObject.Predmet.ProtustrankaWithAdressOIB>
  <DomainObject.Predmet.ProtustrankaNazivFormated>
    <izvorni_sadrzaj>Centar poslovi društvo s ograničenom odgovornošću za usluge</izvorni_sadrzaj>
    <derivirana_varijabla naziv="DomainObject.Predmet.ProtustrankaNazivFormated_1">Centar poslovi društvo s ograničenom odgovornošću za usluge</derivirana_varijabla>
  </DomainObject.Predmet.ProtustrankaNazivFormated>
  <DomainObject.Predmet.ProtustrankaNazivFormatedOIB>
    <izvorni_sadrzaj>Centar poslovi društvo s ograničenom odgovornošću za usluge, OIB 42955226666</izvorni_sadrzaj>
    <derivirana_varijabla naziv="DomainObject.Predmet.ProtustrankaNazivFormatedOIB_1">Centar poslovi društvo s ograničenom odgovornošću za usluge, OIB 42955226666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1769.48</izvorni_sadrzaj>
    <derivirana_varijabla naziv="DomainObject.Predmet.TrenutnaVrijednost_1">1769.48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poslovi društvo s ograničenom odgovornošću za usluge</item>
    </izvorni_sadrzaj>
    <derivirana_varijabla naziv="DomainObject.Predmet.ProtuStrankaListFormated_1">
      <item>Centar poslovi društvo s ograničenom odgovornošću za usluge</item>
    </derivirana_varijabla>
  </DomainObject.Predmet.ProtuStrankaListFormated>
  <DomainObject.Predmet.ProtuStrankaListFormatedOIB>
    <izvorni_sadrzaj>
      <item>Centar poslovi društvo s ograničenom odgovornošću za usluge, OIB 42955226666</item>
    </izvorni_sadrzaj>
    <derivirana_varijabla naziv="DomainObject.Predmet.ProtuStrankaListFormatedOIB_1">
      <item>Centar poslovi društvo s ograničenom odgovornošću za usluge, OIB 42955226666</item>
    </derivirana_varijabla>
  </DomainObject.Predmet.ProtuStrankaListFormatedOIB>
  <DomainObject.Predmet.ProtuStrankaListFormatedWithAdress>
    <izvorni_sadrzaj>
      <item>Centar poslovi društvo s ograničenom odgovornošću za usluge, V. Lisinskog 4, 42000 Varaždin</item>
    </izvorni_sadrzaj>
    <derivirana_varijabla naziv="DomainObject.Predmet.ProtuStrankaListFormatedWithAdress_1">
      <item>Centar poslovi društvo s ograničenom odgovornošću za usluge, V. Lisinskog 4, 42000 Varaždin</item>
    </derivirana_varijabla>
  </DomainObject.Predmet.ProtuStrankaListFormatedWithAdress>
  <DomainObject.Predmet.ProtuStrankaListFormatedWithAdressOIB>
    <izvorni_sadrzaj>
      <item>Centar poslovi društvo s ograničenom odgovornošću za usluge, OIB 42955226666, V. Lisinskog 4, 42000 Varaždin</item>
    </izvorni_sadrzaj>
    <derivirana_varijabla naziv="DomainObject.Predmet.ProtuStrankaListFormatedWithAdressOIB_1">
      <item>Centar poslovi društvo s ograničenom odgovornošću za usluge, OIB 42955226666, V. Lisinskog 4, 42000 Varaždin</item>
    </derivirana_varijabla>
  </DomainObject.Predmet.ProtuStrankaListFormatedWithAdressOIB>
  <DomainObject.Predmet.ProtuStrankaListNazivFormated>
    <izvorni_sadrzaj>
      <item>Centar poslovi društvo s ograničenom odgovornošću za usluge</item>
    </izvorni_sadrzaj>
    <derivirana_varijabla naziv="DomainObject.Predmet.ProtuStrankaListNazivFormated_1">
      <item>Centar poslovi društvo s ograničenom odgovornošću za usluge</item>
    </derivirana_varijabla>
  </DomainObject.Predmet.ProtuStrankaListNazivFormated>
  <DomainObject.Predmet.ProtuStrankaListNazivFormatedOIB>
    <izvorni_sadrzaj>
      <item>Centar poslovi društvo s ograničenom odgovornošću za usluge, OIB 42955226666</item>
    </izvorni_sadrzaj>
    <derivirana_varijabla naziv="DomainObject.Predmet.ProtuStrankaListNazivFormatedOIB_1">
      <item>Centar poslovi društvo s ograničenom odgovornošću za usluge, OIB 42955226666</item>
    </derivirana_varijabla>
  </DomainObject.Predmet.ProtuStrankaListNazivFormatedOIB>
  <DomainObject.Predmet.OstaliListFormated>
    <izvorni_sadrzaj>
      <item>E-oglasna ploča</item>
      <item>Sudski registar, Trgovački sud u Varaždinu</item>
      <item>Martina Jerbić-cecelja</item>
      <item>Županijsko državno odvjetništvo u Varaždinu</item>
      <item>Porezna uprava - Ispostava Varaždin</item>
    </izvorni_sadrzaj>
    <derivirana_varijabla naziv="DomainObject.Predmet.OstaliListFormated_1">
      <item>E-oglasna ploča</item>
      <item>Sudski registar, Trgovački sud u Varaždinu</item>
      <item>Martina Jerbić-cecelja</item>
      <item>Županijsko državno odvjetništvo u Varaždinu</item>
      <item>Porezna uprava - Ispostava Varaždin</item>
    </derivirana_varijabla>
  </DomainObject.Predmet.OstaliListFormated>
  <DomainObject.Predmet.OstaliListFormatedOIB>
    <izvorni_sadrzaj>
      <item>E-oglasna ploča</item>
      <item>Sudski registar, Trgovački sud u Varaždinu</item>
      <item>Martina Jerbić-cecelja, OIB 10252658965</item>
      <item>Županijsko državno odvjetništvo u Varaždinu</item>
      <item>Porezna uprava - Ispostava Varaždin</item>
    </izvorni_sadrzaj>
    <derivirana_varijabla naziv="DomainObject.Predmet.OstaliListFormatedOIB_1">
      <item>E-oglasna ploča</item>
      <item>Sudski registar, Trgovački sud u Varaždinu</item>
      <item>Martina Jerbić-cecelja, OIB 10252658965</item>
      <item>Županijsko državno odvjetništvo u Varaždinu</item>
      <item>Porezna uprava - Ispostava Varaždin</item>
    </derivirana_varijabla>
  </DomainObject.Predmet.OstaliListFormatedOIB>
  <DomainObject.Predmet.OstaliListFormatedWithAdress>
    <izvorni_sadrzaj>
      <item>E-oglasna ploča</item>
      <item>Sudski registar, Trgovački sud u Varaždinu</item>
      <item>Martina Jerbić-cecelja, Vatroslava Lisinskog 4, 42000 Varaždin</item>
      <item>Županijsko državno odvjetništvo u Varaždinu</item>
      <item>Porezna uprava - Ispostava Varaždin</item>
    </izvorni_sadrzaj>
    <derivirana_varijabla naziv="DomainObject.Predmet.OstaliListFormatedWithAdress_1">
      <item>E-oglasna ploča</item>
      <item>Sudski registar, Trgovački sud u Varaždinu</item>
      <item>Martina Jerbić-cecelja, Vatroslava Lisinskog 4, 42000 Varaždin</item>
      <item>Županijsko državno odvjetništvo u Varaždinu</item>
      <item>Porezna uprava - Ispostava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Martina Jerbić-cecelja, OIB 10252658965, Vatroslava Lisinskog 4, 42000 Varaždin</item>
      <item>Županijsko državno odvjetništvo u Varaždinu</item>
      <item>Porezna uprava - Ispostava Varaždin</item>
    </izvorni_sadrzaj>
    <derivirana_varijabla naziv="DomainObject.Predmet.OstaliListFormatedWithAdressOIB_1">
      <item>E-oglasna ploča</item>
      <item>Sudski registar, Trgovački sud u Varaždinu</item>
      <item>Martina Jerbić-cecelja, OIB 10252658965, Vatroslava Lisinskog 4, 42000 Varaždin</item>
      <item>Županijsko državno odvjetništvo u Varaždinu</item>
      <item>Porezna uprava - Ispostava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Martina Jerbić-cecelja</item>
      <item>Županijsko državno odvjetništvo u Varaždinu</item>
      <item>Porezna uprava - Ispostava Varaždin</item>
    </izvorni_sadrzaj>
    <derivirana_varijabla naziv="DomainObject.Predmet.OstaliListNazivFormated_1">
      <item>E-oglasna ploča</item>
      <item>Sudski registar, Trgovački sud u Varaždinu</item>
      <item>Martina Jerbić-cecelja</item>
      <item>Županijsko državno odvjetništvo u Varaždinu</item>
      <item>Porezna uprava - Ispostava Varaždin</item>
    </derivirana_varijabla>
  </DomainObject.Predmet.OstaliListNazivFormated>
  <DomainObject.Predmet.OstaliListNazivFormatedOIB>
    <izvorni_sadrzaj>
      <item>E-oglasna ploča</item>
      <item>Sudski registar, Trgovački sud u Varaždinu</item>
      <item>Martina Jerbić-cecelja, OIB 10252658965</item>
      <item>Županijsko državno odvjetništvo u Varaždinu</item>
      <item>Porezna uprava - Ispostava Varaždin</item>
    </izvorni_sadrzaj>
    <derivirana_varijabla naziv="DomainObject.Predmet.OstaliListNazivFormatedOIB_1">
      <item>E-oglasna ploča</item>
      <item>Sudski registar, Trgovački sud u Varaždinu</item>
      <item>Martina Jerbić-cecelja, OIB 10252658965</item>
      <item>Županijsko državno odvjetništvo u Varaždinu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St-911/2015-13</izvorni_sadrzaj>
    <derivirana_varijabla naziv="DomainObject.PoslovniBrojDokumenta_1">St-911/2015-13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poslovi društvo s ograničenom odgovornošću za usluge</izvorni_sadrzaj>
    <derivirana_varijabla naziv="DomainObject.Predmet.ProtustrankaIDrugi_1">Centar poslovi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Centar poslovi društvo s ograničenom odgovornošću za usluge, OIB 42955226666, V. Lisinskog 4, 42000 Varaždin</izvorni_sadrzaj>
    <derivirana_varijabla naziv="DomainObject.Predmet.ProtustrankaIDrugiAdressOIB_1">Centar poslovi društvo s ograničenom odgovornošću za usluge, OIB 42955226666, V. Lisinskog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2016.</izvorni_sadrzaj>
    <derivirana_varijabla naziv="DomainObject.Predmet.OdlukaRjesenje.DatumDonosenjaOdluke_1">25.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St-911/2015-5</izvorni_sadrzaj>
    <derivirana_varijabla naziv="DomainObject.Predmet.OdlukaRjesenje.Oznaka_1">St-911/2015-5</derivirana_varijabla>
  </DomainObject.Predmet.OdlukaRjesenje.Oznaka>
  <DomainObject.Predmet.SudioniciListNaziv>
    <izvorni_sadrzaj>
      <item>Financijska agencija</item>
      <item>Centar poslovi društvo s ograničenom odgovornošću za usluge</item>
      <item>E-oglasna ploča</item>
      <item>Sudski registar, Trgovački sud u Varaždinu</item>
      <item>Martina Jerbić-cecelja</item>
      <item>Županijsko državno odvjetništvo u Varaždinu</item>
      <item>Porezna uprava - Ispostava Varaždin</item>
    </izvorni_sadrzaj>
    <derivirana_varijabla naziv="DomainObject.Predmet.SudioniciListNaziv_1">
      <item>Financijska agencija</item>
      <item>Centar poslovi društvo s ograničenom odgovornošću za usluge</item>
      <item>E-oglasna ploča</item>
      <item>Sudski registar, Trgovački sud u Varaždinu</item>
      <item>Martina Jerbić-cecelja</item>
      <item>Županijsko državno odvjetništvo u Varaždinu</item>
      <item>Porezna uprava - Ispostava Varaždin</item>
    </derivirana_varijabla>
  </DomainObject.Predmet.SudioniciListNaziv>
  <DomainObject.Predmet.SudioniciListAdressOIB>
    <izvorni_sadrzaj>
      <item>Financijska agencija, OIB 85821130368, A. Cesarca 2,42000 Varaždin</item>
      <item>Centar poslovi društvo s ograničenom odgovornošću za usluge, OIB 42955226666, V. Lisinskog 4,42000 Varaždin</item>
      <item>E-oglasna ploča</item>
      <item>Sudski registar, Trgovački sud u Varaždinu</item>
      <item>Martina Jerbić-cecelja, OIB 10252658965, Vatroslava Lisinskog 4,42000 Varaždin</item>
      <item>Županijsko državno odvjetništvo u Varaždinu</item>
      <item>Porezna uprava - Ispostava Varaždin</item>
    </izvorni_sadrzaj>
    <derivirana_varijabla naziv="DomainObject.Predmet.SudioniciListAdressOIB_1">
      <item>Financijska agencija, OIB 85821130368, A. Cesarca 2,42000 Varaždin</item>
      <item>Centar poslovi društvo s ograničenom odgovornošću za usluge, OIB 42955226666, V. Lisinskog 4,42000 Varaždin</item>
      <item>E-oglasna ploča</item>
      <item>Sudski registar, Trgovački sud u Varaždinu</item>
      <item>Martina Jerbić-cecelja, OIB 10252658965, Vatroslava Lisinskog 4,42000 Varaždin</item>
      <item>Županijsko državno odvjetništvo u Varaždinu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945943-C9F2-49C6-B210-308092CED2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722</properties:Words>
  <properties:Characters>3849</properties:Characters>
  <properties:Lines>77</properties:Lines>
  <properties:Paragraphs>24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2016-03-11T07:47:00Z</cp:lastPrinted>
  <dcterms:modified xmlns:xsi="http://www.w3.org/2001/XMLSchema-instance" xsi:type="dcterms:W3CDTF">2016-03-11T07:48:00Z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St-911/2015-13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