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9e90" w14:paraId="4299e90" w:rsidRDefault="009C135B" w:rsidP="00CC6D07" w:rsidR="009C135B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CC6D07" w:rsidP="00CC6D07" w:rsidR="00CC6D07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CC6D07" w:rsidP="00CC6D07" w:rsidR="00D851B1">
      <w:pPr>
        <w:jc w:val="center"/>
        <w:rPr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</w:t>
      </w:r>
      <w:r w:rsidR="00D851B1">
        <w:rPr>
          <w:b/>
          <w:bCs/>
          <w:sz w:val="24"/>
          <w:szCs w:val="24"/>
        </w:rPr>
        <w:t xml:space="preserve">ZA RAZDOBLJE </w:t>
      </w:r>
    </w:p>
    <w:p w:rsidRDefault="00D851B1" w:rsidP="00CC6D07" w:rsidR="00CC6D07">
      <w:pPr>
        <w:jc w:val="center"/>
        <w:rPr>
          <w:rFonts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OD </w:t>
      </w:r>
      <w:smartTag w:element="date" w:uri="urn:schemas-microsoft-com:office:smarttags">
        <w:smartTagPr>
          <w:attr w:val="trans" w:name="ls"/>
          <w:attr w:val="03" w:name="Month"/>
          <w:attr w:val="14" w:name="Day"/>
          <w:attr w:val="2019" w:name="Year"/>
        </w:smartTagPr>
        <w:r>
          <w:rPr>
            <w:b/>
            <w:bCs/>
            <w:sz w:val="24"/>
            <w:szCs w:val="24"/>
          </w:rPr>
          <w:t>14.03.2019.</w:t>
        </w:r>
      </w:smartTag>
      <w:r>
        <w:rPr>
          <w:b/>
          <w:bCs/>
          <w:sz w:val="24"/>
          <w:szCs w:val="24"/>
        </w:rPr>
        <w:t xml:space="preserve"> DO </w:t>
      </w:r>
      <w:smartTag w:element="date" w:uri="urn:schemas-microsoft-com:office:smarttags">
        <w:smartTagPr>
          <w:attr w:val="trans" w:name="ls"/>
          <w:attr w:val="06" w:name="Month"/>
          <w:attr w:val="14" w:name="Day"/>
          <w:attr w:val="2019" w:name="Year"/>
        </w:smartTagPr>
        <w:r>
          <w:rPr>
            <w:b/>
            <w:bCs/>
            <w:sz w:val="24"/>
            <w:szCs w:val="24"/>
          </w:rPr>
          <w:t>1</w:t>
        </w:r>
        <w:r w:rsidR="00AA4D33">
          <w:rPr>
            <w:b/>
            <w:bCs/>
            <w:sz w:val="24"/>
            <w:szCs w:val="24"/>
          </w:rPr>
          <w:t>4</w:t>
        </w:r>
        <w:r>
          <w:rPr>
            <w:b/>
            <w:bCs/>
            <w:sz w:val="24"/>
            <w:szCs w:val="24"/>
          </w:rPr>
          <w:t>.06.</w:t>
        </w:r>
        <w:r w:rsidR="00CC6D07">
          <w:rPr>
            <w:b/>
            <w:bCs/>
            <w:sz w:val="24"/>
            <w:szCs w:val="24"/>
          </w:rPr>
          <w:t>2019.</w:t>
        </w:r>
      </w:smartTag>
      <w:r w:rsidR="00CC6D07">
        <w:rPr>
          <w:b/>
          <w:bCs/>
          <w:sz w:val="24"/>
          <w:szCs w:val="24"/>
        </w:rPr>
        <w:t xml:space="preserve"> godine</w:t>
      </w:r>
    </w:p>
    <w:p w:rsidRDefault="00CC6D07" w:rsidP="00CC6D07" w:rsidR="00CC6D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Default="00CC6D07" w:rsidP="00CC6D07" w:rsidR="00CC6D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D534A" w:rsidP="00CC6D07" w:rsidR="006D534A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C6D07" w:rsidP="00CC6D07" w:rsidR="00CC6D07" w:rsidRPr="004F5B3C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CC6D07" w:rsidP="00CC6D07" w:rsidR="00CC6D07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FE52BB">
        <w:rPr>
          <w:b/>
          <w:bCs/>
          <w:sz w:val="24"/>
          <w:szCs w:val="24"/>
        </w:rPr>
        <w:t>St-</w:t>
      </w:r>
      <w:r w:rsidR="00B40A4B">
        <w:rPr>
          <w:b/>
          <w:bCs/>
          <w:sz w:val="24"/>
          <w:szCs w:val="24"/>
        </w:rPr>
        <w:t>1458</w:t>
      </w:r>
      <w:r w:rsidRPr="00FE52BB">
        <w:rPr>
          <w:b/>
          <w:bCs/>
          <w:sz w:val="24"/>
          <w:szCs w:val="24"/>
        </w:rPr>
        <w:t>/</w:t>
      </w:r>
      <w:r w:rsidR="00B40A4B">
        <w:rPr>
          <w:b/>
          <w:bCs/>
          <w:sz w:val="24"/>
          <w:szCs w:val="24"/>
        </w:rPr>
        <w:t>20</w:t>
      </w:r>
      <w:r w:rsidR="00125965">
        <w:rPr>
          <w:b/>
          <w:bCs/>
          <w:sz w:val="24"/>
          <w:szCs w:val="24"/>
        </w:rPr>
        <w:t>1</w:t>
      </w:r>
      <w:r w:rsidR="00B40A4B">
        <w:rPr>
          <w:b/>
          <w:bCs/>
          <w:sz w:val="24"/>
          <w:szCs w:val="24"/>
        </w:rPr>
        <w:t>1</w:t>
      </w:r>
    </w:p>
    <w:p w:rsidRDefault="00CC6D07" w:rsidP="00CC6D07" w:rsidR="00CC6D07" w:rsidRPr="00596C6C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>
        <w:rPr>
          <w:b/>
          <w:bCs/>
          <w:sz w:val="24"/>
          <w:szCs w:val="24"/>
        </w:rPr>
        <w:t xml:space="preserve">iza </w:t>
      </w:r>
      <w:r w:rsidR="00396CBE">
        <w:rPr>
          <w:b/>
          <w:bCs/>
          <w:sz w:val="24"/>
          <w:szCs w:val="24"/>
        </w:rPr>
        <w:t>INGAP d.o.o.</w:t>
      </w:r>
      <w:r>
        <w:rPr>
          <w:b/>
          <w:bCs/>
          <w:sz w:val="24"/>
          <w:szCs w:val="24"/>
        </w:rPr>
        <w:t>,</w:t>
      </w:r>
      <w:r w:rsidRPr="00596C6C">
        <w:rPr>
          <w:b/>
          <w:bCs/>
          <w:sz w:val="24"/>
          <w:szCs w:val="24"/>
        </w:rPr>
        <w:t xml:space="preserve"> Zagreb, </w:t>
      </w:r>
      <w:r w:rsidR="00396CBE">
        <w:rPr>
          <w:b/>
          <w:bCs/>
          <w:sz w:val="24"/>
          <w:szCs w:val="24"/>
        </w:rPr>
        <w:t>Šime Devčića 3</w:t>
      </w:r>
      <w:r>
        <w:rPr>
          <w:b/>
          <w:bCs/>
          <w:sz w:val="24"/>
          <w:szCs w:val="24"/>
        </w:rPr>
        <w:t xml:space="preserve">, OIB: </w:t>
      </w:r>
      <w:r w:rsidR="00396CBE">
        <w:rPr>
          <w:b/>
          <w:bCs/>
          <w:sz w:val="24"/>
          <w:szCs w:val="24"/>
        </w:rPr>
        <w:t>52909014474</w:t>
      </w:r>
    </w:p>
    <w:p w:rsidRDefault="00CC6D07" w:rsidP="00CC6D07" w:rsidR="00CC6D0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6D534A" w:rsidP="00CC6D07" w:rsidR="006D534A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 w:rsidRPr="00A00101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C6D07" w:rsidP="00CC6D07" w:rsidR="00CC6D07" w:rsidRPr="007C5C3E">
      <w:pPr>
        <w:pStyle w:val="Bezproreda1"/>
        <w:ind w:hanging="360" w:left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  <w:r w:rsidR="005D1D23">
        <w:rPr>
          <w:b/>
          <w:bCs/>
          <w:sz w:val="24"/>
          <w:szCs w:val="24"/>
        </w:rPr>
        <w:t xml:space="preserve"> </w:t>
      </w:r>
      <w:r w:rsidR="00D851B1">
        <w:rPr>
          <w:b/>
          <w:bCs/>
          <w:sz w:val="24"/>
          <w:szCs w:val="24"/>
        </w:rPr>
        <w:t xml:space="preserve"> </w:t>
      </w:r>
    </w:p>
    <w:p w:rsidRDefault="00CC6D07" w:rsidP="00CC6D07" w:rsidR="00CC6D07" w:rsidRPr="004F5B3C">
      <w:pPr>
        <w:spacing w:after="0"/>
        <w:jc w:val="both"/>
        <w:rPr>
          <w:rFonts w:cs="Tahoma"/>
          <w:b/>
          <w:sz w:val="16"/>
          <w:szCs w:val="16"/>
          <w:u w:val="single"/>
        </w:rPr>
      </w:pPr>
    </w:p>
    <w:p w:rsidRDefault="00271099" w:rsidP="004F5B3C" w:rsidR="00125965">
      <w:pPr>
        <w:spacing w:after="0"/>
        <w:jc w:val="both"/>
      </w:pPr>
      <w:r>
        <w:t>U prethodnom izvještajnom razdoblju nije bilo nikakovih promjena, te će stečajni upravitelj ukratko ponoviti prošlo izvješće;</w:t>
      </w:r>
    </w:p>
    <w:p w:rsidRDefault="00271099" w:rsidP="004F5B3C" w:rsidR="00271099" w:rsidRPr="00271099">
      <w:pPr>
        <w:spacing w:after="0"/>
        <w:jc w:val="both"/>
        <w:rPr>
          <w:sz w:val="16"/>
          <w:szCs w:val="16"/>
        </w:rPr>
      </w:pPr>
    </w:p>
    <w:p w:rsidRDefault="009C135B" w:rsidP="009C135B" w:rsidR="009C135B" w:rsidRPr="009C135B">
      <w:pPr>
        <w:jc w:val="both"/>
        <w:rPr>
          <w:rFonts w:cs="Courier New"/>
        </w:rPr>
      </w:pPr>
      <w:r w:rsidRPr="009C135B">
        <w:rPr>
          <w:rFonts w:cs="Courier New"/>
        </w:rPr>
        <w:t xml:space="preserve">Stečajni postupak nad dužnikom INGAP d.o.o. iz Samobora, Livadićeva 5, MBS: 080223736  otvoren je i istovremeno zaključen Rješenjem Trgovačkog suda u Zagrebu – Stalna služba u Sisku,  pod poslovnim brojem 3 St-1458/11 od dana </w:t>
      </w:r>
      <w:smartTag w:element="date" w:uri="urn:schemas-microsoft-com:office:smarttags">
        <w:smartTagPr>
          <w:attr w:val="trans" w:name="ls"/>
          <w:attr w:val="3" w:name="Month"/>
          <w:attr w:val="5" w:name="Day"/>
          <w:attr w:val="2012" w:name="Year"/>
        </w:smartTagPr>
        <w:r w:rsidRPr="009C135B">
          <w:rPr>
            <w:rFonts w:cs="Courier New"/>
          </w:rPr>
          <w:t>5. ožujka 2012</w:t>
        </w:r>
      </w:smartTag>
      <w:r w:rsidRPr="009C135B">
        <w:rPr>
          <w:rFonts w:cs="Courier New"/>
        </w:rPr>
        <w:t>. godine</w:t>
      </w:r>
      <w:r>
        <w:rPr>
          <w:rFonts w:cs="Courier New"/>
        </w:rPr>
        <w:t>.</w:t>
      </w:r>
    </w:p>
    <w:p w:rsidRDefault="00396CBE" w:rsidP="00125965" w:rsidR="009C135B">
      <w:pPr>
        <w:jc w:val="both"/>
        <w:rPr>
          <w:rFonts w:cs="Courier New"/>
        </w:rPr>
      </w:pPr>
      <w:r w:rsidRPr="00396CBE">
        <w:rPr>
          <w:rFonts w:cs="Courier New"/>
        </w:rPr>
        <w:t xml:space="preserve">Rješenjem Trgovačkog suda u Zagrebu - sudskog registra broj Tt-12/15387-1 dužnik je dana </w:t>
      </w:r>
      <w:smartTag w:element="date" w:uri="urn:schemas-microsoft-com:office:smarttags">
        <w:smartTagPr>
          <w:attr w:val="trans" w:name="ls"/>
          <w:attr w:val="10" w:name="Month"/>
          <w:attr w:val="15" w:name="Day"/>
          <w:attr w:val="2012" w:name="Year"/>
        </w:smartTagPr>
        <w:r w:rsidRPr="00396CBE">
          <w:rPr>
            <w:rFonts w:cs="Courier New"/>
          </w:rPr>
          <w:t>15.10.2012</w:t>
        </w:r>
      </w:smartTag>
      <w:r w:rsidRPr="00396CBE">
        <w:rPr>
          <w:rFonts w:cs="Courier New"/>
        </w:rPr>
        <w:t xml:space="preserve">  brisan iz registra. </w:t>
      </w:r>
    </w:p>
    <w:p w:rsidRDefault="00125965" w:rsidP="00125965" w:rsidR="00125965" w:rsidRPr="006A780D">
      <w:pPr>
        <w:jc w:val="both"/>
        <w:rPr>
          <w:rFonts w:cs="Courier New"/>
        </w:rPr>
      </w:pPr>
      <w:r>
        <w:rPr>
          <w:rFonts w:cs="Courier New"/>
        </w:rPr>
        <w:t xml:space="preserve">Dana  </w:t>
      </w:r>
      <w:smartTag w:element="date" w:uri="urn:schemas-microsoft-com:office:smarttags">
        <w:smartTagPr>
          <w:attr w:val="trans" w:name="ls"/>
          <w:attr w:val="05" w:name="Month"/>
          <w:attr w:val="02" w:name="Day"/>
          <w:attr w:val="2017" w:name="Year"/>
        </w:smartTagPr>
        <w:r w:rsidR="00396CBE" w:rsidRPr="00396CBE">
          <w:rPr>
            <w:rFonts w:cs="Courier New"/>
          </w:rPr>
          <w:t>02.05.2017.</w:t>
        </w:r>
      </w:smartTag>
      <w:r w:rsidR="00396CBE" w:rsidRPr="00396CBE">
        <w:rPr>
          <w:rFonts w:cs="Courier New"/>
        </w:rPr>
        <w:t xml:space="preserve"> </w:t>
      </w:r>
      <w:r w:rsidR="00396CBE">
        <w:rPr>
          <w:rFonts w:cs="Courier New"/>
        </w:rPr>
        <w:t xml:space="preserve">  </w:t>
      </w:r>
      <w:r w:rsidR="009C135B">
        <w:rPr>
          <w:rFonts w:cs="Courier New"/>
        </w:rPr>
        <w:t xml:space="preserve">stečajni upravitelj uputio je sudu zahtjev za nastavkom </w:t>
      </w:r>
      <w:r w:rsidR="009C135B" w:rsidRPr="009C135B">
        <w:rPr>
          <w:rFonts w:cs="Courier New"/>
        </w:rPr>
        <w:t>postupka nad INGAP d.o.o. iz Samobora, Livadićeva 5, MBS: 080223736</w:t>
      </w:r>
      <w:r w:rsidR="009C135B">
        <w:rPr>
          <w:rFonts w:cs="Courier New"/>
        </w:rPr>
        <w:t xml:space="preserve">,  zbog nastavka vođenja parnice P-36/07 koja se vodi pred Trgovačkim sudom u Zagrebu, a u kojoj je stečajni dužnik tužitelj.    </w:t>
      </w:r>
    </w:p>
    <w:p w:rsidRDefault="00125965" w:rsidP="00125965" w:rsidR="00125965" w:rsidRPr="005E0073">
      <w:pPr>
        <w:spacing w:after="0"/>
        <w:jc w:val="both"/>
        <w:rPr>
          <w:rFonts w:cs="Courier New"/>
        </w:rPr>
      </w:pPr>
    </w:p>
    <w:p w:rsidRDefault="00CC6D07" w:rsidP="004F5B3C" w:rsidR="00CC6D07" w:rsidRPr="004F5B3C">
      <w:pPr>
        <w:spacing w:after="0"/>
        <w:jc w:val="both"/>
        <w:rPr>
          <w:sz w:val="16"/>
          <w:szCs w:val="16"/>
        </w:rPr>
      </w:pPr>
    </w:p>
    <w:p w:rsidRDefault="00CC6D07" w:rsidP="004F5B3C" w:rsidR="00CC6D07">
      <w:pPr>
        <w:spacing w:after="0"/>
        <w:jc w:val="both"/>
      </w:pPr>
      <w:r>
        <w:t xml:space="preserve">Rješenjem Trgovačkog suda u Zagrebu poslovni broj </w:t>
      </w:r>
      <w:r w:rsidR="009C135B">
        <w:t>3 St-1458/11-32</w:t>
      </w:r>
      <w:r w:rsidR="004F5B3C">
        <w:t xml:space="preserve"> od dana </w:t>
      </w:r>
      <w:smartTag w:element="date" w:uri="urn:schemas-microsoft-com:office:smarttags">
        <w:smartTagPr>
          <w:attr w:val="trans" w:name="ls"/>
          <w:attr w:val="05" w:name="Month"/>
          <w:attr w:val="22" w:name="Day"/>
          <w:attr w:val="2017" w:name="Year"/>
        </w:smartTagPr>
        <w:r w:rsidR="009C135B">
          <w:t>22.05.2017</w:t>
        </w:r>
        <w:r w:rsidR="004F5B3C">
          <w:t>.</w:t>
        </w:r>
      </w:smartTag>
      <w:r w:rsidR="004F5B3C">
        <w:t xml:space="preserve"> određen je upis stečajne mase iza </w:t>
      </w:r>
      <w:r w:rsidR="009C135B">
        <w:t xml:space="preserve">INGAP d.o.o.  </w:t>
      </w:r>
      <w:r w:rsidR="004F5B3C">
        <w:t>u sudski registar. Rješenjem Trgovačkog suda u Zagrebu poslovni broj Tt-1</w:t>
      </w:r>
      <w:r w:rsidR="009C135B">
        <w:t>7</w:t>
      </w:r>
      <w:r w:rsidR="004F5B3C">
        <w:t>/</w:t>
      </w:r>
      <w:r w:rsidR="009C135B">
        <w:t>21668</w:t>
      </w:r>
      <w:r w:rsidR="004F5B3C">
        <w:t>-</w:t>
      </w:r>
      <w:r w:rsidR="009C135B">
        <w:t>2</w:t>
      </w:r>
      <w:r w:rsidR="004F5B3C">
        <w:t xml:space="preserve"> od dana </w:t>
      </w:r>
      <w:smartTag w:element="date" w:uri="urn:schemas-microsoft-com:office:smarttags">
        <w:smartTagPr>
          <w:attr w:val="trans" w:name="ls"/>
          <w:attr w:val="05" w:name="Month"/>
          <w:attr w:val="29" w:name="Day"/>
          <w:attr w:val="2017" w:name="Year"/>
        </w:smartTagPr>
        <w:r w:rsidR="009C135B">
          <w:t>29.05.2017</w:t>
        </w:r>
        <w:r w:rsidR="004F5B3C">
          <w:t>.</w:t>
        </w:r>
      </w:smartTag>
      <w:r w:rsidR="004F5B3C">
        <w:t xml:space="preserve"> u sudski registar upisana je stečajna masa iza </w:t>
      </w:r>
      <w:r w:rsidR="009C135B">
        <w:t>INGAP d.o.o. građevinarstvo i ugostiteljstvo</w:t>
      </w:r>
      <w:r w:rsidR="004F5B3C">
        <w:t xml:space="preserve">, sa sjedištem u Zagrebu, </w:t>
      </w:r>
      <w:r w:rsidR="009C135B">
        <w:t>Šime Devčića 3</w:t>
      </w:r>
      <w:r w:rsidR="004F5B3C">
        <w:t xml:space="preserve">.  RH, Ministarstvo financija, Porezna uprava, dana </w:t>
      </w:r>
      <w:smartTag w:element="date" w:uri="urn:schemas-microsoft-com:office:smarttags">
        <w:smartTagPr>
          <w:attr w:val="trans" w:name="ls"/>
          <w:attr w:val="05" w:name="Month"/>
          <w:attr w:val="31" w:name="Day"/>
          <w:attr w:val="2017" w:name="Year"/>
        </w:smartTagPr>
        <w:r w:rsidR="009C135B">
          <w:t>31.05.2017</w:t>
        </w:r>
        <w:r w:rsidR="004F5B3C">
          <w:t>.</w:t>
        </w:r>
      </w:smartTag>
      <w:r w:rsidR="004F5B3C">
        <w:t xml:space="preserve"> stečajnoj masi dodijelila je OIB: </w:t>
      </w:r>
      <w:r w:rsidR="009C135B">
        <w:t>52909014474</w:t>
      </w:r>
      <w:r w:rsidR="004F5B3C">
        <w:t>.</w:t>
      </w:r>
    </w:p>
    <w:p w:rsidRDefault="004F5B3C" w:rsidP="004F5B3C" w:rsidR="004F5B3C" w:rsidRPr="004F5B3C">
      <w:pPr>
        <w:spacing w:after="0"/>
        <w:jc w:val="both"/>
        <w:rPr>
          <w:sz w:val="16"/>
          <w:szCs w:val="16"/>
        </w:rPr>
      </w:pPr>
    </w:p>
    <w:p w:rsidRDefault="009C135B" w:rsidP="006D534A" w:rsidR="006D534A">
      <w:pPr>
        <w:pStyle w:val="Bezproreda1"/>
        <w:jc w:val="both"/>
        <w:rPr>
          <w:rFonts w:cs="Times New Roman"/>
        </w:rPr>
      </w:pPr>
      <w:r>
        <w:rPr>
          <w:rFonts w:cs="Times New Roman"/>
        </w:rPr>
        <w:t>Slijedi kratak opis pravnog predmeta:</w:t>
      </w:r>
    </w:p>
    <w:p w:rsidRDefault="006D534A" w:rsidP="00CC6D07" w:rsidR="006D534A" w:rsidRPr="009C135B">
      <w:pPr>
        <w:pStyle w:val="Bezproreda1"/>
        <w:rPr>
          <w:rFonts w:cs="Times New Roman"/>
          <w:sz w:val="16"/>
          <w:szCs w:val="16"/>
        </w:rPr>
      </w:pPr>
    </w:p>
    <w:p w:rsidRDefault="009C135B" w:rsidP="00396CBE" w:rsidR="00396CBE" w:rsidRPr="00871749">
      <w:pPr>
        <w:spacing w:after="0"/>
      </w:pPr>
      <w:r w:rsidRPr="009C135B">
        <w:rPr>
          <w:u w:val="single"/>
        </w:rPr>
        <w:t>P-36/07</w:t>
      </w:r>
      <w:r>
        <w:rPr>
          <w:u w:val="single"/>
        </w:rPr>
        <w:t xml:space="preserve"> </w:t>
      </w:r>
      <w:r>
        <w:t xml:space="preserve">,   </w:t>
      </w:r>
      <w:r w:rsidR="00396CBE" w:rsidRPr="00871749">
        <w:t>Trgovački sud u Zagrebu</w:t>
      </w:r>
    </w:p>
    <w:p w:rsidRDefault="00396CBE" w:rsidP="00396CBE" w:rsidR="00396CBE" w:rsidRPr="00396CBE">
      <w:pPr>
        <w:spacing w:after="0"/>
        <w:rPr>
          <w:b/>
          <w:sz w:val="16"/>
          <w:szCs w:val="16"/>
        </w:rPr>
      </w:pPr>
    </w:p>
    <w:p w:rsidRDefault="00396CBE" w:rsidP="00396CBE" w:rsidR="00396CBE">
      <w:pPr>
        <w:spacing w:after="0"/>
        <w:rPr>
          <w:bCs/>
        </w:rPr>
      </w:pPr>
      <w:r>
        <w:t>Tužitelj:</w:t>
      </w:r>
      <w:r>
        <w:tab/>
      </w:r>
      <w:r>
        <w:tab/>
      </w:r>
      <w:r w:rsidRPr="00B37F7D">
        <w:t>Stečajna masa iza</w:t>
      </w:r>
      <w:r w:rsidRPr="00B37F7D">
        <w:rPr>
          <w:bCs/>
        </w:rPr>
        <w:t xml:space="preserve"> INGAP d.o.o.,</w:t>
      </w:r>
      <w:r>
        <w:rPr>
          <w:bCs/>
        </w:rPr>
        <w:t xml:space="preserve"> </w:t>
      </w:r>
    </w:p>
    <w:p w:rsidRDefault="00396CBE" w:rsidP="00396CBE" w:rsidR="00396CBE" w:rsidRPr="00B37F7D">
      <w:pPr>
        <w:spacing w:after="0"/>
        <w:ind w:firstLine="720" w:left="720"/>
      </w:pPr>
      <w:r w:rsidRPr="00B37F7D">
        <w:t>Inel-Montaža d.o.o., Zagreb, Dane Duića 3, OIB: 13651394213</w:t>
      </w:r>
    </w:p>
    <w:p w:rsidRDefault="00396CBE" w:rsidP="00396CBE" w:rsidR="00396CBE" w:rsidRPr="00396CBE">
      <w:pPr>
        <w:spacing w:after="0"/>
        <w:rPr>
          <w:sz w:val="16"/>
          <w:szCs w:val="16"/>
        </w:rPr>
      </w:pPr>
    </w:p>
    <w:p w:rsidRDefault="00396CBE" w:rsidP="00396CBE" w:rsidR="00396CBE">
      <w:pPr>
        <w:spacing w:after="0"/>
        <w:rPr>
          <w:bCs/>
        </w:rPr>
      </w:pPr>
      <w:r w:rsidRPr="00871749">
        <w:t xml:space="preserve">Tuženik: </w:t>
      </w:r>
      <w:r>
        <w:tab/>
      </w:r>
      <w:r w:rsidRPr="00B37F7D">
        <w:rPr>
          <w:bCs/>
        </w:rPr>
        <w:t>AUTOTURIST SAMOBOR d.o.o., Samobor, D. Cesarića 26, OIB:95485292543</w:t>
      </w:r>
    </w:p>
    <w:p w:rsidRDefault="009C135B" w:rsidP="009C135B" w:rsidR="009C135B" w:rsidRPr="009C135B">
      <w:pPr>
        <w:spacing w:after="0"/>
        <w:rPr>
          <w:sz w:val="16"/>
          <w:szCs w:val="16"/>
        </w:rPr>
      </w:pPr>
    </w:p>
    <w:p w:rsidRDefault="009C135B" w:rsidP="009C135B" w:rsidR="009C135B" w:rsidRPr="00871749">
      <w:pPr>
        <w:spacing w:after="0"/>
      </w:pPr>
      <w:r w:rsidRPr="00871749">
        <w:t xml:space="preserve">VPS: </w:t>
      </w:r>
      <w:bookmarkStart w:name="_Hlk3279072" w:id="1"/>
      <w:r>
        <w:t>170.264,07</w:t>
      </w:r>
      <w:r w:rsidRPr="00871749">
        <w:t xml:space="preserve"> kn</w:t>
      </w:r>
      <w:bookmarkEnd w:id="1"/>
    </w:p>
    <w:p w:rsidRDefault="00396CBE" w:rsidP="00396CBE" w:rsidR="00396CBE">
      <w:pPr>
        <w:ind w:firstLine="708" w:left="4248"/>
        <w:rPr>
          <w:sz w:val="16"/>
          <w:szCs w:val="16"/>
        </w:rPr>
      </w:pPr>
    </w:p>
    <w:p w:rsidRDefault="00F64149" w:rsidP="00396CBE" w:rsidR="00F64149" w:rsidRPr="00396CBE">
      <w:pPr>
        <w:ind w:firstLine="708" w:left="4248"/>
        <w:rPr>
          <w:sz w:val="16"/>
          <w:szCs w:val="16"/>
        </w:rPr>
      </w:pPr>
    </w:p>
    <w:p w:rsidRDefault="00F64149" w:rsidP="00F64149" w:rsidR="00F64149">
      <w:r>
        <w:lastRenderedPageBreak/>
        <w:t xml:space="preserve">Dana </w:t>
      </w:r>
      <w:smartTag w:element="date" w:uri="urn:schemas-microsoft-com:office:smarttags">
        <w:smartTagPr>
          <w:attr w:val="trans" w:name="ls"/>
          <w:attr w:val="2" w:name="Month"/>
          <w:attr w:val="2" w:name="Day"/>
          <w:attr w:val="2011" w:name="Year"/>
        </w:smartTagPr>
        <w:r>
          <w:t>2. veljače 2011</w:t>
        </w:r>
      </w:smartTag>
      <w:r>
        <w:t>. donesena je prvostupanjska presuda i rješenje. U presudi je odlučeno slijedeće:</w:t>
      </w:r>
    </w:p>
    <w:p w:rsidRDefault="00F64149" w:rsidP="00F64149" w:rsidR="00F64149">
      <w:pPr>
        <w:numPr>
          <w:ilvl w:val="0"/>
          <w:numId w:val="6"/>
        </w:numPr>
        <w:spacing w:after="0"/>
        <w:jc w:val="both"/>
      </w:pPr>
      <w:r>
        <w:t xml:space="preserve">djelomično se prihvaća platni nalog u rješenju o ovrsi javnog bilježnika Gordane Frković br. Ovrv-292/06 od </w:t>
      </w:r>
      <w:smartTag w:element="date" w:uri="urn:schemas-microsoft-com:office:smarttags">
        <w:smartTagPr>
          <w:attr w:val="trans" w:name="ls"/>
          <w:attr w:val="07" w:name="Month"/>
          <w:attr w:val="28" w:name="Day"/>
          <w:attr w:val="2006" w:name="Year"/>
        </w:smartTagPr>
        <w:r>
          <w:t>28.07.2006.</w:t>
        </w:r>
      </w:smartTag>
      <w:r>
        <w:t xml:space="preserve"> da tužitelj plati tuženiku  iznos od 170.264,07 kn,  a pod</w:t>
      </w:r>
    </w:p>
    <w:p w:rsidRDefault="00F64149" w:rsidP="00F64149" w:rsidR="00F64149">
      <w:pPr>
        <w:numPr>
          <w:ilvl w:val="0"/>
          <w:numId w:val="6"/>
        </w:numPr>
        <w:spacing w:after="0"/>
        <w:jc w:val="both"/>
      </w:pPr>
      <w:r>
        <w:t>platni nalog iz rješenja o ovrsi u iznosu od 170.264,07 kn ukinut je.</w:t>
      </w:r>
    </w:p>
    <w:p w:rsidRDefault="00F64149" w:rsidP="00F64149" w:rsidR="00F64149" w:rsidRPr="00F64149">
      <w:pPr>
        <w:jc w:val="both"/>
        <w:rPr>
          <w:sz w:val="16"/>
          <w:szCs w:val="16"/>
        </w:rPr>
      </w:pPr>
    </w:p>
    <w:p w:rsidRDefault="00F64149" w:rsidP="00F64149" w:rsidR="00F64149">
      <w:pPr>
        <w:jc w:val="both"/>
      </w:pPr>
      <w:r>
        <w:t>U rješenju je odlučeno slijedeće:</w:t>
      </w:r>
    </w:p>
    <w:p w:rsidRDefault="00F64149" w:rsidP="00F64149" w:rsidR="00F64149">
      <w:pPr>
        <w:numPr>
          <w:ilvl w:val="0"/>
          <w:numId w:val="7"/>
        </w:numPr>
        <w:spacing w:after="0"/>
        <w:jc w:val="both"/>
      </w:pPr>
      <w:r>
        <w:t xml:space="preserve"> tužitelj je povukao tužbu za 48.693,12 kn, te se u tom dijelu ukida platni nalog, a pod</w:t>
      </w:r>
    </w:p>
    <w:p w:rsidRDefault="00F64149" w:rsidP="00F64149" w:rsidR="00F64149">
      <w:pPr>
        <w:numPr>
          <w:ilvl w:val="0"/>
          <w:numId w:val="7"/>
        </w:numPr>
        <w:spacing w:after="0"/>
        <w:jc w:val="both"/>
      </w:pPr>
      <w:r>
        <w:t>tužitelju je naloženo nadoknaditi tuženiku parnični trošak u iznosu od 14.000,00 kn.</w:t>
      </w:r>
    </w:p>
    <w:p w:rsidRDefault="00F64149" w:rsidP="00F64149" w:rsidR="00F64149" w:rsidRPr="00F64149">
      <w:pPr>
        <w:jc w:val="both"/>
        <w:rPr>
          <w:sz w:val="16"/>
          <w:szCs w:val="16"/>
        </w:rPr>
      </w:pPr>
    </w:p>
    <w:p w:rsidRDefault="00F64149" w:rsidP="00F64149" w:rsidR="00F64149">
      <w:pPr>
        <w:jc w:val="both"/>
      </w:pPr>
      <w:r>
        <w:t>Tuženik se žalio na presudu.</w:t>
      </w:r>
    </w:p>
    <w:p w:rsidRDefault="00F64149" w:rsidP="00F64149" w:rsidR="00F64149" w:rsidRPr="00F64149">
      <w:pPr>
        <w:jc w:val="both"/>
        <w:rPr>
          <w:sz w:val="16"/>
          <w:szCs w:val="16"/>
        </w:rPr>
      </w:pPr>
    </w:p>
    <w:p w:rsidRDefault="00F64149" w:rsidP="00F64149" w:rsidR="00F64149">
      <w:pPr>
        <w:jc w:val="both"/>
      </w:pPr>
      <w:r>
        <w:t>Rješenjem je odlučeno da se odbacuje tuženikova žalba protiv točke II. izreke prvostupanjske presude, te je naloženo tužitelju platiti tuženiku troškove postupka u iznosu od 12.381,25 kn.</w:t>
      </w:r>
    </w:p>
    <w:p w:rsidRDefault="00F64149" w:rsidP="00F64149" w:rsidR="00F64149">
      <w:pPr>
        <w:jc w:val="both"/>
      </w:pPr>
    </w:p>
    <w:p w:rsidRDefault="00F64149" w:rsidP="00F64149" w:rsidR="00F64149">
      <w:pPr>
        <w:jc w:val="both"/>
      </w:pPr>
      <w:r>
        <w:t>Dakle, odlukom V</w:t>
      </w:r>
      <w:r w:rsidR="00E644EB">
        <w:t>isokog trgovačkog suda</w:t>
      </w:r>
      <w:r>
        <w:t xml:space="preserve"> b</w:t>
      </w:r>
      <w:r w:rsidR="00E644EB">
        <w:t>roj</w:t>
      </w:r>
      <w:r>
        <w:t xml:space="preserve"> Pž-8516/2016-2 od </w:t>
      </w:r>
      <w:smartTag w:element="date" w:uri="urn:schemas-microsoft-com:office:smarttags">
        <w:smartTagPr>
          <w:attr w:val="trans" w:name="ls"/>
          <w:attr w:val="03" w:name="Month"/>
          <w:attr w:val="15" w:name="Day"/>
          <w:attr w:val="2017" w:name="Year"/>
        </w:smartTagPr>
        <w:r>
          <w:t>15.03.2017.</w:t>
        </w:r>
      </w:smartTag>
      <w:r>
        <w:t xml:space="preserve"> odlučeno je samo o točci II. prvostupanjske odluke, dok je dopunskom odlukom </w:t>
      </w:r>
      <w:r w:rsidR="00E644EB">
        <w:t>Visokog trgovačkog suda broj</w:t>
      </w:r>
      <w:r>
        <w:t xml:space="preserve"> Pž-8516/2016-5 od </w:t>
      </w:r>
      <w:smartTag w:element="date" w:uri="urn:schemas-microsoft-com:office:smarttags">
        <w:smartTagPr>
          <w:attr w:val="trans" w:name="ls"/>
          <w:attr w:val="11" w:name="Month"/>
          <w:attr w:val="08" w:name="Day"/>
          <w:attr w:val="2017" w:name="Year"/>
        </w:smartTagPr>
        <w:r>
          <w:t>08.11.2017.</w:t>
        </w:r>
      </w:smartTag>
      <w:r>
        <w:t xml:space="preserve"> odlučeno o točci I. prvostupanjske odluke, ali na način da je preinačena I. presuda i ukinut platni nalog kojim je odlučeno da tuženik plati iznos od 170.264,07 kn. Znači, tužitelj je izgubio spor.</w:t>
      </w:r>
    </w:p>
    <w:p w:rsidRDefault="006D534A" w:rsidP="00CC6D07" w:rsidR="006D534A">
      <w:pPr>
        <w:pStyle w:val="Bezproreda1"/>
        <w:rPr>
          <w:rFonts w:cs="Times New Roman"/>
        </w:rPr>
      </w:pPr>
    </w:p>
    <w:p w:rsidRDefault="00FA2399" w:rsidP="00396CBE" w:rsidR="00FA2399" w:rsidRPr="00FA2399">
      <w:pPr>
        <w:pStyle w:val="Bezproreda1"/>
        <w:jc w:val="both"/>
        <w:rPr>
          <w:rFonts w:cs="Times New Roman"/>
        </w:rPr>
      </w:pPr>
      <w:r>
        <w:rPr>
          <w:rFonts w:cs="Times New Roman"/>
        </w:rPr>
        <w:t>O svim promjenama vezano za postupanje sa stečajnom masom izvještavat će se u narednim izvješćima.</w:t>
      </w:r>
    </w:p>
    <w:p w:rsidRDefault="006D534A" w:rsidP="00CC6D07" w:rsidR="006D534A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6D534A" w:rsidP="00CC6D07" w:rsidR="006D534A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6D534A" w:rsidP="00CC6D07" w:rsidR="006D534A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CC6D07" w:rsidP="006D534A" w:rsidR="00CC6D07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  S</w:t>
      </w:r>
      <w:r w:rsidRPr="004E4393">
        <w:t>tečajni upravitelj</w:t>
      </w:r>
      <w:r>
        <w:t>:</w:t>
      </w:r>
    </w:p>
    <w:p w:rsidRDefault="00CC6D07" w:rsidP="006D534A" w:rsidR="00CC6D07" w:rsidRPr="001A1D18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CC6D07" w:rsidP="006D534A" w:rsidR="00CC6D07">
      <w:pPr>
        <w:pStyle w:val="Bezproreda1"/>
        <w:spacing w:after="0"/>
      </w:pPr>
      <w:r>
        <w:t xml:space="preserve">Zagreb, </w:t>
      </w:r>
      <w:r w:rsidR="009C135B">
        <w:t>1</w:t>
      </w:r>
      <w:r w:rsidR="00AA4D33">
        <w:t>4</w:t>
      </w:r>
      <w:r w:rsidR="009C135B">
        <w:t>.0</w:t>
      </w:r>
      <w:r w:rsidR="00AA4D33">
        <w:t>6</w:t>
      </w:r>
      <w:r w:rsidR="009C135B">
        <w:t>.2019.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</w:t>
      </w:r>
      <w:r w:rsidR="006D534A">
        <w:rPr>
          <w:rFonts w:cs="Times New Roman"/>
        </w:rPr>
        <w:t xml:space="preserve">   </w:t>
      </w:r>
      <w:r w:rsidR="009C135B">
        <w:rPr>
          <w:rFonts w:cs="Times New Roman"/>
        </w:rPr>
        <w:t xml:space="preserve">          </w:t>
      </w:r>
      <w:r>
        <w:rPr>
          <w:rFonts w:cs="Times New Roman"/>
        </w:rPr>
        <w:t xml:space="preserve"> </w:t>
      </w:r>
      <w:r w:rsidR="009C135B">
        <w:t>Božidar Brkljač</w:t>
      </w:r>
    </w:p>
    <w:p w:rsidRDefault="00942CBD" w:rsidP="006D534A" w:rsidR="00942CBD">
      <w:pPr>
        <w:spacing w:after="0"/>
      </w:pPr>
    </w:p>
    <w:sectPr w:rsidSect="006D534A" w:rsidR="00942CBD">
      <w:footerReference w:type="even" r:id="rId9"/>
      <w:footerReference w:type="default" r:id="rId10"/>
      <w:pgSz w:h="16838" w:w="11906"/>
      <w:pgMar w:gutter="0" w:footer="708" w:header="708" w:left="1417" w:bottom="360" w:right="1417" w:top="12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64C" w:rsidR="003B664C">
      <w:r>
        <w:separator/>
      </w:r>
    </w:p>
  </w:endnote>
  <w:endnote w:id="0" w:type="continuationSeparator">
    <w:p w:rsidRDefault="003B664C" w:rsidR="003B6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D33" w:rsidP="00CC6D07" w:rsidR="00AA4D3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4D33" w:rsidP="00CC6D07" w:rsidR="00AA4D3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4D33" w:rsidP="00CC6D07" w:rsidR="00AA4D3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4AE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A4D33" w:rsidP="00CC6D07" w:rsidR="00AA4D3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64C" w:rsidR="003B664C">
      <w:r>
        <w:separator/>
      </w:r>
    </w:p>
  </w:footnote>
  <w:footnote w:id="0" w:type="continuationSeparator">
    <w:p w:rsidRDefault="003B664C" w:rsidR="003B664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F3E98"/>
    <w:multiLevelType w:val="hybridMultilevel"/>
    <w:tmpl w:val="151E71B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5376F2"/>
    <w:multiLevelType w:val="hybridMultilevel"/>
    <w:tmpl w:val="ED00A3B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220EEC"/>
    <w:multiLevelType w:val="hybridMultilevel"/>
    <w:tmpl w:val="3F0ACD1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65F0F48"/>
    <w:multiLevelType w:val="hybridMultilevel"/>
    <w:tmpl w:val="3BDE23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7872DED"/>
    <w:multiLevelType w:val="hybridMultilevel"/>
    <w:tmpl w:val="1236EA0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7D7E80"/>
    <w:multiLevelType w:val="hybridMultilevel"/>
    <w:tmpl w:val="77BCD4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040CE0"/>
    <w:multiLevelType w:val="hybridMultilevel"/>
    <w:tmpl w:val="3050BF7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6D07"/>
    <w:rsid w:val="00044524"/>
    <w:rsid w:val="00125965"/>
    <w:rsid w:val="001F50BA"/>
    <w:rsid w:val="00271099"/>
    <w:rsid w:val="00396CBE"/>
    <w:rsid w:val="003B664C"/>
    <w:rsid w:val="004F5B3C"/>
    <w:rsid w:val="005245DE"/>
    <w:rsid w:val="005B41A2"/>
    <w:rsid w:val="005D1D23"/>
    <w:rsid w:val="00605066"/>
    <w:rsid w:val="006D534A"/>
    <w:rsid w:val="00733DAD"/>
    <w:rsid w:val="007F5209"/>
    <w:rsid w:val="00866461"/>
    <w:rsid w:val="00942CBD"/>
    <w:rsid w:val="0096036A"/>
    <w:rsid w:val="00984EE8"/>
    <w:rsid w:val="009B7BE2"/>
    <w:rsid w:val="009C135B"/>
    <w:rsid w:val="009F1623"/>
    <w:rsid w:val="00A14AE8"/>
    <w:rsid w:val="00A43C04"/>
    <w:rsid w:val="00AA4D33"/>
    <w:rsid w:val="00AC391E"/>
    <w:rsid w:val="00AD3B06"/>
    <w:rsid w:val="00B24A63"/>
    <w:rsid w:val="00B40A4B"/>
    <w:rsid w:val="00C062B8"/>
    <w:rsid w:val="00C77816"/>
    <w:rsid w:val="00C83C89"/>
    <w:rsid w:val="00CC6D07"/>
    <w:rsid w:val="00D851B1"/>
    <w:rsid w:val="00E644EB"/>
    <w:rsid w:val="00F64149"/>
    <w:rsid w:val="00FA2399"/>
    <w:rsid w:val="00FC127B"/>
    <w:rsid w:val="00FD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6D0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CC6D0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CC6D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C6D07"/>
  </w:style>
  <w:style w:styleId="Zaglavlje" w:type="paragraph">
    <w:name w:val="header"/>
    <w:basedOn w:val="Normal"/>
    <w:rsid w:val="009C135B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4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AE8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AE8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AE8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AE8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CC6D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C6D07"/>
  </w:style>
  <w:style w:styleId="Zaglavlje" w:type="paragraph">
    <w:name w:val="header"/>
    <w:basedOn w:val="Normal"/>
    <w:rsid w:val="009C135B"/>
    <w:pPr>
      <w:tabs>
        <w:tab w:pos="4703" w:val="center"/>
        <w:tab w:pos="9406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14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AE8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AE8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AE8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AE8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279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486</properties:Words>
  <properties:Characters>2818</properties:Characters>
  <properties:Lines>78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2019-07-01T09:17:00Z</dcterms:created>
  <dc:creator>nada</dc:creator>
  <cp:lastModifiedBy>Kristina Švajger</cp:lastModifiedBy>
  <cp:lastPrinted>2019-02-26T10:08:00Z</cp:lastPrinted>
  <dcterms:modified xmlns:xsi="http://www.w3.org/2001/XMLSchema-instance" xsi:type="dcterms:W3CDTF">2019-07-01T09:18:00Z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St-637/2019-37 / Podnesak - Izvješće stečajnog upravitelja (izvješće stečajnog upravitelja, 19. 6.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