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d4d1" w14:paraId="e80d4d1" w:rsidRDefault="007B059E" w:rsidP="007B059E" w:rsidR="007B059E" w:rsidRPr="00060381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CC123A">
        <w:rPr>
          <w:sz w:val="24"/>
          <w:szCs w:val="24"/>
        </w:rPr>
        <w:t>8 St-44/15-45</w:t>
      </w:r>
    </w:p>
    <w:p w:rsidRDefault="00CE65E5" w:rsidP="000A28F2" w:rsidR="00CE65E5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CE65E5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330938" w:rsidP="000A28F2" w:rsidR="00330938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1076C6" w:rsidP="000A28F2" w:rsidR="001076C6">
      <w:pPr>
        <w:jc w:val="center"/>
        <w:rPr>
          <w:b/>
          <w:sz w:val="24"/>
          <w:szCs w:val="24"/>
        </w:rPr>
      </w:pPr>
    </w:p>
    <w:p w:rsidRDefault="0078530B" w:rsidP="0078530B" w:rsidR="001076C6" w:rsidRPr="0078530B">
      <w:pPr>
        <w:jc w:val="both"/>
        <w:rPr>
          <w:sz w:val="24"/>
          <w:szCs w:val="24"/>
        </w:rPr>
      </w:pPr>
      <w:r w:rsidRPr="0078530B">
        <w:rPr>
          <w:b/>
          <w:sz w:val="24"/>
          <w:szCs w:val="24"/>
        </w:rPr>
        <w:t xml:space="preserve">                </w:t>
      </w:r>
      <w:r>
        <w:rPr>
          <w:sz w:val="24"/>
          <w:szCs w:val="24"/>
        </w:rPr>
        <w:t>Trgovački sud u Rijeci po</w:t>
      </w:r>
      <w:r w:rsidRPr="0078530B">
        <w:rPr>
          <w:sz w:val="24"/>
          <w:szCs w:val="24"/>
        </w:rPr>
        <w:t xml:space="preserve"> sutkinji Emi Brdovčak, u stečajnom postupku nad dužnikom R. T. IZBOR d.o.o. </w:t>
      </w:r>
      <w:r>
        <w:rPr>
          <w:sz w:val="24"/>
          <w:szCs w:val="24"/>
        </w:rPr>
        <w:t xml:space="preserve">u stečaju, </w:t>
      </w:r>
      <w:r w:rsidRPr="0078530B">
        <w:rPr>
          <w:sz w:val="24"/>
          <w:szCs w:val="24"/>
        </w:rPr>
        <w:t>Rijeka, Korzo 25/A, OIB: 90613816110, kojeg zastupa stečajna upraviteljica Ranka H</w:t>
      </w:r>
      <w:r>
        <w:rPr>
          <w:sz w:val="24"/>
          <w:szCs w:val="24"/>
        </w:rPr>
        <w:t>erljević iz Čavle, Soboli 10, 25. svibnja 2016</w:t>
      </w:r>
      <w:r w:rsidRPr="0078530B">
        <w:rPr>
          <w:sz w:val="24"/>
          <w:szCs w:val="24"/>
        </w:rPr>
        <w:t>.,</w:t>
      </w:r>
    </w:p>
    <w:p w:rsidRDefault="001076C6" w:rsidP="001076C6" w:rsidR="00D5426F" w:rsidRPr="001076C6">
      <w:pPr>
        <w:jc w:val="both"/>
        <w:rPr>
          <w:sz w:val="24"/>
          <w:szCs w:val="24"/>
        </w:rPr>
      </w:pPr>
      <w:r w:rsidRPr="001076C6">
        <w:rPr>
          <w:sz w:val="24"/>
          <w:szCs w:val="24"/>
        </w:rPr>
        <w:t xml:space="preserve">                </w:t>
      </w: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E262FD" w:rsidP="0078530B" w:rsidR="001076C6">
      <w:pPr>
        <w:pStyle w:val="Odlomakpopisa"/>
        <w:numPr>
          <w:ilvl w:val="0"/>
          <w:numId w:val="7"/>
        </w:numPr>
        <w:jc w:val="both"/>
        <w:rPr>
          <w:bCs/>
        </w:rPr>
      </w:pPr>
      <w:r w:rsidRPr="0078530B">
        <w:rPr>
          <w:bCs/>
        </w:rPr>
        <w:t xml:space="preserve">Obustavlja se i zaključuje stečajni postupak nad dužnikom </w:t>
      </w:r>
      <w:r w:rsidR="0078530B" w:rsidRPr="0078530B">
        <w:rPr>
          <w:bCs/>
        </w:rPr>
        <w:t>R. T. IZBOR d.o.o. u stečaju, Rijeka, Korzo 25/A, OIB: 90613816110</w:t>
      </w:r>
      <w:r w:rsidR="0078530B">
        <w:rPr>
          <w:bCs/>
        </w:rPr>
        <w:t>.</w:t>
      </w:r>
    </w:p>
    <w:p w:rsidRDefault="0078530B" w:rsidP="0078530B" w:rsidR="0078530B" w:rsidRPr="0078530B">
      <w:pPr>
        <w:ind w:left="60"/>
        <w:jc w:val="both"/>
        <w:rPr>
          <w:bCs/>
        </w:rPr>
      </w:pPr>
    </w:p>
    <w:p w:rsidRDefault="00FA3515" w:rsidP="001076C6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Odluka o</w:t>
      </w:r>
      <w:r w:rsidR="00E262FD">
        <w:rPr>
          <w:bCs/>
        </w:rPr>
        <w:t xml:space="preserve"> obustavi i zaključenju stečajnog postupk</w:t>
      </w:r>
      <w:r w:rsidR="001076C6">
        <w:rPr>
          <w:bCs/>
        </w:rPr>
        <w:t xml:space="preserve">a nad dužnikom objavit će se </w:t>
      </w:r>
      <w:r w:rsidR="00F95BA5">
        <w:rPr>
          <w:bCs/>
        </w:rPr>
        <w:t xml:space="preserve"> </w:t>
      </w:r>
      <w:r w:rsidR="00E262FD">
        <w:rPr>
          <w:bCs/>
        </w:rPr>
        <w:t xml:space="preserve">na </w:t>
      </w:r>
      <w:r w:rsidR="001076C6">
        <w:rPr>
          <w:bCs/>
        </w:rPr>
        <w:t>web stranici e-oglasna ploča</w:t>
      </w:r>
      <w:r w:rsidR="00E262FD">
        <w:rPr>
          <w:bCs/>
        </w:rPr>
        <w:t>.</w:t>
      </w:r>
    </w:p>
    <w:p w:rsidRDefault="00E262FD" w:rsidP="00E262FD" w:rsidR="00E262FD" w:rsidRPr="00E262FD">
      <w:pPr>
        <w:jc w:val="both"/>
        <w:rPr>
          <w:bCs/>
        </w:rPr>
      </w:pPr>
    </w:p>
    <w:p w:rsidRDefault="00E262FD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Po pravomoćnosti ovog rješenja dužnik će se brisati iz sudskog registra. </w:t>
      </w:r>
    </w:p>
    <w:p w:rsidRDefault="00FA3515" w:rsidP="00FA3515" w:rsidR="00FA3515" w:rsidRPr="00FA3515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D5426F" w:rsidP="00356ADD" w:rsidR="0078530B">
      <w:pPr>
        <w:ind w:firstLine="720"/>
        <w:jc w:val="both"/>
        <w:rPr>
          <w:sz w:val="24"/>
          <w:szCs w:val="24"/>
        </w:rPr>
      </w:pPr>
      <w:r w:rsidRPr="00D5426F">
        <w:rPr>
          <w:sz w:val="24"/>
          <w:szCs w:val="24"/>
        </w:rPr>
        <w:t>Rješenjem ovog suda poslovni broj</w:t>
      </w:r>
      <w:r w:rsidR="00A61569">
        <w:rPr>
          <w:sz w:val="24"/>
          <w:szCs w:val="24"/>
        </w:rPr>
        <w:t xml:space="preserve"> St-</w:t>
      </w:r>
      <w:r w:rsidR="0078530B">
        <w:rPr>
          <w:sz w:val="24"/>
          <w:szCs w:val="24"/>
        </w:rPr>
        <w:t>44/15-17od 24. rujna</w:t>
      </w:r>
      <w:r w:rsidR="00A61569">
        <w:rPr>
          <w:sz w:val="24"/>
          <w:szCs w:val="24"/>
        </w:rPr>
        <w:t xml:space="preserve"> 2015</w:t>
      </w:r>
      <w:r w:rsidRPr="00D5426F">
        <w:rPr>
          <w:sz w:val="24"/>
          <w:szCs w:val="24"/>
        </w:rPr>
        <w:t>.</w:t>
      </w:r>
      <w:r w:rsidR="001076C6">
        <w:rPr>
          <w:sz w:val="24"/>
          <w:szCs w:val="24"/>
        </w:rPr>
        <w:t xml:space="preserve"> o</w:t>
      </w:r>
      <w:r w:rsidR="00A61569">
        <w:rPr>
          <w:sz w:val="24"/>
          <w:szCs w:val="24"/>
        </w:rPr>
        <w:t>tvoren je stečajni postupak nad uvodno označenim dužnikom te je</w:t>
      </w:r>
      <w:r w:rsidR="0078530B">
        <w:rPr>
          <w:sz w:val="24"/>
          <w:szCs w:val="24"/>
        </w:rPr>
        <w:t xml:space="preserve"> stečajnom upraviteljico</w:t>
      </w:r>
      <w:r w:rsidRPr="00D5426F">
        <w:rPr>
          <w:sz w:val="24"/>
          <w:szCs w:val="24"/>
        </w:rPr>
        <w:t xml:space="preserve">m </w:t>
      </w:r>
      <w:r w:rsidR="00A61569">
        <w:rPr>
          <w:sz w:val="24"/>
          <w:szCs w:val="24"/>
        </w:rPr>
        <w:t>imenovan</w:t>
      </w:r>
      <w:r w:rsidR="0078530B">
        <w:rPr>
          <w:sz w:val="24"/>
          <w:szCs w:val="24"/>
        </w:rPr>
        <w:t xml:space="preserve">a Ranka Herljević iz Čavle, Soboli 10. </w:t>
      </w:r>
      <w:r w:rsidR="00356ADD">
        <w:rPr>
          <w:sz w:val="24"/>
          <w:szCs w:val="24"/>
        </w:rPr>
        <w:t xml:space="preserve">Rješenje o otvaranju stečajnog postupka istog je dana objavljeno na </w:t>
      </w:r>
      <w:r w:rsidR="0078530B">
        <w:rPr>
          <w:sz w:val="24"/>
          <w:szCs w:val="24"/>
        </w:rPr>
        <w:t xml:space="preserve">web stranici e-oglasna ploča. </w:t>
      </w:r>
    </w:p>
    <w:p w:rsidRDefault="00D5426F" w:rsidP="0078530B" w:rsidR="00D5426F" w:rsidRPr="00E262FD">
      <w:pPr>
        <w:jc w:val="both"/>
        <w:rPr>
          <w:sz w:val="24"/>
          <w:szCs w:val="24"/>
        </w:rPr>
      </w:pPr>
    </w:p>
    <w:p w:rsidRDefault="0078530B" w:rsidP="00E262FD" w:rsidR="00D542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8. prosinca</w:t>
      </w:r>
      <w:r w:rsidR="003462B5">
        <w:rPr>
          <w:sz w:val="24"/>
          <w:szCs w:val="24"/>
        </w:rPr>
        <w:t xml:space="preserve"> 2015</w:t>
      </w:r>
      <w:r w:rsidR="001574BE">
        <w:rPr>
          <w:sz w:val="24"/>
          <w:szCs w:val="24"/>
        </w:rPr>
        <w:t xml:space="preserve">.g. utvrđene su tražbine stečajnih vjerovnika </w:t>
      </w:r>
      <w:r>
        <w:rPr>
          <w:sz w:val="24"/>
          <w:szCs w:val="24"/>
        </w:rPr>
        <w:t xml:space="preserve">prvog višeg isplatnog reda u iznosu od 34.460,38 kn i vjerovnika drugog višeg isplatnog reda u iznosu od </w:t>
      </w:r>
      <w:r w:rsidR="003462B5">
        <w:rPr>
          <w:sz w:val="24"/>
          <w:szCs w:val="24"/>
        </w:rPr>
        <w:t xml:space="preserve">u </w:t>
      </w:r>
      <w:r w:rsidR="001C2D87">
        <w:rPr>
          <w:sz w:val="24"/>
          <w:szCs w:val="24"/>
        </w:rPr>
        <w:t xml:space="preserve">ukupnom iznosu od </w:t>
      </w:r>
      <w:r>
        <w:rPr>
          <w:sz w:val="24"/>
          <w:szCs w:val="24"/>
        </w:rPr>
        <w:t>1.097.030,96</w:t>
      </w:r>
      <w:r w:rsidR="001076C6">
        <w:rPr>
          <w:sz w:val="24"/>
          <w:szCs w:val="24"/>
        </w:rPr>
        <w:t xml:space="preserve"> </w:t>
      </w:r>
      <w:r w:rsidR="00D5426F">
        <w:rPr>
          <w:sz w:val="24"/>
          <w:szCs w:val="24"/>
        </w:rPr>
        <w:t>kn</w:t>
      </w:r>
      <w:r w:rsidR="001C2D87">
        <w:rPr>
          <w:sz w:val="24"/>
          <w:szCs w:val="24"/>
        </w:rPr>
        <w:t>.</w:t>
      </w:r>
    </w:p>
    <w:p w:rsidRDefault="00D5426F" w:rsidP="00E262FD" w:rsidR="00D5426F">
      <w:pPr>
        <w:ind w:firstLine="720"/>
        <w:jc w:val="both"/>
        <w:rPr>
          <w:sz w:val="24"/>
          <w:szCs w:val="24"/>
        </w:rPr>
      </w:pPr>
    </w:p>
    <w:p w:rsidRDefault="003462B5" w:rsidP="00D5426F" w:rsidR="00D93D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6D13">
        <w:rPr>
          <w:sz w:val="24"/>
          <w:szCs w:val="24"/>
        </w:rPr>
        <w:t xml:space="preserve">Iz </w:t>
      </w:r>
      <w:r w:rsidR="00D93DA5">
        <w:rPr>
          <w:sz w:val="24"/>
          <w:szCs w:val="24"/>
        </w:rPr>
        <w:t xml:space="preserve">dostavljenih izvješća stečajne upraviteljice proizlazi da vrijednost imovine stečajnog dužnika iznosi 11.200,00 kn te da navedenu imovinu čine pokretnine (uredska i ostala oprema, strojevi i alati)u iznosu od 10.450,00 kn te zalihe trgovačke robe (jedna srebrna poluga težine 245,60 g srebra, finoće 925) u iznosu od 750,00 kn. Sukladno odluci skupštine vjerovnika s izvještajnog ročišta od 8. </w:t>
      </w:r>
      <w:r w:rsidR="006F07D5">
        <w:rPr>
          <w:sz w:val="24"/>
          <w:szCs w:val="24"/>
        </w:rPr>
        <w:t>p</w:t>
      </w:r>
      <w:r w:rsidR="00D93DA5">
        <w:rPr>
          <w:sz w:val="24"/>
          <w:szCs w:val="24"/>
        </w:rPr>
        <w:t xml:space="preserve">rosinca 2015. </w:t>
      </w:r>
      <w:r w:rsidR="006F07D5">
        <w:rPr>
          <w:sz w:val="24"/>
          <w:szCs w:val="24"/>
        </w:rPr>
        <w:t>s</w:t>
      </w:r>
      <w:r w:rsidR="00D93DA5">
        <w:rPr>
          <w:sz w:val="24"/>
          <w:szCs w:val="24"/>
        </w:rPr>
        <w:t xml:space="preserve">tečajna upraviteljica je pristupila unovčenju imovine stečajnog dužnika i to neposrednom pogodbom te je prodaja pokretnina objavljena na stranicama </w:t>
      </w:r>
      <w:r w:rsidR="006F07D5">
        <w:rPr>
          <w:sz w:val="24"/>
          <w:szCs w:val="24"/>
        </w:rPr>
        <w:t xml:space="preserve">web stranicama </w:t>
      </w:r>
      <w:r w:rsidR="00D93DA5">
        <w:rPr>
          <w:sz w:val="24"/>
          <w:szCs w:val="24"/>
        </w:rPr>
        <w:t xml:space="preserve">www. </w:t>
      </w:r>
      <w:r w:rsidR="006F07D5">
        <w:rPr>
          <w:sz w:val="24"/>
          <w:szCs w:val="24"/>
        </w:rPr>
        <w:t>s</w:t>
      </w:r>
      <w:r w:rsidR="00D93DA5">
        <w:rPr>
          <w:sz w:val="24"/>
          <w:szCs w:val="24"/>
        </w:rPr>
        <w:t>udačka mreža</w:t>
      </w:r>
      <w:r w:rsidR="006F07D5">
        <w:rPr>
          <w:sz w:val="24"/>
          <w:szCs w:val="24"/>
        </w:rPr>
        <w:t xml:space="preserve"> i </w:t>
      </w:r>
      <w:r w:rsidR="00D93DA5">
        <w:rPr>
          <w:sz w:val="24"/>
          <w:szCs w:val="24"/>
        </w:rPr>
        <w:t xml:space="preserve">njuškao. </w:t>
      </w:r>
      <w:r w:rsidR="006F07D5">
        <w:rPr>
          <w:sz w:val="24"/>
          <w:szCs w:val="24"/>
        </w:rPr>
        <w:t>h</w:t>
      </w:r>
      <w:r w:rsidR="00D93DA5">
        <w:rPr>
          <w:sz w:val="24"/>
          <w:szCs w:val="24"/>
        </w:rPr>
        <w:t xml:space="preserve">r te u </w:t>
      </w:r>
      <w:r w:rsidR="006F07D5">
        <w:rPr>
          <w:sz w:val="24"/>
          <w:szCs w:val="24"/>
        </w:rPr>
        <w:t xml:space="preserve">regionalnim </w:t>
      </w:r>
      <w:r w:rsidR="00D93DA5">
        <w:rPr>
          <w:sz w:val="24"/>
          <w:szCs w:val="24"/>
        </w:rPr>
        <w:t xml:space="preserve">oglasnicima </w:t>
      </w:r>
      <w:r w:rsidR="006F07D5">
        <w:rPr>
          <w:sz w:val="24"/>
          <w:szCs w:val="24"/>
        </w:rPr>
        <w:t>„</w:t>
      </w:r>
      <w:r w:rsidR="00D93DA5">
        <w:rPr>
          <w:sz w:val="24"/>
          <w:szCs w:val="24"/>
        </w:rPr>
        <w:t>Burza</w:t>
      </w:r>
      <w:r w:rsidR="006F07D5">
        <w:rPr>
          <w:sz w:val="24"/>
          <w:szCs w:val="24"/>
        </w:rPr>
        <w:t>“</w:t>
      </w:r>
      <w:r w:rsidR="00D93DA5">
        <w:rPr>
          <w:sz w:val="24"/>
          <w:szCs w:val="24"/>
        </w:rPr>
        <w:t xml:space="preserve"> i </w:t>
      </w:r>
      <w:r w:rsidR="006F07D5">
        <w:rPr>
          <w:sz w:val="24"/>
          <w:szCs w:val="24"/>
        </w:rPr>
        <w:t>„</w:t>
      </w:r>
      <w:r w:rsidR="00D93DA5">
        <w:rPr>
          <w:sz w:val="24"/>
          <w:szCs w:val="24"/>
        </w:rPr>
        <w:t>Butiga</w:t>
      </w:r>
      <w:r w:rsidR="006F07D5">
        <w:rPr>
          <w:sz w:val="24"/>
          <w:szCs w:val="24"/>
        </w:rPr>
        <w:t>“</w:t>
      </w:r>
      <w:r w:rsidR="00D93DA5">
        <w:rPr>
          <w:sz w:val="24"/>
          <w:szCs w:val="24"/>
        </w:rPr>
        <w:t>. Tijekom stečajnog postupka stečajna upraviteljica unovčila je imovinu stečajnog dužnika za ukupan iznos od 2.650,00 kn (srebrna poluga i dio opreme) te su preostala neunovčena četiri stroja čija je procijenjena vrijednost 5.150,00 kn</w:t>
      </w:r>
      <w:r w:rsidR="006F07D5">
        <w:rPr>
          <w:sz w:val="24"/>
          <w:szCs w:val="24"/>
        </w:rPr>
        <w:t xml:space="preserve"> i čije je unovčenje upitno i neizvjesno zbog nedostatka interesa za kupnju takvih strojeva na tržištu</w:t>
      </w:r>
      <w:r w:rsidR="00D93DA5">
        <w:rPr>
          <w:sz w:val="24"/>
          <w:szCs w:val="24"/>
        </w:rPr>
        <w:t xml:space="preserve">.  </w:t>
      </w:r>
    </w:p>
    <w:p w:rsidRDefault="00D93DA5" w:rsidP="00D5426F" w:rsidR="00D93DA5">
      <w:pPr>
        <w:ind w:firstLine="720"/>
        <w:jc w:val="both"/>
        <w:rPr>
          <w:sz w:val="24"/>
          <w:szCs w:val="24"/>
        </w:rPr>
      </w:pPr>
    </w:p>
    <w:p w:rsidRDefault="00D93DA5" w:rsidP="00D5426F" w:rsidR="00C0252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iz dostavljenih izvješća stečajne upraviteljice vidljivo je da se vjerovnic</w:t>
      </w:r>
      <w:r w:rsidR="006F07D5">
        <w:rPr>
          <w:sz w:val="24"/>
          <w:szCs w:val="24"/>
        </w:rPr>
        <w:t xml:space="preserve">i stečajne mase ne podmiruju </w:t>
      </w:r>
      <w:r>
        <w:rPr>
          <w:sz w:val="24"/>
          <w:szCs w:val="24"/>
        </w:rPr>
        <w:t>po dospi</w:t>
      </w:r>
      <w:r w:rsidR="00C02525">
        <w:rPr>
          <w:sz w:val="24"/>
          <w:szCs w:val="24"/>
        </w:rPr>
        <w:t>jeću obveza</w:t>
      </w:r>
      <w:r w:rsidR="006F07D5">
        <w:rPr>
          <w:sz w:val="24"/>
          <w:szCs w:val="24"/>
        </w:rPr>
        <w:t xml:space="preserve"> zbog nedostatka sredstava za podmirenje tih obveza u stečajnoj masi. Stečajna upraviteljica p</w:t>
      </w:r>
      <w:r w:rsidR="00C02525">
        <w:rPr>
          <w:sz w:val="24"/>
          <w:szCs w:val="24"/>
        </w:rPr>
        <w:t>o</w:t>
      </w:r>
      <w:r w:rsidR="006F07D5">
        <w:rPr>
          <w:sz w:val="24"/>
          <w:szCs w:val="24"/>
        </w:rPr>
        <w:t>s</w:t>
      </w:r>
      <w:r w:rsidR="00C02525">
        <w:rPr>
          <w:sz w:val="24"/>
          <w:szCs w:val="24"/>
        </w:rPr>
        <w:t>ebno</w:t>
      </w:r>
      <w:r w:rsidR="006F07D5">
        <w:rPr>
          <w:sz w:val="24"/>
          <w:szCs w:val="24"/>
        </w:rPr>
        <w:t xml:space="preserve"> je</w:t>
      </w:r>
      <w:r w:rsidR="00C02525">
        <w:rPr>
          <w:sz w:val="24"/>
          <w:szCs w:val="24"/>
        </w:rPr>
        <w:t xml:space="preserve"> napomenula da za podmirenje do sada nastalih troškova stečajnog postupka (zajedno s ostalim obvezama stečajne mase) nedostaje ukupno 22.000,00 kn</w:t>
      </w:r>
      <w:r w:rsidR="005C513E">
        <w:rPr>
          <w:sz w:val="24"/>
          <w:szCs w:val="24"/>
        </w:rPr>
        <w:t xml:space="preserve"> te je</w:t>
      </w:r>
      <w:r w:rsidR="00C02525">
        <w:rPr>
          <w:sz w:val="24"/>
          <w:szCs w:val="24"/>
        </w:rPr>
        <w:t xml:space="preserve"> </w:t>
      </w:r>
      <w:r w:rsidR="005C513E">
        <w:rPr>
          <w:sz w:val="24"/>
          <w:szCs w:val="24"/>
        </w:rPr>
        <w:t>s</w:t>
      </w:r>
      <w:r w:rsidR="006F07D5">
        <w:rPr>
          <w:sz w:val="24"/>
          <w:szCs w:val="24"/>
        </w:rPr>
        <w:t xml:space="preserve"> obzirom na nedostatnost stečajne mase za pokriće troškova stečajnog postupka predložila donošenje od</w:t>
      </w:r>
      <w:r w:rsidR="005C513E">
        <w:rPr>
          <w:sz w:val="24"/>
          <w:szCs w:val="24"/>
        </w:rPr>
        <w:t>luke o obustavi i zaključenju</w:t>
      </w:r>
      <w:r w:rsidR="006F07D5">
        <w:rPr>
          <w:sz w:val="24"/>
          <w:szCs w:val="24"/>
        </w:rPr>
        <w:t xml:space="preserve"> ovog stečajnog postupka.</w:t>
      </w:r>
    </w:p>
    <w:p w:rsidRDefault="00C02525" w:rsidP="00D5426F" w:rsidR="00C02525">
      <w:pPr>
        <w:ind w:firstLine="720"/>
        <w:jc w:val="both"/>
        <w:rPr>
          <w:sz w:val="24"/>
          <w:szCs w:val="24"/>
        </w:rPr>
      </w:pPr>
    </w:p>
    <w:p w:rsidRDefault="00E02071" w:rsidP="006F07D5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navedeno, rješenjem </w:t>
      </w:r>
      <w:r w:rsidR="006F07D5">
        <w:rPr>
          <w:sz w:val="24"/>
          <w:szCs w:val="24"/>
        </w:rPr>
        <w:t xml:space="preserve">ovog suda </w:t>
      </w:r>
      <w:r>
        <w:rPr>
          <w:sz w:val="24"/>
          <w:szCs w:val="24"/>
        </w:rPr>
        <w:t xml:space="preserve">od </w:t>
      </w:r>
      <w:r w:rsidR="006F07D5">
        <w:rPr>
          <w:sz w:val="24"/>
          <w:szCs w:val="24"/>
        </w:rPr>
        <w:t>2</w:t>
      </w:r>
      <w:r>
        <w:rPr>
          <w:sz w:val="24"/>
          <w:szCs w:val="24"/>
        </w:rPr>
        <w:t>5</w:t>
      </w:r>
      <w:r w:rsidR="00FE0709">
        <w:rPr>
          <w:sz w:val="24"/>
          <w:szCs w:val="24"/>
        </w:rPr>
        <w:t xml:space="preserve">. </w:t>
      </w:r>
      <w:r w:rsidR="006F07D5">
        <w:rPr>
          <w:sz w:val="24"/>
          <w:szCs w:val="24"/>
        </w:rPr>
        <w:t>ožujka</w:t>
      </w:r>
      <w:r>
        <w:rPr>
          <w:sz w:val="24"/>
          <w:szCs w:val="24"/>
        </w:rPr>
        <w:t xml:space="preserve"> 2016</w:t>
      </w:r>
      <w:r w:rsidR="00FE0709">
        <w:rPr>
          <w:sz w:val="24"/>
          <w:szCs w:val="24"/>
        </w:rPr>
        <w:t xml:space="preserve">. </w:t>
      </w:r>
      <w:r w:rsidR="005C513E">
        <w:rPr>
          <w:sz w:val="24"/>
          <w:szCs w:val="24"/>
        </w:rPr>
        <w:t>s</w:t>
      </w:r>
      <w:r w:rsidR="006F07D5">
        <w:rPr>
          <w:sz w:val="24"/>
          <w:szCs w:val="24"/>
        </w:rPr>
        <w:t>azvana je</w:t>
      </w:r>
      <w:r w:rsidR="000F119A">
        <w:rPr>
          <w:sz w:val="24"/>
          <w:szCs w:val="24"/>
        </w:rPr>
        <w:t xml:space="preserve"> skupštin</w:t>
      </w:r>
      <w:r w:rsidR="006F07D5">
        <w:rPr>
          <w:sz w:val="24"/>
          <w:szCs w:val="24"/>
        </w:rPr>
        <w:t>a vjerovnika za 25</w:t>
      </w:r>
      <w:r w:rsidR="00FE0709">
        <w:rPr>
          <w:sz w:val="24"/>
          <w:szCs w:val="24"/>
        </w:rPr>
        <w:t xml:space="preserve">. </w:t>
      </w:r>
      <w:r w:rsidR="006F07D5">
        <w:rPr>
          <w:sz w:val="24"/>
          <w:szCs w:val="24"/>
        </w:rPr>
        <w:t>svibnja</w:t>
      </w:r>
      <w:r w:rsidR="00D5426F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="00FE0709">
        <w:rPr>
          <w:sz w:val="24"/>
          <w:szCs w:val="24"/>
        </w:rPr>
        <w:t xml:space="preserve">. </w:t>
      </w:r>
      <w:r w:rsidR="00FE0709" w:rsidRPr="00FE0709">
        <w:rPr>
          <w:sz w:val="24"/>
          <w:szCs w:val="24"/>
        </w:rPr>
        <w:t xml:space="preserve">radi </w:t>
      </w:r>
      <w:r w:rsidR="000F119A">
        <w:rPr>
          <w:sz w:val="24"/>
          <w:szCs w:val="24"/>
        </w:rPr>
        <w:t xml:space="preserve">donošenja odluke o obustavi i zaključenju stečajnog postupka zbog nedostatnosti stečajne mase za pokriće troškova stečajnog postupka. </w:t>
      </w:r>
    </w:p>
    <w:p w:rsidRDefault="00356ADD" w:rsidP="00FE0709" w:rsidR="00356ADD">
      <w:pPr>
        <w:jc w:val="both"/>
        <w:rPr>
          <w:sz w:val="24"/>
          <w:szCs w:val="24"/>
        </w:rPr>
      </w:pPr>
    </w:p>
    <w:p w:rsidRDefault="00E262FD" w:rsidP="00AC7D11" w:rsidR="000F119A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Dostava poziva vjerovnicima </w:t>
      </w:r>
      <w:r w:rsidR="00B646DB">
        <w:rPr>
          <w:sz w:val="24"/>
          <w:szCs w:val="24"/>
        </w:rPr>
        <w:t xml:space="preserve">za skupštinu </w:t>
      </w:r>
      <w:r w:rsidRPr="00E262FD">
        <w:rPr>
          <w:sz w:val="24"/>
          <w:szCs w:val="24"/>
        </w:rPr>
        <w:t>o</w:t>
      </w:r>
      <w:r w:rsidR="002D120C">
        <w:rPr>
          <w:sz w:val="24"/>
          <w:szCs w:val="24"/>
        </w:rPr>
        <w:t>bavljena</w:t>
      </w:r>
      <w:r w:rsidR="006F07D5">
        <w:rPr>
          <w:sz w:val="24"/>
          <w:szCs w:val="24"/>
        </w:rPr>
        <w:t xml:space="preserve"> je 30</w:t>
      </w:r>
      <w:r w:rsidR="000F119A">
        <w:rPr>
          <w:sz w:val="24"/>
          <w:szCs w:val="24"/>
        </w:rPr>
        <w:t xml:space="preserve">. </w:t>
      </w:r>
      <w:r w:rsidR="006F07D5">
        <w:rPr>
          <w:sz w:val="24"/>
          <w:szCs w:val="24"/>
        </w:rPr>
        <w:t>ožujka</w:t>
      </w:r>
      <w:r w:rsidR="00717F92">
        <w:rPr>
          <w:sz w:val="24"/>
          <w:szCs w:val="24"/>
        </w:rPr>
        <w:t xml:space="preserve"> 2016</w:t>
      </w:r>
      <w:r w:rsidR="000F119A">
        <w:rPr>
          <w:sz w:val="24"/>
          <w:szCs w:val="24"/>
        </w:rPr>
        <w:t>. u skladu sa čl. 12</w:t>
      </w:r>
      <w:r w:rsidR="00AC7D11">
        <w:rPr>
          <w:sz w:val="24"/>
          <w:szCs w:val="24"/>
        </w:rPr>
        <w:t>.</w:t>
      </w:r>
      <w:r w:rsidRPr="00E262FD">
        <w:rPr>
          <w:sz w:val="24"/>
          <w:szCs w:val="24"/>
        </w:rPr>
        <w:t xml:space="preserve"> st. 1. </w:t>
      </w:r>
      <w:r w:rsidR="000F119A">
        <w:rPr>
          <w:sz w:val="24"/>
          <w:szCs w:val="24"/>
        </w:rPr>
        <w:t>Stečajnog zakona („Narodne novine“ broj 71/15</w:t>
      </w:r>
      <w:r w:rsidR="00B646DB">
        <w:rPr>
          <w:sz w:val="24"/>
          <w:szCs w:val="24"/>
        </w:rPr>
        <w:t>; dalje: SZ/15</w:t>
      </w:r>
      <w:r w:rsidR="000F119A">
        <w:rPr>
          <w:sz w:val="24"/>
          <w:szCs w:val="24"/>
        </w:rPr>
        <w:t xml:space="preserve">) u vezi s čl. 441. </w:t>
      </w:r>
      <w:r w:rsidR="00B646DB">
        <w:rPr>
          <w:sz w:val="24"/>
          <w:szCs w:val="24"/>
        </w:rPr>
        <w:t>s</w:t>
      </w:r>
      <w:r w:rsidR="000F119A">
        <w:rPr>
          <w:sz w:val="24"/>
          <w:szCs w:val="24"/>
        </w:rPr>
        <w:t>t. 2. SZ/15</w:t>
      </w:r>
      <w:r w:rsidR="00AC7D11">
        <w:rPr>
          <w:sz w:val="24"/>
          <w:szCs w:val="24"/>
        </w:rPr>
        <w:t xml:space="preserve"> </w:t>
      </w:r>
      <w:r w:rsidR="006F07D5">
        <w:rPr>
          <w:sz w:val="24"/>
          <w:szCs w:val="24"/>
        </w:rPr>
        <w:t xml:space="preserve">te je dostava poziva izvršena </w:t>
      </w:r>
      <w:r w:rsidR="00717F92">
        <w:rPr>
          <w:sz w:val="24"/>
          <w:szCs w:val="24"/>
        </w:rPr>
        <w:t>protekom osmoga dana od dana objave poziva za skupštinu</w:t>
      </w:r>
      <w:r w:rsidRPr="00E262FD">
        <w:rPr>
          <w:sz w:val="24"/>
          <w:szCs w:val="24"/>
        </w:rPr>
        <w:t xml:space="preserve"> na </w:t>
      </w:r>
      <w:r w:rsidR="000F119A">
        <w:rPr>
          <w:sz w:val="24"/>
          <w:szCs w:val="24"/>
        </w:rPr>
        <w:t>mrežnoj stranici e-oglasna ploča</w:t>
      </w:r>
      <w:r w:rsidRPr="00E262FD">
        <w:rPr>
          <w:sz w:val="24"/>
          <w:szCs w:val="24"/>
        </w:rPr>
        <w:t xml:space="preserve"> sud</w:t>
      </w:r>
      <w:r w:rsidR="000F119A">
        <w:rPr>
          <w:sz w:val="24"/>
          <w:szCs w:val="24"/>
        </w:rPr>
        <w:t>ov</w:t>
      </w:r>
      <w:r w:rsidRPr="00E262FD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. </w:t>
      </w:r>
    </w:p>
    <w:p w:rsidRDefault="000F119A" w:rsidP="00AC7D11" w:rsidR="000F119A">
      <w:pPr>
        <w:ind w:firstLine="720"/>
        <w:jc w:val="both"/>
        <w:rPr>
          <w:sz w:val="24"/>
          <w:szCs w:val="24"/>
        </w:rPr>
      </w:pPr>
    </w:p>
    <w:p w:rsidRDefault="006F07D5" w:rsidP="00717F92" w:rsidR="001C2D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Skupštini vjerovnika održanoj 25. </w:t>
      </w:r>
      <w:r w:rsidR="005C513E">
        <w:rPr>
          <w:sz w:val="24"/>
          <w:szCs w:val="24"/>
        </w:rPr>
        <w:t>s</w:t>
      </w:r>
      <w:r>
        <w:rPr>
          <w:sz w:val="24"/>
          <w:szCs w:val="24"/>
        </w:rPr>
        <w:t xml:space="preserve">vibnja 2016. </w:t>
      </w:r>
      <w:r w:rsidR="005C513E">
        <w:rPr>
          <w:sz w:val="24"/>
          <w:szCs w:val="24"/>
        </w:rPr>
        <w:t>p</w:t>
      </w:r>
      <w:r>
        <w:rPr>
          <w:sz w:val="24"/>
          <w:szCs w:val="24"/>
        </w:rPr>
        <w:t xml:space="preserve">ristupio je vjerovnik Grad Rijeka koji </w:t>
      </w:r>
      <w:r w:rsidR="00D5426F">
        <w:rPr>
          <w:sz w:val="24"/>
          <w:szCs w:val="24"/>
        </w:rPr>
        <w:t xml:space="preserve">se </w:t>
      </w:r>
      <w:r w:rsidR="00717F92">
        <w:rPr>
          <w:sz w:val="24"/>
          <w:szCs w:val="24"/>
        </w:rPr>
        <w:t>nije protivio obustavi i zaključenju stečajnog postupka nad dužnikom. Drugi vjerovnici nisu se izjasnili</w:t>
      </w:r>
      <w:r w:rsidR="001C2D87">
        <w:rPr>
          <w:sz w:val="24"/>
          <w:szCs w:val="24"/>
        </w:rPr>
        <w:t xml:space="preserve"> o prijedlogu za obustavu i zaključenje stečajnog postupka iz čega proizlazi zaključak da se oni takvom prijedlogu ne protive. </w:t>
      </w:r>
    </w:p>
    <w:p w:rsidRDefault="001C2D87" w:rsidP="00AC7D11" w:rsidR="001C2D87">
      <w:pPr>
        <w:ind w:firstLine="720"/>
        <w:jc w:val="both"/>
        <w:rPr>
          <w:sz w:val="24"/>
          <w:szCs w:val="24"/>
        </w:rPr>
      </w:pPr>
    </w:p>
    <w:p w:rsidRDefault="00D5426F" w:rsidP="00AC7D11" w:rsidR="002D12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 </w:t>
      </w:r>
      <w:r w:rsidR="002D120C">
        <w:rPr>
          <w:sz w:val="24"/>
          <w:szCs w:val="24"/>
        </w:rPr>
        <w:t xml:space="preserve">te uvažavajući okolnost da </w:t>
      </w:r>
      <w:r w:rsidR="001C2D87">
        <w:rPr>
          <w:sz w:val="24"/>
          <w:szCs w:val="24"/>
        </w:rPr>
        <w:t>je tijekom ovog stečajnog postupka</w:t>
      </w:r>
      <w:r>
        <w:rPr>
          <w:sz w:val="24"/>
          <w:szCs w:val="24"/>
        </w:rPr>
        <w:t xml:space="preserve"> utvrđeno da dužnikova imovina </w:t>
      </w:r>
      <w:r w:rsidR="001C2D87">
        <w:rPr>
          <w:sz w:val="24"/>
          <w:szCs w:val="24"/>
        </w:rPr>
        <w:t>nije dostatna za pokriće troškova stečajnog</w:t>
      </w:r>
      <w:r>
        <w:rPr>
          <w:sz w:val="24"/>
          <w:szCs w:val="24"/>
        </w:rPr>
        <w:t xml:space="preserve"> postupka, </w:t>
      </w:r>
      <w:r w:rsidR="001C2D87">
        <w:rPr>
          <w:sz w:val="24"/>
          <w:szCs w:val="24"/>
        </w:rPr>
        <w:t xml:space="preserve">da </w:t>
      </w:r>
      <w:r w:rsidR="00F71184">
        <w:rPr>
          <w:sz w:val="24"/>
          <w:szCs w:val="24"/>
        </w:rPr>
        <w:t>stečajni dužnik nema druge imovine</w:t>
      </w:r>
      <w:r w:rsidR="00602D03">
        <w:rPr>
          <w:sz w:val="24"/>
          <w:szCs w:val="24"/>
        </w:rPr>
        <w:t xml:space="preserve"> iz koje bi se mogli namiriti stečajni vjerovnici, a posljedično tome da u </w:t>
      </w:r>
      <w:r w:rsidR="001C2D87">
        <w:rPr>
          <w:sz w:val="24"/>
          <w:szCs w:val="24"/>
        </w:rPr>
        <w:t xml:space="preserve">stečajnoj masi nema sredstava iz kojih bi se podmirili troškovi </w:t>
      </w:r>
      <w:r w:rsidR="00602D03">
        <w:rPr>
          <w:sz w:val="24"/>
          <w:szCs w:val="24"/>
        </w:rPr>
        <w:t xml:space="preserve">stečajnog postupka </w:t>
      </w:r>
      <w:r w:rsidR="001C2D87">
        <w:rPr>
          <w:sz w:val="24"/>
          <w:szCs w:val="24"/>
        </w:rPr>
        <w:t xml:space="preserve">te </w:t>
      </w:r>
      <w:r w:rsidR="0017429E">
        <w:rPr>
          <w:sz w:val="24"/>
          <w:szCs w:val="24"/>
        </w:rPr>
        <w:t xml:space="preserve">da bi, s druge strane, </w:t>
      </w:r>
      <w:r w:rsidR="002D120C">
        <w:rPr>
          <w:sz w:val="24"/>
          <w:szCs w:val="24"/>
        </w:rPr>
        <w:t xml:space="preserve">daljnja provedba stečajnog postupka stvorila samo nove i nepotrebne troškove, primjenom odredbe čl. 203. </w:t>
      </w:r>
      <w:r w:rsidR="00330938">
        <w:rPr>
          <w:sz w:val="24"/>
          <w:szCs w:val="24"/>
        </w:rPr>
        <w:t>s</w:t>
      </w:r>
      <w:r w:rsidR="002D120C">
        <w:rPr>
          <w:sz w:val="24"/>
          <w:szCs w:val="24"/>
        </w:rPr>
        <w:t xml:space="preserve">t. 1. </w:t>
      </w:r>
      <w:r w:rsidR="00602D03">
        <w:rPr>
          <w:sz w:val="24"/>
          <w:szCs w:val="24"/>
        </w:rPr>
        <w:t xml:space="preserve">Stečajnog zakona </w:t>
      </w:r>
      <w:r w:rsidR="00602D03" w:rsidRPr="00602D03">
        <w:rPr>
          <w:sz w:val="24"/>
          <w:szCs w:val="24"/>
        </w:rPr>
        <w:t>(„Narodne novine“ broj 44/96, 29/99, 129/00, 123/03, 82/06, 116/10, 25/12; dalje: SZ)</w:t>
      </w:r>
      <w:r w:rsidR="002D120C">
        <w:rPr>
          <w:sz w:val="24"/>
          <w:szCs w:val="24"/>
        </w:rPr>
        <w:t xml:space="preserve"> </w:t>
      </w:r>
      <w:r w:rsidR="001C2D87">
        <w:rPr>
          <w:sz w:val="24"/>
          <w:szCs w:val="24"/>
        </w:rPr>
        <w:t xml:space="preserve">te čl. 12. </w:t>
      </w:r>
      <w:r w:rsidR="00B646DB">
        <w:rPr>
          <w:sz w:val="24"/>
          <w:szCs w:val="24"/>
        </w:rPr>
        <w:t>s</w:t>
      </w:r>
      <w:r w:rsidR="001C2D87">
        <w:rPr>
          <w:sz w:val="24"/>
          <w:szCs w:val="24"/>
        </w:rPr>
        <w:t xml:space="preserve">t. 1. SZ/15 </w:t>
      </w:r>
      <w:r w:rsidR="00717F92">
        <w:rPr>
          <w:sz w:val="24"/>
          <w:szCs w:val="24"/>
        </w:rPr>
        <w:t xml:space="preserve">i čl. 196. st. 2. i 3. SZ-a, </w:t>
      </w:r>
      <w:r w:rsidR="002D120C">
        <w:rPr>
          <w:sz w:val="24"/>
          <w:szCs w:val="24"/>
        </w:rPr>
        <w:t xml:space="preserve">riješeno je kao u </w:t>
      </w:r>
      <w:r w:rsidR="00A61569">
        <w:rPr>
          <w:sz w:val="24"/>
          <w:szCs w:val="24"/>
        </w:rPr>
        <w:t xml:space="preserve">izreci </w:t>
      </w:r>
      <w:r w:rsidR="0017429E">
        <w:rPr>
          <w:sz w:val="24"/>
          <w:szCs w:val="24"/>
        </w:rPr>
        <w:t>ovog rješenja</w:t>
      </w:r>
      <w:r w:rsidR="002D120C">
        <w:rPr>
          <w:sz w:val="24"/>
          <w:szCs w:val="24"/>
        </w:rPr>
        <w:t xml:space="preserve">. </w:t>
      </w:r>
    </w:p>
    <w:p w:rsidRDefault="00E262FD" w:rsidP="00330938" w:rsidR="00E262FD" w:rsidRPr="00E262FD">
      <w:pPr>
        <w:jc w:val="both"/>
        <w:rPr>
          <w:sz w:val="24"/>
          <w:szCs w:val="24"/>
        </w:rPr>
      </w:pPr>
    </w:p>
    <w:p w:rsidRDefault="00E262FD" w:rsidP="007B059E" w:rsidR="00E262FD" w:rsidRPr="00E262FD">
      <w:pPr>
        <w:jc w:val="center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6F07D5">
        <w:rPr>
          <w:sz w:val="24"/>
          <w:szCs w:val="24"/>
        </w:rPr>
        <w:t>ci 25</w:t>
      </w:r>
      <w:r w:rsidR="001C2D87">
        <w:rPr>
          <w:sz w:val="24"/>
          <w:szCs w:val="24"/>
        </w:rPr>
        <w:t xml:space="preserve">. </w:t>
      </w:r>
      <w:r w:rsidR="006F07D5">
        <w:rPr>
          <w:sz w:val="24"/>
          <w:szCs w:val="24"/>
        </w:rPr>
        <w:t>svibnja</w:t>
      </w:r>
      <w:r w:rsidR="00602D03">
        <w:rPr>
          <w:sz w:val="24"/>
          <w:szCs w:val="24"/>
        </w:rPr>
        <w:t xml:space="preserve"> 2016</w:t>
      </w:r>
      <w:r w:rsidRPr="00E262FD">
        <w:rPr>
          <w:sz w:val="24"/>
          <w:szCs w:val="24"/>
        </w:rPr>
        <w:t>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7B059E" w:rsidP="006F07D5" w:rsidR="00E262FD" w:rsidRPr="00E262FD">
      <w:pPr>
        <w:ind w:firstLine="720" w:left="648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330938">
        <w:rPr>
          <w:sz w:val="24"/>
          <w:szCs w:val="24"/>
        </w:rPr>
        <w:t>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7B059E">
        <w:rPr>
          <w:sz w:val="24"/>
          <w:szCs w:val="24"/>
        </w:rPr>
        <w:t xml:space="preserve">    </w:t>
      </w:r>
      <w:r w:rsidR="00330938"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7B059E" w:rsidP="00E262FD" w:rsidR="007B059E">
      <w:pPr>
        <w:ind w:firstLine="720"/>
        <w:jc w:val="both"/>
        <w:rPr>
          <w:sz w:val="24"/>
          <w:szCs w:val="24"/>
        </w:rPr>
      </w:pPr>
    </w:p>
    <w:p w:rsidRDefault="007B059E" w:rsidP="00E262FD" w:rsidR="007B059E">
      <w:pPr>
        <w:ind w:firstLine="720"/>
        <w:jc w:val="both"/>
        <w:rPr>
          <w:sz w:val="24"/>
          <w:szCs w:val="24"/>
        </w:rPr>
      </w:pPr>
    </w:p>
    <w:p w:rsidRDefault="007B059E" w:rsidP="00E262FD" w:rsidR="007B059E">
      <w:pPr>
        <w:ind w:firstLine="720"/>
        <w:jc w:val="both"/>
        <w:rPr>
          <w:sz w:val="24"/>
          <w:szCs w:val="24"/>
        </w:rPr>
      </w:pPr>
    </w:p>
    <w:p w:rsidRDefault="007B059E" w:rsidP="00E262FD" w:rsidR="007B059E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DNA: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Porezna uprava Rijeka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ŽDO </w:t>
      </w:r>
      <w:r w:rsidR="001C2D87">
        <w:rPr>
          <w:sz w:val="24"/>
          <w:szCs w:val="24"/>
        </w:rPr>
        <w:t>Rijeka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E262FD" w:rsidP="00E262FD" w:rsid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FINA Rijeka</w:t>
      </w:r>
    </w:p>
    <w:p w:rsidRDefault="00F875A8" w:rsidP="00E262FD" w:rsidR="00F875A8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7B059E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345" w:rsidR="00375345">
      <w:r>
        <w:separator/>
      </w:r>
    </w:p>
  </w:endnote>
  <w:endnote w:id="0" w:type="continuationSeparator">
    <w:p w:rsidRDefault="00375345" w:rsidR="00375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DA6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A2DA6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345" w:rsidR="00375345">
      <w:r>
        <w:separator/>
      </w:r>
    </w:p>
  </w:footnote>
  <w:footnote w:id="0" w:type="continuationSeparator">
    <w:p w:rsidRDefault="00375345" w:rsidR="00375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23A" w:rsidP="007B059E" w:rsidR="007B059E" w:rsidRPr="00060381">
    <w:pPr>
      <w:pStyle w:val="Zaglavlje"/>
      <w:jc w:val="right"/>
      <w:rPr>
        <w:sz w:val="24"/>
        <w:szCs w:val="24"/>
      </w:rPr>
    </w:pPr>
    <w:r>
      <w:tab/>
    </w:r>
    <w:r>
      <w:tab/>
    </w:r>
    <w:r w:rsidR="007B059E" w:rsidRPr="00CC123A">
      <w:rPr>
        <w:sz w:val="24"/>
        <w:szCs w:val="24"/>
      </w:rPr>
      <w:t>8 St-44/15-45</w:t>
    </w:r>
  </w:p>
  <w:p w:rsidRDefault="00CC123A" w:rsidR="00CC123A">
    <w:pPr>
      <w:pStyle w:val="Zaglavlje"/>
    </w:pP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C85" w:rsidP="00A45EAD" w:rsidR="00294C85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94C85" w:rsidP="00210E4E" w:rsidR="00294C85" w:rsidRPr="00294C85">
    <w:r w:rsidRPr="00294C85">
      <w:rPr>
        <w:rFonts w:eastAsia="MS Mincho"/>
      </w:rPr>
      <w:t>REPUBLIKA HRVATSKA</w:t>
    </w:r>
  </w:p>
  <w:p w:rsidRDefault="00294C85" w:rsidP="00210E4E" w:rsidR="00294C85" w:rsidRPr="00294C85">
    <w:r w:rsidRPr="00294C85">
      <w:rPr>
        <w:rFonts w:eastAsia="MS Mincho"/>
      </w:rPr>
      <w:t>TRGOVAČKI SUD U RIJECI</w:t>
    </w:r>
  </w:p>
  <w:p w:rsidRDefault="00294C85" w:rsidP="00A45EAD" w:rsidR="00294C85" w:rsidRPr="00294C85">
    <w:pPr>
      <w:rPr>
        <w:rFonts w:eastAsia="MS Mincho"/>
      </w:rPr>
    </w:pPr>
    <w:r w:rsidRPr="00294C85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60381"/>
    <w:rsid w:val="000A16EE"/>
    <w:rsid w:val="000A28F2"/>
    <w:rsid w:val="000B1EB5"/>
    <w:rsid w:val="000F119A"/>
    <w:rsid w:val="001076C6"/>
    <w:rsid w:val="001574BE"/>
    <w:rsid w:val="0017429E"/>
    <w:rsid w:val="001758C5"/>
    <w:rsid w:val="001B1493"/>
    <w:rsid w:val="001C2D87"/>
    <w:rsid w:val="00214B4C"/>
    <w:rsid w:val="00294C85"/>
    <w:rsid w:val="002A35C5"/>
    <w:rsid w:val="002C4D03"/>
    <w:rsid w:val="002D120C"/>
    <w:rsid w:val="002E4323"/>
    <w:rsid w:val="00330938"/>
    <w:rsid w:val="003462B5"/>
    <w:rsid w:val="00347BB4"/>
    <w:rsid w:val="00356ADD"/>
    <w:rsid w:val="00375345"/>
    <w:rsid w:val="003B59C7"/>
    <w:rsid w:val="003D1C90"/>
    <w:rsid w:val="00441024"/>
    <w:rsid w:val="00467C52"/>
    <w:rsid w:val="00494C79"/>
    <w:rsid w:val="004B7F3F"/>
    <w:rsid w:val="004D261E"/>
    <w:rsid w:val="004D3195"/>
    <w:rsid w:val="004E5469"/>
    <w:rsid w:val="004F022B"/>
    <w:rsid w:val="005071FA"/>
    <w:rsid w:val="00587A16"/>
    <w:rsid w:val="00594028"/>
    <w:rsid w:val="005C513E"/>
    <w:rsid w:val="00602D03"/>
    <w:rsid w:val="006D1E36"/>
    <w:rsid w:val="006E4475"/>
    <w:rsid w:val="006F07D5"/>
    <w:rsid w:val="007141AF"/>
    <w:rsid w:val="00717F92"/>
    <w:rsid w:val="00727C90"/>
    <w:rsid w:val="00760843"/>
    <w:rsid w:val="00761264"/>
    <w:rsid w:val="0078530B"/>
    <w:rsid w:val="007A4330"/>
    <w:rsid w:val="007A6843"/>
    <w:rsid w:val="007B059E"/>
    <w:rsid w:val="007B3F07"/>
    <w:rsid w:val="00823565"/>
    <w:rsid w:val="00856D15"/>
    <w:rsid w:val="00891E97"/>
    <w:rsid w:val="008A2DA6"/>
    <w:rsid w:val="008A6D13"/>
    <w:rsid w:val="008B05F8"/>
    <w:rsid w:val="00903433"/>
    <w:rsid w:val="009359DF"/>
    <w:rsid w:val="00947881"/>
    <w:rsid w:val="0095233C"/>
    <w:rsid w:val="00984818"/>
    <w:rsid w:val="009D32EE"/>
    <w:rsid w:val="009D4524"/>
    <w:rsid w:val="009E7596"/>
    <w:rsid w:val="009F06F1"/>
    <w:rsid w:val="00A36C2B"/>
    <w:rsid w:val="00A57803"/>
    <w:rsid w:val="00A61569"/>
    <w:rsid w:val="00AC7D11"/>
    <w:rsid w:val="00AE535C"/>
    <w:rsid w:val="00B3396B"/>
    <w:rsid w:val="00B460EB"/>
    <w:rsid w:val="00B50DE7"/>
    <w:rsid w:val="00B639DE"/>
    <w:rsid w:val="00B646DB"/>
    <w:rsid w:val="00BB2F60"/>
    <w:rsid w:val="00BF5D3C"/>
    <w:rsid w:val="00C02525"/>
    <w:rsid w:val="00C039DB"/>
    <w:rsid w:val="00CB5238"/>
    <w:rsid w:val="00CC123A"/>
    <w:rsid w:val="00CE2EC3"/>
    <w:rsid w:val="00CE65E5"/>
    <w:rsid w:val="00D209F2"/>
    <w:rsid w:val="00D53A62"/>
    <w:rsid w:val="00D5426F"/>
    <w:rsid w:val="00D722CD"/>
    <w:rsid w:val="00D93DA5"/>
    <w:rsid w:val="00DA1B57"/>
    <w:rsid w:val="00DA21BA"/>
    <w:rsid w:val="00DB06B8"/>
    <w:rsid w:val="00DC75C4"/>
    <w:rsid w:val="00E02071"/>
    <w:rsid w:val="00E14407"/>
    <w:rsid w:val="00E262FD"/>
    <w:rsid w:val="00EF0C3D"/>
    <w:rsid w:val="00EF45FA"/>
    <w:rsid w:val="00F66C83"/>
    <w:rsid w:val="00F71184"/>
    <w:rsid w:val="00F875A8"/>
    <w:rsid w:val="00F95BA5"/>
    <w:rsid w:val="00FA3515"/>
    <w:rsid w:val="00FC4CC7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D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D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D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D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D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D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D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D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IZBOR d.o.o.  Rijeka</izvorni_sadrzaj>
    <derivirana_varijabla naziv="DomainObject.Predmet.ProtustrankaFormated_1">  RT IZBOR d.o.o.  Rijeka</derivirana_varijabla>
  </DomainObject.Predmet.ProtustrankaFormated>
  <DomainObject.Predmet.ProtustrankaFormatedOIB>
    <izvorni_sadrzaj>  RT IZBOR d.o.o.  Rijeka, OIB 90613816110</izvorni_sadrzaj>
    <derivirana_varijabla naziv="DomainObject.Predmet.ProtustrankaFormatedOIB_1">  RT IZBOR d.o.o.  Rijeka, OIB 90613816110</derivirana_varijabla>
  </DomainObject.Predmet.ProtustrankaFormatedOIB>
  <DomainObject.Predmet.ProtustrankaFormatedWithAdress>
    <izvorni_sadrzaj> RT IZBOR d.o.o.  Rijeka, Korzo 25a, 51000 Rijeka</izvorni_sadrzaj>
    <derivirana_varijabla naziv="DomainObject.Predmet.ProtustrankaFormatedWithAdress_1"> RT IZBOR d.o.o.  Rijeka, Korzo 25a, 51000 Rijeka</derivirana_varijabla>
  </DomainObject.Predmet.ProtustrankaFormatedWithAdress>
  <DomainObject.Predmet.ProtustrankaFormatedWithAdressOIB>
    <izvorni_sadrzaj> RT IZBOR d.o.o.  Rijeka, OIB 90613816110, Korzo 25a, 51000 Rijeka</izvorni_sadrzaj>
    <derivirana_varijabla naziv="DomainObject.Predmet.ProtustrankaFormatedWithAdressOIB_1"> RT IZBOR d.o.o.  Rijeka, OIB 90613816110, Korzo 25a, 51000 Rijeka</derivirana_varijabla>
  </DomainObject.Predmet.ProtustrankaFormatedWithAdressOIB>
  <DomainObject.Predmet.ProtustrankaWithAdress>
    <izvorni_sadrzaj>RT IZBOR d.o.o.  Rijeka Korzo 25a, 51000 Rijeka</izvorni_sadrzaj>
    <derivirana_varijabla naziv="DomainObject.Predmet.ProtustrankaWithAdress_1">RT IZBOR d.o.o.  Rijeka Korzo 25a, 51000 Rijeka</derivirana_varijabla>
  </DomainObject.Predmet.ProtustrankaWithAdress>
  <DomainObject.Predmet.ProtustrankaWithAdressOIB>
    <izvorni_sadrzaj>RT IZBOR d.o.o.  Rijeka, OIB 90613816110, Korzo 25a, 51000 Rijeka</izvorni_sadrzaj>
    <derivirana_varijabla naziv="DomainObject.Predmet.ProtustrankaWithAdressOIB_1">RT IZBOR d.o.o.  Rijeka, OIB 90613816110, Korzo 25a, 51000 Rijeka</derivirana_varijabla>
  </DomainObject.Predmet.ProtustrankaWithAdressOIB>
  <DomainObject.Predmet.ProtustrankaNazivFormated>
    <izvorni_sadrzaj>RT IZBOR d.o.o.  Rijeka</izvorni_sadrzaj>
    <derivirana_varijabla naziv="DomainObject.Predmet.ProtustrankaNazivFormated_1">RT IZBOR d.o.o.  Rijeka</derivirana_varijabla>
  </DomainObject.Predmet.ProtustrankaNazivFormated>
  <DomainObject.Predmet.ProtustrankaNazivFormatedOIB>
    <izvorni_sadrzaj>RT IZBOR d.o.o.  Rijeka, OIB 90613816110</izvorni_sadrzaj>
    <derivirana_varijabla naziv="DomainObject.Predmet.ProtustrankaNazivFormatedOIB_1">RT IZBOR d.o.o.  Rijeka, OIB 90613816110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RT IZBOR d.o.o.  Rijeka</item>
    </izvorni_sadrzaj>
    <derivirana_varijabla naziv="DomainObject.Predmet.ProtuStrankaListFormated_1">
      <item>RT IZBOR d.o.o.  Rijeka</item>
    </derivirana_varijabla>
  </DomainObject.Predmet.ProtuStrankaListFormated>
  <DomainObject.Predmet.ProtuStrankaListFormatedOIB>
    <izvorni_sadrzaj>
      <item>RT IZBOR d.o.o.  Rijeka, OIB 90613816110</item>
    </izvorni_sadrzaj>
    <derivirana_varijabla naziv="DomainObject.Predmet.ProtuStrankaListFormatedOIB_1">
      <item>RT IZBOR d.o.o.  Rijeka, OIB 90613816110</item>
    </derivirana_varijabla>
  </DomainObject.Predmet.ProtuStrankaListFormatedOIB>
  <DomainObject.Predmet.ProtuStrankaListFormatedWithAdress>
    <izvorni_sadrzaj>
      <item>RT IZBOR d.o.o.  Rijeka, Korzo 25a, 51000 Rijeka</item>
    </izvorni_sadrzaj>
    <derivirana_varijabla naziv="DomainObject.Predmet.ProtuStrankaListFormatedWithAdress_1">
      <item>RT IZBOR d.o.o.  Rijeka, Korzo 25a, 51000 Rijeka</item>
    </derivirana_varijabla>
  </DomainObject.Predmet.ProtuStrankaListFormatedWithAdress>
  <DomainObject.Predmet.ProtuStrankaListFormatedWithAdressOIB>
    <izvorni_sadrzaj>
      <item>RT IZBOR d.o.o.  Rijeka, OIB 90613816110, Korzo 25a, 51000 Rijeka</item>
    </izvorni_sadrzaj>
    <derivirana_varijabla naziv="DomainObject.Predmet.ProtuStrankaListFormatedWithAdressOIB_1">
      <item>RT IZBOR d.o.o.  Rijeka, OIB 90613816110, Korzo 25a, 51000 Rijeka</item>
    </derivirana_varijabla>
  </DomainObject.Predmet.ProtuStrankaListFormatedWithAdressOIB>
  <DomainObject.Predmet.ProtuStrankaListNazivFormated>
    <izvorni_sadrzaj>
      <item>RT IZBOR d.o.o.  Rijeka</item>
    </izvorni_sadrzaj>
    <derivirana_varijabla naziv="DomainObject.Predmet.ProtuStrankaListNazivFormated_1">
      <item>RT IZBOR d.o.o.  Rijeka</item>
    </derivirana_varijabla>
  </DomainObject.Predmet.ProtuStrankaListNazivFormated>
  <DomainObject.Predmet.ProtuStrankaListNazivFormatedOIB>
    <izvorni_sadrzaj>
      <item>RT IZBOR d.o.o.  Rijeka, OIB 90613816110</item>
    </izvorni_sadrzaj>
    <derivirana_varijabla naziv="DomainObject.Predmet.ProtuStrankaListNazivFormatedOIB_1">
      <item>RT IZBOR d.o.o.  Rijeka, OIB 90613816110</item>
    </derivirana_varijabla>
  </DomainObject.Predmet.ProtuStrankaListNazivFormatedOIB>
  <DomainObject.Predmet.OstaliListFormated>
    <izvorni_sadrzaj>
      <item>Odvjetničko društvo Vukić i partneri punomoćnik sudionika u postupku GRAD RIJEKA</item>
      <item>OD HANŽEKOVIĆ &amp; PARTNERI d.o.o.</item>
    </izvorni_sadrzaj>
    <derivirana_varijabla naziv="DomainObject.Predmet.OstaliListFormated_1">
      <item>Odvjetničko društvo Vukić i partneri punomoćnik sudionika u postupku GRAD RIJEKA</item>
      <item>OD HANŽEKOVIĆ &amp; PARTNERI d.o.o.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OD HANŽEKOVIĆ &amp; PARTNERI d.o.o.</item>
    </izvorni_sadrzaj>
    <derivirana_varijabla naziv="DomainObject.Predmet.OstaliListFormatedOIB_1">
      <item>Odvjetničko društvo Vukić i partneri, OIB 01394705384 punomoćnik sudionika u postupku GRAD RIJEKA</item>
      <item>OD HANŽEKOVIĆ &amp; PARTNERI d.o.o.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OD HANŽEKOVIĆ &amp; PARTNERI d.o.o., Radnička cesta 22, 10000 Zagreb</item>
    </izvorni_sadrzaj>
    <derivirana_varijabla naziv="DomainObject.Predmet.OstaliListFormatedWithAdress_1">
      <item>Odvjetničko društvo Vukić i partneri, Nikole Tesle 9, 51000 Rijeka punomoćnik sudionika u postupku GRAD RIJEKA</item>
      <item>OD HANŽEKOVIĆ &amp; PARTNERI d.o.o., Radnička cesta 22, 10000 Zagreb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OD HANŽEKOVIĆ &amp; PARTNERI d.o.o., Radnička cesta 22, 10000 Zagreb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OD HANŽEKOVIĆ &amp; PARTNERI d.o.o., Radnička cesta 22, 10000 Zagreb</item>
    </derivirana_varijabla>
  </DomainObject.Predmet.OstaliListFormatedWithAdressOIB>
  <DomainObject.Predmet.OstaliListNazivFormated>
    <izvorni_sadrzaj>
      <item>Odvjetničko društvo Vukić i partneri</item>
      <item>OD HANŽEKOVIĆ &amp; PARTNERI d.o.o.</item>
    </izvorni_sadrzaj>
    <derivirana_varijabla naziv="DomainObject.Predmet.OstaliListNazivFormated_1">
      <item>Odvjetničko društvo Vukić i partneri</item>
      <item>OD HANŽEKOVIĆ &amp; PARTNERI d.o.o.</item>
    </derivirana_varijabla>
  </DomainObject.Predmet.OstaliListNazivFormated>
  <DomainObject.Predmet.OstaliListNazivFormatedOIB>
    <izvorni_sadrzaj>
      <item>Odvjetničko društvo Vukić i partneri, OIB 01394705384</item>
      <item>OD HANŽEKOVIĆ &amp; PARTNERI d.o.o.</item>
    </izvorni_sadrzaj>
    <derivirana_varijabla naziv="DomainObject.Predmet.OstaliListNazivFormatedOIB_1">
      <item>Odvjetničko društvo Vukić i partneri, OIB 01394705384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RT IZBOR d.o.o.  Rijeka</izvorni_sadrzaj>
    <derivirana_varijabla naziv="DomainObject.Predmet.ProtustrankaIDrugi_1">RT IZBOR d.o.o.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RT IZBOR d.o.o.  Rijeka, OIB 90613816110, Korzo 25a, 51000 Rijeka</izvorni_sadrzaj>
    <derivirana_varijabla naziv="DomainObject.Predmet.ProtustrankaIDrugiAdressOIB_1">RT IZBOR d.o.o.  Rijeka, OIB 90613816110, Korzo 25a,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RT IZBOR d.o.o.  Rijeka</item>
      <item>Odvjetničko društvo Vukić i partneri</item>
      <item>OD HANŽEKOVIĆ &amp; PARTNERI d.o.o.</item>
    </izvorni_sadrzaj>
    <derivirana_varijabla naziv="DomainObject.Predmet.SudioniciListNaziv_1">
      <item>GRAD RIJEKA</item>
      <item>RT IZBOR d.o.o.  Rijeka</item>
      <item>Odvjetničko društvo Vukić i partneri</item>
      <item>OD HANŽEKOVIĆ &amp; PARTNERI d.o.o.</item>
    </derivirana_varijabla>
  </DomainObject.Predmet.SudioniciListNaziv>
  <DomainObject.Predmet.SudioniciListAdressOIB>
    <izvorni_sadrzaj>
      <item>GRAD RIJEKA, OIB 54382731928, Korzo 16,51000 Rijeka</item>
      <item>RT IZBOR d.o.o.  Rijeka, OIB 90613816110, Korzo 25a,51000 Rijeka</item>
      <item>Odvjetničko društvo Vukić i partneri, OIB 01394705384, Nikole Tesle 9,51000 Rijeka</item>
      <item>OD HANŽEKOVIĆ &amp; PARTNERI d.o.o., Radnička cesta 22,10000 Zagreb</item>
    </izvorni_sadrzaj>
    <derivirana_varijabla naziv="DomainObject.Predmet.SudioniciListAdressOIB_1">
      <item>GRAD RIJEKA, OIB 54382731928, Korzo 16,51000 Rijeka</item>
      <item>RT IZBOR d.o.o.  Rijeka, OIB 90613816110, Korzo 25a,51000 Rijeka</item>
      <item>Odvjetničko društvo Vukić i partneri, OIB 01394705384, Nikole Tesle 9,51000 Rijeka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90613816110</item>
      <item>, OIB 01394705384</item>
      <item>, OIB null</item>
    </izvorni_sadrzaj>
    <derivirana_varijabla naziv="DomainObject.Predmet.SudioniciListNazivOIB_1">
      <item>, OIB 54382731928</item>
      <item>, OIB 90613816110</item>
      <item>, OIB 01394705384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EC5E2-6B79-49AC-9305-898E02EC8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740</properties:Words>
  <properties:Characters>4027</properties:Characters>
  <properties:Lines>104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2016-05-25T12:35:00Z</dcterms:created>
  <dc:creator>nmarkovic</dc:creator>
  <cp:lastModifiedBy>Renata Valić</cp:lastModifiedBy>
  <cp:lastPrinted>2016-05-25T12:47:00Z</cp:lastPrinted>
  <dcterms:modified xmlns:xsi="http://www.w3.org/2001/XMLSchema-instance" xsi:type="dcterms:W3CDTF">2016-05-25T12:52:00Z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