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182c" w14:paraId="9cd182c" w:rsidRDefault="00D17F9D" w:rsidP="00910611" w:rsidR="00D17F9D">
      <w:pPr>
        <w:ind w:firstLine="708"/>
        <w15:collapsed w:val="false"/>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17F9D" w:rsidP="00910611" w:rsidR="00D17F9D">
      <w:r>
        <w:rPr>
          <w:rFonts w:eastAsia="MS Mincho"/>
        </w:rPr>
        <w:t xml:space="preserve">   REPUBLIKA HRVATSKA</w:t>
      </w:r>
    </w:p>
    <w:p w:rsidRDefault="00D17F9D" w:rsidP="00910611" w:rsidR="00D17F9D">
      <w:r>
        <w:rPr>
          <w:rFonts w:eastAsia="MS Mincho"/>
        </w:rPr>
        <w:t>TRGOVAČKI SUD U RIJECI</w:t>
      </w:r>
    </w:p>
    <w:p w:rsidRDefault="00D17F9D" w:rsidP="00D17F9D" w:rsidR="009E0377" w:rsidRPr="00D17F9D">
      <w:pPr>
        <w:rPr>
          <w:rFonts w:eastAsia="MS Mincho"/>
        </w:rPr>
      </w:pPr>
      <w:r>
        <w:rPr>
          <w:rFonts w:eastAsia="MS Mincho"/>
        </w:rPr>
        <w:t xml:space="preserve">       Rijeka, Zadarska 1 i 3</w:t>
      </w:r>
    </w:p>
    <w:p w:rsidRDefault="009E0377" w:rsidP="00D17F9D" w:rsidR="00706091" w:rsidRPr="00D17F9D">
      <w:pPr>
        <w:pStyle w:val="Zaglavlje"/>
        <w:jc w:val="right"/>
      </w:pPr>
      <w:r w:rsidRPr="00725557">
        <w:t>Poslovni broj 15 St-</w:t>
      </w:r>
      <w:r w:rsidR="00412B68">
        <w:t>675</w:t>
      </w:r>
      <w:r w:rsidR="00B91EA2" w:rsidRPr="00725557">
        <w:t>/18-</w:t>
      </w:r>
      <w:r w:rsidR="00412B68">
        <w:t>3</w:t>
      </w: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412B68" w:rsidRPr="00412B68">
        <w:rPr>
          <w:rFonts w:cs="Arial"/>
        </w:rPr>
        <w:t xml:space="preserve">OPATIJA INTERIJERI </w:t>
      </w:r>
      <w:r w:rsidR="00EE4B35" w:rsidRPr="00EE4B35">
        <w:t>društvo s ograničenom odgovornošću</w:t>
      </w:r>
      <w:r w:rsidR="00EE4B35">
        <w:t xml:space="preserve"> za </w:t>
      </w:r>
      <w:r w:rsidR="00412B68">
        <w:t>građenje i poslovanje nekretninama</w:t>
      </w:r>
      <w:r w:rsidR="00EE4B35">
        <w:t xml:space="preserve">, </w:t>
      </w:r>
      <w:r w:rsidR="00412B68">
        <w:t>Matulji</w:t>
      </w:r>
      <w:r w:rsidR="00EE4B35">
        <w:t xml:space="preserve">, </w:t>
      </w:r>
      <w:r w:rsidR="00412B68" w:rsidRPr="00412B68">
        <w:t>Vladimira Gortana 2</w:t>
      </w:r>
      <w:r w:rsidR="00EE4B35">
        <w:t xml:space="preserve">, OIB </w:t>
      </w:r>
      <w:r w:rsidR="00412B68" w:rsidRPr="00412B68">
        <w:t>05041819581</w:t>
      </w:r>
      <w:r w:rsidR="0015425C">
        <w:rPr>
          <w:rFonts w:cs="Arial"/>
        </w:rPr>
        <w:t>,</w:t>
      </w:r>
      <w:r w:rsidR="00A63DE1" w:rsidRPr="00725557">
        <w:rPr>
          <w:rFonts w:cs="Arial"/>
        </w:rPr>
        <w:t xml:space="preserve"> </w:t>
      </w:r>
      <w:r w:rsidR="0055769C" w:rsidRPr="00725557">
        <w:t xml:space="preserve">dana </w:t>
      </w:r>
      <w:r w:rsidR="00412B68">
        <w:t>14</w:t>
      </w:r>
      <w:r w:rsidR="0015425C">
        <w:t xml:space="preserve">. </w:t>
      </w:r>
      <w:r w:rsidR="00412B68">
        <w:t xml:space="preserve">prosinca </w:t>
      </w:r>
      <w:r w:rsidR="00FE0BC5" w:rsidRPr="00725557">
        <w:t>2018.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412B68">
        <w:t>ZORANU UZELAC</w:t>
      </w:r>
      <w:r w:rsidR="00EE4B35">
        <w:t xml:space="preserve">, Matulji, </w:t>
      </w:r>
      <w:r w:rsidR="00412B68">
        <w:t xml:space="preserve">Milana </w:t>
      </w:r>
      <w:proofErr w:type="spellStart"/>
      <w:r w:rsidR="00412B68">
        <w:t>Frlana</w:t>
      </w:r>
      <w:proofErr w:type="spellEnd"/>
      <w:r w:rsidR="00412B68">
        <w:t xml:space="preserve"> 34</w:t>
      </w:r>
      <w:r w:rsidR="00EE4B35">
        <w:t xml:space="preserve">, OIB </w:t>
      </w:r>
      <w:r w:rsidR="00412B68">
        <w:t>55974238824</w:t>
      </w:r>
      <w:r w:rsidR="0015425C">
        <w:t xml:space="preserve">, </w:t>
      </w:r>
      <w:r w:rsidR="00EE4B35" w:rsidRPr="00EE4B35">
        <w:t xml:space="preserve">osobi ovlaštenoj za zastupanje dužnika trgovačkog društva </w:t>
      </w:r>
      <w:r w:rsidR="0077519F" w:rsidRPr="00725557">
        <w:t xml:space="preserve"> </w:t>
      </w:r>
      <w:r w:rsidR="00412B68" w:rsidRPr="00412B68">
        <w:rPr>
          <w:rFonts w:cs="Arial"/>
        </w:rPr>
        <w:t>OPATIJA INTERIJERI društvo s ograničenom odgovornošću za građenje i poslovanje nekretninama, Matulji, Vladimira Gortana 2, OIB 05041819581</w:t>
      </w:r>
      <w:r w:rsidR="00E52507" w:rsidRPr="00725557">
        <w:t xml:space="preserve">, </w:t>
      </w:r>
      <w:r w:rsidR="0077519F" w:rsidRPr="00725557">
        <w:t>u roku 8 (osam) dana od dana dostave ovoga rješenja plati</w:t>
      </w:r>
      <w:r w:rsidR="001E41B6" w:rsidRPr="00725557">
        <w:t>ti</w:t>
      </w:r>
      <w:r w:rsidR="0077519F" w:rsidRPr="00725557">
        <w:t xml:space="preserve"> predujam </w:t>
      </w:r>
      <w:r w:rsidR="00962101" w:rsidRPr="00725557">
        <w:t xml:space="preserve">u iznosu 1.000,00 kn (slovima: </w:t>
      </w:r>
      <w:proofErr w:type="spellStart"/>
      <w:r w:rsidR="00962101" w:rsidRPr="00725557">
        <w:t>tisućukuna</w:t>
      </w:r>
      <w:proofErr w:type="spellEnd"/>
      <w:r w:rsidR="00962101" w:rsidRPr="00725557">
        <w:t>) u korist Fonda za namirenje troškova stečajnog postupka na račun ovoga suda broj IBAN: HR59 2390 0011 3000 0270 3, poziv na broj 2222-</w:t>
      </w:r>
      <w:r w:rsidR="00412B68">
        <w:t>675</w:t>
      </w:r>
      <w:r w:rsidR="009E0377" w:rsidRPr="00725557">
        <w:t>-18</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412B68">
        <w:rPr>
          <w:bCs/>
        </w:rPr>
        <w:t>675</w:t>
      </w:r>
      <w:r w:rsidR="00962101" w:rsidRPr="00725557">
        <w:rPr>
          <w:bCs/>
        </w:rPr>
        <w:t>/201</w:t>
      </w:r>
      <w:r w:rsidR="009E0377" w:rsidRPr="00725557">
        <w:rPr>
          <w:bCs/>
        </w:rPr>
        <w:t>8</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412B68" w:rsidRPr="00412B68">
        <w:t>55974238824</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412B68">
        <w:rPr>
          <w:bCs/>
        </w:rPr>
        <w:t>675</w:t>
      </w:r>
      <w:r w:rsidR="009E0377" w:rsidRPr="00725557">
        <w:rPr>
          <w:bCs/>
        </w:rPr>
        <w:t>-18</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725557">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pPr>
        <w:jc w:val="center"/>
        <w:rPr>
          <w:bCs/>
        </w:rPr>
      </w:pPr>
      <w:r w:rsidRPr="00725557">
        <w:rPr>
          <w:bCs/>
        </w:rPr>
        <w:t>Obrazloženje</w:t>
      </w:r>
    </w:p>
    <w:p w:rsidRDefault="00135B1A" w:rsidP="00BB294D" w:rsidR="00135B1A"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412B68">
        <w:rPr>
          <w:bCs/>
        </w:rPr>
        <w:t>167.607,04</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w:t>
      </w:r>
      <w:r w:rsidR="009D7538">
        <w:rPr>
          <w:bCs/>
        </w:rPr>
        <w:t>ovlaštena za zastupanje</w:t>
      </w:r>
      <w:r w:rsidR="0015425C">
        <w:rPr>
          <w:bCs/>
        </w:rPr>
        <w:t xml:space="preserve"> nije podni</w:t>
      </w:r>
      <w:r w:rsidR="009D7538">
        <w:rPr>
          <w:bCs/>
        </w:rPr>
        <w:t>jela</w:t>
      </w:r>
      <w:r w:rsidRPr="00725557">
        <w:rPr>
          <w:bCs/>
        </w:rPr>
        <w:t xml:space="preserve">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pPr>
        <w:jc w:val="center"/>
      </w:pPr>
      <w:r w:rsidRPr="00725557">
        <w:t>U Rijeci</w:t>
      </w:r>
      <w:r w:rsidR="00BB294D" w:rsidRPr="00725557">
        <w:t xml:space="preserve">, </w:t>
      </w:r>
      <w:r w:rsidR="00D6052D">
        <w:t>14</w:t>
      </w:r>
      <w:r w:rsidR="0015425C">
        <w:t xml:space="preserve">. </w:t>
      </w:r>
      <w:r w:rsidR="00D6052D">
        <w:t xml:space="preserve">prosinca </w:t>
      </w:r>
      <w:bookmarkStart w:name="_GoBack" w:id="0"/>
      <w:bookmarkEnd w:id="0"/>
      <w:r w:rsidR="00FE0BC5" w:rsidRPr="00725557">
        <w:t>2018</w:t>
      </w:r>
      <w:r w:rsidR="009E0377" w:rsidRPr="00725557">
        <w:t>.</w:t>
      </w:r>
      <w:r w:rsidR="00FE0BC5" w:rsidRPr="00725557">
        <w:t xml:space="preserve"> godine</w:t>
      </w:r>
    </w:p>
    <w:p w:rsidRDefault="00D41CC4" w:rsidP="00FE0BC5" w:rsidR="00D41CC4">
      <w:pPr>
        <w:jc w:val="right"/>
      </w:pP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1A5F3A" w:rsidR="009D7538" w:rsidRPr="00C86EE1">
      <w:pPr>
        <w:ind w:firstLine="708" w:left="1416"/>
        <w:jc w:val="right"/>
      </w:pPr>
      <w:r w:rsidRPr="00725557">
        <w:tab/>
      </w:r>
      <w:r w:rsidRPr="00725557">
        <w:tab/>
      </w:r>
      <w:r w:rsidRPr="00725557">
        <w:tab/>
      </w:r>
      <w:r w:rsidRPr="00725557">
        <w:tab/>
      </w:r>
      <w:r w:rsidR="00BB294D" w:rsidRPr="00725557">
        <w:t xml:space="preserve">Daniela </w:t>
      </w:r>
      <w:r w:rsidR="004B5C22" w:rsidRPr="00725557">
        <w:t>Korlević</w:t>
      </w:r>
      <w:r w:rsidR="009D7538">
        <w:t xml:space="preserve"> </w:t>
      </w:r>
      <w:r w:rsidR="009D7538" w:rsidRPr="00C86EE1">
        <w:t>v.r.</w:t>
      </w:r>
    </w:p>
    <w:p w:rsidRDefault="009D7538" w:rsidP="001A5F3A" w:rsidR="009D7538" w:rsidRPr="009D7538">
      <w:pPr>
        <w:jc w:val="right"/>
      </w:pPr>
      <w:r w:rsidRPr="009D7538">
        <w:t xml:space="preserve">Za točnost </w:t>
      </w:r>
      <w:proofErr w:type="spellStart"/>
      <w:r w:rsidRPr="009D7538">
        <w:t>otpravka</w:t>
      </w:r>
      <w:proofErr w:type="spellEnd"/>
      <w:r w:rsidRPr="009D7538">
        <w:t xml:space="preserve"> – ovlašteni službenik</w:t>
      </w:r>
    </w:p>
    <w:p w:rsidRDefault="009D7538" w:rsidP="0039443F" w:rsidR="00B91EA2" w:rsidRPr="009D7538">
      <w:pPr>
        <w:ind w:firstLine="708" w:left="1416"/>
        <w:jc w:val="right"/>
        <w:rPr>
          <w:sz w:val="28"/>
        </w:rPr>
      </w:pPr>
      <w:r w:rsidRPr="009D7538">
        <w:rPr>
          <w:b/>
        </w:rPr>
        <w:tab/>
      </w:r>
      <w:r w:rsidRPr="009D7538">
        <w:rPr>
          <w:b/>
        </w:rPr>
        <w:tab/>
      </w:r>
      <w:r w:rsidRPr="009D7538">
        <w:rPr>
          <w:b/>
        </w:rPr>
        <w:tab/>
      </w:r>
      <w:r w:rsidRPr="009D7538">
        <w:rPr>
          <w:b/>
        </w:rPr>
        <w:tab/>
      </w:r>
      <w:r w:rsidRPr="009D7538">
        <w:rPr>
          <w:b/>
        </w:rPr>
        <w:tab/>
      </w:r>
      <w:r w:rsidRPr="009D7538">
        <w:rPr>
          <w:b/>
        </w:rPr>
        <w:tab/>
      </w:r>
      <w:r w:rsidRPr="009D7538">
        <w:t xml:space="preserve">           </w:t>
      </w:r>
      <w:r w:rsidR="00EA5034">
        <w:t>Adriana Zurak</w:t>
      </w:r>
      <w:r w:rsidR="00725557" w:rsidRPr="009D7538">
        <w:rPr>
          <w:sz w:val="28"/>
        </w:rPr>
        <w:t xml:space="preserve"> </w:t>
      </w:r>
      <w:r w:rsidR="00E3315F" w:rsidRPr="009D7538">
        <w:rPr>
          <w:sz w:val="28"/>
        </w:rPr>
        <w:t xml:space="preserve"> </w:t>
      </w:r>
      <w:r w:rsidR="0039443F" w:rsidRPr="009D7538">
        <w:rPr>
          <w:sz w:val="28"/>
        </w:rPr>
        <w:t xml:space="preserve"> </w:t>
      </w:r>
    </w:p>
    <w:p w:rsidRDefault="00D41CC4" w:rsidP="00135B1A" w:rsidR="00D41CC4">
      <w:pPr>
        <w:ind w:firstLine="708" w:left="1416"/>
        <w:jc w:val="right"/>
      </w:pPr>
    </w:p>
    <w:p w:rsidRDefault="00D41CC4" w:rsidP="00135B1A" w:rsidR="00D41CC4" w:rsidRPr="00D41CC4">
      <w:pPr>
        <w:ind w:firstLine="708" w:left="1416"/>
        <w:jc w:val="right"/>
        <w:rPr>
          <w:sz w:val="28"/>
        </w:rPr>
      </w:pPr>
    </w:p>
    <w:p w:rsidRDefault="00BB294D" w:rsidP="00BB294D" w:rsidR="00BB294D" w:rsidRPr="00725557">
      <w:pPr>
        <w:jc w:val="both"/>
        <w:rPr>
          <w:bCs/>
        </w:rPr>
      </w:pPr>
      <w:r w:rsidRPr="00725557">
        <w:rPr>
          <w:bCs/>
        </w:rPr>
        <w:t>UPUTA O PRAVNOM LIJEKU:</w:t>
      </w:r>
    </w:p>
    <w:p w:rsidRDefault="00BB294D" w:rsidP="00A07F6D" w:rsidR="00BC2635" w:rsidRPr="00135B1A">
      <w:pPr>
        <w:jc w:val="both"/>
        <w:rPr>
          <w:sz w:val="28"/>
        </w:rPr>
      </w:pPr>
      <w:r w:rsidRPr="00135B1A">
        <w:t>Protiv ovog rješenja dopuštena je žalba</w:t>
      </w:r>
      <w:r w:rsidR="00C430C9" w:rsidRPr="00135B1A">
        <w:t>.</w:t>
      </w:r>
      <w:r w:rsidR="00962101" w:rsidRPr="00135B1A">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C430C9" w:rsidRPr="00135B1A">
        <w:t xml:space="preserve"> </w:t>
      </w:r>
    </w:p>
    <w:sectPr w:rsidSect="00412B68" w:rsidR="00BC2635" w:rsidRPr="00135B1A">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32CC" w:rsidR="00B132CC">
      <w:r>
        <w:separator/>
      </w:r>
    </w:p>
  </w:endnote>
  <w:endnote w:id="0" w:type="continuationSeparator">
    <w:p w:rsidRDefault="00B132CC" w:rsidR="00B13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0042110"/>
      <w:docPartObj>
        <w:docPartGallery w:val="Page Numbers (Bottom of Page)"/>
        <w:docPartUnique/>
      </w:docPartObj>
    </w:sdtPr>
    <w:sdtEndPr/>
    <w:sdtContent>
      <w:p w:rsidRDefault="00412B68" w:rsidR="00412B68">
        <w:pPr>
          <w:pStyle w:val="Podnoje"/>
          <w:jc w:val="center"/>
        </w:pPr>
        <w:r>
          <w:fldChar w:fldCharType="begin"/>
        </w:r>
        <w:r>
          <w:instrText>PAGE   \* MERGEFORMAT</w:instrText>
        </w:r>
        <w:r>
          <w:fldChar w:fldCharType="separate"/>
        </w:r>
        <w:r w:rsidR="00D6052D">
          <w:rPr>
            <w:noProof/>
          </w:rPr>
          <w:t>2</w:t>
        </w:r>
        <w:r>
          <w:fldChar w:fldCharType="end"/>
        </w:r>
      </w:p>
    </w:sdtContent>
  </w:sdt>
  <w:p w:rsidRDefault="00412B68" w:rsidR="00412B6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32CC" w:rsidR="00B132CC">
      <w:r>
        <w:separator/>
      </w:r>
    </w:p>
  </w:footnote>
  <w:footnote w:id="0" w:type="continuationSeparator">
    <w:p w:rsidRDefault="00B132CC" w:rsidR="00B13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412B68">
      <w:t>675/18-3</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35B1A"/>
    <w:rsid w:val="0014399B"/>
    <w:rsid w:val="00145822"/>
    <w:rsid w:val="001505D3"/>
    <w:rsid w:val="0015425C"/>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2F1FFF"/>
    <w:rsid w:val="00306939"/>
    <w:rsid w:val="00363676"/>
    <w:rsid w:val="00367900"/>
    <w:rsid w:val="0039443F"/>
    <w:rsid w:val="003B47E3"/>
    <w:rsid w:val="003C7BB5"/>
    <w:rsid w:val="0040236F"/>
    <w:rsid w:val="00412B68"/>
    <w:rsid w:val="00412E43"/>
    <w:rsid w:val="004721E1"/>
    <w:rsid w:val="004823C8"/>
    <w:rsid w:val="004B5C22"/>
    <w:rsid w:val="004C718A"/>
    <w:rsid w:val="004E004C"/>
    <w:rsid w:val="004F1E97"/>
    <w:rsid w:val="00531B84"/>
    <w:rsid w:val="00542F2A"/>
    <w:rsid w:val="00553780"/>
    <w:rsid w:val="0055769C"/>
    <w:rsid w:val="005613D5"/>
    <w:rsid w:val="00571B81"/>
    <w:rsid w:val="00582246"/>
    <w:rsid w:val="00586E6F"/>
    <w:rsid w:val="005C5423"/>
    <w:rsid w:val="00616C78"/>
    <w:rsid w:val="006312BB"/>
    <w:rsid w:val="006361EF"/>
    <w:rsid w:val="00646A80"/>
    <w:rsid w:val="006651FF"/>
    <w:rsid w:val="006B38C8"/>
    <w:rsid w:val="006D5E17"/>
    <w:rsid w:val="006D775C"/>
    <w:rsid w:val="006E4C51"/>
    <w:rsid w:val="00706091"/>
    <w:rsid w:val="00714ADD"/>
    <w:rsid w:val="00725557"/>
    <w:rsid w:val="0077519F"/>
    <w:rsid w:val="00783A82"/>
    <w:rsid w:val="00786DF2"/>
    <w:rsid w:val="007D1DA7"/>
    <w:rsid w:val="00814176"/>
    <w:rsid w:val="00847A2E"/>
    <w:rsid w:val="00881E1F"/>
    <w:rsid w:val="00884401"/>
    <w:rsid w:val="00892F59"/>
    <w:rsid w:val="008B003F"/>
    <w:rsid w:val="008C25C3"/>
    <w:rsid w:val="008C7C65"/>
    <w:rsid w:val="008D1CB9"/>
    <w:rsid w:val="008D5892"/>
    <w:rsid w:val="008F1A0D"/>
    <w:rsid w:val="0091040A"/>
    <w:rsid w:val="00917084"/>
    <w:rsid w:val="00943F2B"/>
    <w:rsid w:val="00945DC1"/>
    <w:rsid w:val="00962101"/>
    <w:rsid w:val="00993A98"/>
    <w:rsid w:val="009A790C"/>
    <w:rsid w:val="009B197E"/>
    <w:rsid w:val="009C513B"/>
    <w:rsid w:val="009D7538"/>
    <w:rsid w:val="009E0377"/>
    <w:rsid w:val="009F27D0"/>
    <w:rsid w:val="009F2E88"/>
    <w:rsid w:val="00A07F6D"/>
    <w:rsid w:val="00A2316B"/>
    <w:rsid w:val="00A23ACD"/>
    <w:rsid w:val="00A3131C"/>
    <w:rsid w:val="00A63DE1"/>
    <w:rsid w:val="00A82D3C"/>
    <w:rsid w:val="00A83871"/>
    <w:rsid w:val="00AF083B"/>
    <w:rsid w:val="00B132CC"/>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17F9D"/>
    <w:rsid w:val="00D36AC3"/>
    <w:rsid w:val="00D41CC4"/>
    <w:rsid w:val="00D5639E"/>
    <w:rsid w:val="00D6052D"/>
    <w:rsid w:val="00D972F3"/>
    <w:rsid w:val="00DA16BD"/>
    <w:rsid w:val="00DC2B65"/>
    <w:rsid w:val="00DD4C75"/>
    <w:rsid w:val="00DF01A9"/>
    <w:rsid w:val="00DF66A4"/>
    <w:rsid w:val="00E02E3E"/>
    <w:rsid w:val="00E3315F"/>
    <w:rsid w:val="00E52507"/>
    <w:rsid w:val="00E661F3"/>
    <w:rsid w:val="00EA5034"/>
    <w:rsid w:val="00EA694B"/>
    <w:rsid w:val="00EB5FE6"/>
    <w:rsid w:val="00ED6B72"/>
    <w:rsid w:val="00EE4B35"/>
    <w:rsid w:val="00F02B32"/>
    <w:rsid w:val="00F1410F"/>
    <w:rsid w:val="00F45504"/>
    <w:rsid w:val="00F96A2B"/>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link w:val="PodnojeChar"/>
    <w:uiPriority w:val="99"/>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customStyle="true" w:styleId="PodnojeChar" w:type="character">
    <w:name w:val="Podnožje Char"/>
    <w:basedOn w:val="Zadanifontodlomka"/>
    <w:link w:val="Podnoje"/>
    <w:uiPriority w:val="99"/>
    <w:rsid w:val="00412B68"/>
    <w:rPr>
      <w:sz w:val="24"/>
      <w:szCs w:val="24"/>
    </w:rPr>
  </w:style>
  <w:style w:styleId="Tekstrezerviranogmjesta" w:type="character">
    <w:name w:val="Placeholder Text"/>
    <w:basedOn w:val="Zadanifontodlomka"/>
    <w:uiPriority w:val="99"/>
    <w:semiHidden/>
    <w:rsid w:val="00D17F9D"/>
    <w:rPr>
      <w:color w:val="808080"/>
      <w:bdr w:space="0" w:sz="0" w:color="auto" w:val="none"/>
      <w:shd w:fill="CCFFFF" w:color="auto" w:val="clear"/>
    </w:rPr>
  </w:style>
  <w:style w:customStyle="true" w:styleId="eSPISCCParagraphDefaultFont" w:type="character">
    <w:name w:val="eSPIS_CC_Paragraph Default Font"/>
    <w:basedOn w:val="Zadanifontodlomka"/>
    <w:rsid w:val="00D17F9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17F9D"/>
    <w:rPr>
      <w:bCs/>
      <w:bdr w:space="0" w:sz="0" w:color="auto" w:val="none"/>
      <w:shd w:fill="FFFFCC" w:color="auto" w:val="clear"/>
      <w:lang w:val="hr-HR"/>
    </w:rPr>
  </w:style>
  <w:style w:customStyle="true" w:styleId="PozadinaSvijetloCrvena" w:type="character">
    <w:name w:val="Pozadina_SvijetloCrvena"/>
    <w:basedOn w:val="eSPISCCParagraphDefaultFont"/>
    <w:rsid w:val="00D17F9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7F9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link w:val="PodnojeChar"/>
    <w:uiPriority w:val="99"/>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customStyle="1" w:styleId="PodnojeChar" w:type="character">
    <w:name w:val="Podnožje Char"/>
    <w:basedOn w:val="Zadanifontodlomka"/>
    <w:link w:val="Podnoje"/>
    <w:uiPriority w:val="99"/>
    <w:rsid w:val="00412B68"/>
    <w:rPr>
      <w:sz w:val="24"/>
      <w:szCs w:val="24"/>
    </w:rPr>
  </w:style>
  <w:style w:styleId="Tekstrezerviranogmjesta" w:type="character">
    <w:name w:val="Placeholder Text"/>
    <w:basedOn w:val="Zadanifontodlomka"/>
    <w:uiPriority w:val="99"/>
    <w:semiHidden/>
    <w:rsid w:val="00D17F9D"/>
    <w:rPr>
      <w:color w:val="808080"/>
      <w:bdr w:color="auto" w:space="0" w:sz="0" w:val="none"/>
      <w:shd w:color="auto" w:fill="CCFFFF" w:val="clear"/>
    </w:rPr>
  </w:style>
  <w:style w:customStyle="1" w:styleId="eSPISCCParagraphDefaultFont" w:type="character">
    <w:name w:val="eSPIS_CC_Paragraph Default Font"/>
    <w:basedOn w:val="Zadanifontodlomka"/>
    <w:rsid w:val="00D17F9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17F9D"/>
    <w:rPr>
      <w:bCs/>
      <w:bdr w:color="auto" w:space="0" w:sz="0" w:val="none"/>
      <w:shd w:color="auto" w:fill="FFFFCC" w:val="clear"/>
      <w:lang w:val="hr-HR"/>
    </w:rPr>
  </w:style>
  <w:style w:customStyle="1" w:styleId="PozadinaSvijetloCrvena" w:type="character">
    <w:name w:val="Pozadina_SvijetloCrvena"/>
    <w:basedOn w:val="eSPISCCParagraphDefaultFont"/>
    <w:rsid w:val="00D17F9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17F9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zz</izvorni_sadrzaj>
    <derivirana_varijabla naziv="DomainObject.Primjedba_1">Predujam zz</derivirana_varijabla>
  </DomainObject.Primjedba>
  <DomainObject.Oznaka>
    <izvorni_sadrzaj>St-675/2018-3</izvorni_sadrzaj>
    <derivirana_varijabla naziv="DomainObject.Oznaka_1">St-675/2018-3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St-675/2018</izvorni_sadrzaj>
    <derivirana_varijabla naziv="DomainObject.Predmet.OznakaBroj_1">St-675/2018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OPATIJA INTERIJERI d.o.o.</izvorni_sadrzaj>
    <derivirana_varijabla naziv="DomainObject.Predmet.ProtustrankaFormated_1">  OPATIJA INTERIJERI d.o.o.</derivirana_varijabla>
  </DomainObject.Predmet.ProtustrankaFormated>
  <DomainObject.Predmet.ProtustrankaFormatedOIB>
    <izvorni_sadrzaj>  OPATIJA INTERIJERI d.o.o., OIB 05041819581</izvorni_sadrzaj>
    <derivirana_varijabla naziv="DomainObject.Predmet.ProtustrankaFormatedOIB_1">  OPATIJA INTERIJERI d.o.o., OIB 05041819581</derivirana_varijabla>
  </DomainObject.Predmet.ProtustrankaFormatedOIB>
  <DomainObject.Predmet.ProtustrankaFormatedWithAdress>
    <izvorni_sadrzaj> OPATIJA INTERIJERI d.o.o., Vladimira Gortana 2, 51211 Matulji</izvorni_sadrzaj>
    <derivirana_varijabla naziv="DomainObject.Predmet.ProtustrankaFormatedWithAdress_1"> OPATIJA INTERIJERI d.o.o., Vladimira Gortana 2, 51211 Matulji</derivirana_varijabla>
  </DomainObject.Predmet.ProtustrankaFormatedWithAdress>
  <DomainObject.Predmet.ProtustrankaFormatedWithAdressOIB>
    <izvorni_sadrzaj> OPATIJA INTERIJERI d.o.o., OIB 05041819581, Vladimira Gortana 2, 51211 Matulji</izvorni_sadrzaj>
    <derivirana_varijabla naziv="DomainObject.Predmet.ProtustrankaFormatedWithAdressOIB_1"> OPATIJA INTERIJERI d.o.o., OIB 05041819581, Vladimira Gortana 2, 51211 Matulji</derivirana_varijabla>
  </DomainObject.Predmet.ProtustrankaFormatedWithAdressOIB>
  <DomainObject.Predmet.ProtustrankaWithAdress>
    <izvorni_sadrzaj>OPATIJA INTERIJERI d.o.o. Vladimira Gortana 2, 51211 Matulji</izvorni_sadrzaj>
    <derivirana_varijabla naziv="DomainObject.Predmet.ProtustrankaWithAdress_1">OPATIJA INTERIJERI d.o.o. Vladimira Gortana 2, 51211 Matulji</derivirana_varijabla>
  </DomainObject.Predmet.ProtustrankaWithAdress>
  <DomainObject.Predmet.ProtustrankaWithAdressOIB>
    <izvorni_sadrzaj>OPATIJA INTERIJERI d.o.o., OIB 05041819581, Vladimira Gortana 2, 51211 Matulji</izvorni_sadrzaj>
    <derivirana_varijabla naziv="DomainObject.Predmet.ProtustrankaWithAdressOIB_1">OPATIJA INTERIJERI d.o.o., OIB 05041819581, Vladimira Gortana 2, 51211 Matulji</derivirana_varijabla>
  </DomainObject.Predmet.ProtustrankaWithAdressOIB>
  <DomainObject.Predmet.ProtustrankaNazivFormated>
    <izvorni_sadrzaj>OPATIJA INTERIJERI d.o.o.</izvorni_sadrzaj>
    <derivirana_varijabla naziv="DomainObject.Predmet.ProtustrankaNazivFormated_1">OPATIJA INTERIJERI d.o.o.</derivirana_varijabla>
  </DomainObject.Predmet.ProtustrankaNazivFormated>
  <DomainObject.Predmet.ProtustrankaNazivFormatedOIB>
    <izvorni_sadrzaj>OPATIJA INTERIJERI d.o.o., OIB 05041819581</izvorni_sadrzaj>
    <derivirana_varijabla naziv="DomainObject.Predmet.ProtustrankaNazivFormatedOIB_1">OPATIJA INTERIJERI d.o.o., OIB 05041819581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OPATIJA INTERIJERI d.o.o.</item>
    </izvorni_sadrzaj>
    <derivirana_varijabla naziv="DomainObject.Predmet.ProtuStrankaListFormated_1">
      <item>OPATIJA INTERIJERI d.o.o.</item>
    </derivirana_varijabla>
  </DomainObject.Predmet.ProtuStrankaListFormated>
  <DomainObject.Predmet.ProtuStrankaListFormatedOIB>
    <izvorni_sadrzaj>
      <item>OPATIJA INTERIJERI d.o.o., OIB 05041819581</item>
    </izvorni_sadrzaj>
    <derivirana_varijabla naziv="DomainObject.Predmet.ProtuStrankaListFormatedOIB_1">
      <item>OPATIJA INTERIJERI d.o.o., OIB 05041819581</item>
    </derivirana_varijabla>
  </DomainObject.Predmet.ProtuStrankaListFormatedOIB>
  <DomainObject.Predmet.ProtuStrankaListFormatedWithAdress>
    <izvorni_sadrzaj>
      <item>OPATIJA INTERIJERI d.o.o., Vladimira Gortana 2, 51211 Matulji</item>
    </izvorni_sadrzaj>
    <derivirana_varijabla naziv="DomainObject.Predmet.ProtuStrankaListFormatedWithAdress_1">
      <item>OPATIJA INTERIJERI d.o.o., Vladimira Gortana 2, 51211 Matulji</item>
    </derivirana_varijabla>
  </DomainObject.Predmet.ProtuStrankaListFormatedWithAdress>
  <DomainObject.Predmet.ProtuStrankaListFormatedWithAdressOIB>
    <izvorni_sadrzaj>
      <item>OPATIJA INTERIJERI d.o.o., OIB 05041819581, Vladimira Gortana 2, 51211 Matulji</item>
    </izvorni_sadrzaj>
    <derivirana_varijabla naziv="DomainObject.Predmet.ProtuStrankaListFormatedWithAdressOIB_1">
      <item>OPATIJA INTERIJERI d.o.o., OIB 05041819581, Vladimira Gortana 2, 51211 Matulji</item>
    </derivirana_varijabla>
  </DomainObject.Predmet.ProtuStrankaListFormatedWithAdressOIB>
  <DomainObject.Predmet.ProtuStrankaListNazivFormated>
    <izvorni_sadrzaj>
      <item>OPATIJA INTERIJERI d.o.o.</item>
    </izvorni_sadrzaj>
    <derivirana_varijabla naziv="DomainObject.Predmet.ProtuStrankaListNazivFormated_1">
      <item>OPATIJA INTERIJERI d.o.o.</item>
    </derivirana_varijabla>
  </DomainObject.Predmet.ProtuStrankaListNazivFormated>
  <DomainObject.Predmet.ProtuStrankaListNazivFormatedOIB>
    <izvorni_sadrzaj>
      <item>OPATIJA INTERIJERI d.o.o., OIB 05041819581</item>
    </izvorni_sadrzaj>
    <derivirana_varijabla naziv="DomainObject.Predmet.ProtuStrankaListNazivFormatedOIB_1">
      <item>OPATIJA INTERIJERI d.o.o., OIB 05041819581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St-675/2018-3</izvorni_sadrzaj>
    <derivirana_varijabla naziv="DomainObject.PoslovniBrojDokumenta_1">St-675/2018-3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OPATIJA INTERIJERI d.o.o.</izvorni_sadrzaj>
    <derivirana_varijabla naziv="DomainObject.Predmet.ProtustrankaIDrugi_1">OPATIJA INTERIJERI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OPATIJA INTERIJERI d.o.o., OIB 05041819581, Vladimira Gortana 2, 51211 Matulji</izvorni_sadrzaj>
    <derivirana_varijabla naziv="DomainObject.Predmet.ProtustrankaIDrugiAdressOIB_1">OPATIJA INTERIJERI d.o.o., OIB 05041819581, Vladimira Gortana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OPATIJA INTERIJERI d.o.o.</item>
    </izvorni_sadrzaj>
    <derivirana_varijabla naziv="DomainObject.Predmet.SudioniciListNaziv_1">
      <item>FINA  Rijeka</item>
      <item>OPATIJA INTERIJERI d.o.o.</item>
    </derivirana_varijabla>
  </DomainObject.Predmet.SudioniciListNaziv>
  <DomainObject.Predmet.SudioniciListAdressOIB>
    <izvorni_sadrzaj>
      <item>FINA  Rijeka, OIB 85821130368, Frana Kurelca 8,51000 Rijeka</item>
      <item>OPATIJA INTERIJERI d.o.o., OIB 05041819581, Vladimira Gortana 2,51211 Matulji</item>
    </izvorni_sadrzaj>
    <derivirana_varijabla naziv="DomainObject.Predmet.SudioniciListAdressOIB_1">
      <item>FINA  Rijeka, OIB 85821130368, Frana Kurelca 8,51000 Rijeka</item>
      <item>OPATIJA INTERIJERI d.o.o., OIB 05041819581, Vladimira Gortana 2,51211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05041819581</item>
    </izvorni_sadrzaj>
    <derivirana_varijabla naziv="DomainObject.Predmet.SudioniciListNazivOIB_1">
      <item>, OIB 85821130368</item>
      <item>, OIB 05041819581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St-675/2018-3</izvorni_sadrzaj>
    <derivirana_varijabla naziv="DomainObject.PredzadnjaOdlukaIzPredmeta.Oznaka_1">St-675/2018-3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451CBD-9428-41F0-B480-065304C7DB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5361</properties:Characters>
  <properties:Lines>105</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2018-12-14T10:18:00Z</dcterms:created>
  <dc:creator>ksarlija</dc:creator>
  <cp:lastModifiedBy>Jasna Radulović</cp:lastModifiedBy>
  <cp:lastPrinted>2018-12-14T10:23:00Z</cp:lastPrinted>
  <dcterms:modified xmlns:xsi="http://www.w3.org/2001/XMLSchema-instance" xsi:type="dcterms:W3CDTF">2018-12-14T12:15:00Z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St-675/2018-3 / Odluka - Rješenje (675-18_2_PREDUJAM.docx)</vt:lpwstr>
  </prop:property>
  <prop:property name="CC_coloring" pid="4" fmtid="{D5CDD505-2E9C-101B-9397-08002B2CF9AE}">
    <vt:bool>true</vt:bool>
  </prop:property>
  <prop:property name="BrojStranica" pid="5" fmtid="{D5CDD505-2E9C-101B-9397-08002B2CF9AE}">
    <vt:i4>3</vt:i4>
  </prop:property>
</prop:Properties>
</file>