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a8aab" w14:paraId="faa8aab" w:rsidRDefault="00310A6E" w:rsidP="005630EB" w:rsidR="009E7EC2" w:rsidRPr="00E36B19">
      <w:pPr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E36B19">
        <w:rPr>
          <w:rFonts w:hAnsi="Times New Roman" w:ascii="Times New Roman"/>
          <w:noProof/>
          <w:sz w:val="24"/>
          <w:szCs w:val="24"/>
          <w:lang w:eastAsia="hr-HR"/>
        </w:rPr>
        <w:t xml:space="preserve">    </w:t>
      </w:r>
      <w:r w:rsidR="0084334C" w:rsidRPr="00E36B19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6B19" w:rsidRPr="00E36B19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E36B19" w:rsidRPr="00E36B19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E36B19" w:rsidRPr="00E36B19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E36B19" w:rsidRPr="00E36B19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E36B19" w:rsidRPr="00E36B19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E36B19" w:rsidRPr="00E36B19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C46608" w:rsidRPr="00A65BA1">
        <w:rPr>
          <w:rFonts w:hAnsi="Times New Roman" w:ascii="Times New Roman"/>
          <w:sz w:val="24"/>
          <w:szCs w:val="24"/>
        </w:rPr>
        <w:t>Poslovni broj: 12. St-</w:t>
      </w:r>
      <w:r w:rsidR="00C46608">
        <w:rPr>
          <w:rFonts w:hAnsi="Times New Roman" w:ascii="Times New Roman"/>
          <w:sz w:val="24"/>
          <w:szCs w:val="24"/>
        </w:rPr>
        <w:t>1169</w:t>
      </w:r>
      <w:r w:rsidR="00C46608" w:rsidRPr="00A65BA1">
        <w:rPr>
          <w:rFonts w:hAnsi="Times New Roman" w:ascii="Times New Roman"/>
          <w:sz w:val="24"/>
          <w:szCs w:val="24"/>
        </w:rPr>
        <w:t>/2017-</w:t>
      </w:r>
      <w:r w:rsidR="00C46608">
        <w:rPr>
          <w:rFonts w:hAnsi="Times New Roman" w:ascii="Times New Roman"/>
          <w:sz w:val="24"/>
          <w:szCs w:val="24"/>
        </w:rPr>
        <w:t>35</w:t>
      </w:r>
    </w:p>
    <w:p w:rsidRDefault="009E7EC2" w:rsidP="009E7EC2" w:rsidR="009E7EC2" w:rsidRPr="00E36B19">
      <w:pPr>
        <w:pStyle w:val="Naslov1"/>
        <w:jc w:val="both"/>
        <w:rPr>
          <w:b w:val="false"/>
        </w:rPr>
      </w:pPr>
      <w:r w:rsidRPr="00E36B19">
        <w:rPr>
          <w:b w:val="false"/>
        </w:rPr>
        <w:t>REPUBLIKA HRVATSKA</w:t>
      </w:r>
    </w:p>
    <w:p w:rsidRDefault="009E7EC2" w:rsidP="009E7EC2" w:rsidR="009E7EC2" w:rsidRPr="00E36B19">
      <w:pPr>
        <w:jc w:val="both"/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 xml:space="preserve">TRGOVAČKI SUD U SPLITU             </w:t>
      </w:r>
      <w:r w:rsidRPr="00E36B19">
        <w:rPr>
          <w:rFonts w:hAnsi="Times New Roman" w:ascii="Times New Roman"/>
          <w:sz w:val="24"/>
          <w:szCs w:val="24"/>
        </w:rPr>
        <w:tab/>
      </w:r>
      <w:r w:rsidRPr="00E36B19">
        <w:rPr>
          <w:rFonts w:hAnsi="Times New Roman" w:ascii="Times New Roman"/>
          <w:sz w:val="24"/>
          <w:szCs w:val="24"/>
        </w:rPr>
        <w:tab/>
      </w:r>
      <w:r w:rsidRPr="00E36B19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E36B19">
      <w:pPr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>Split, Sukoišanska br. 6.</w:t>
      </w:r>
    </w:p>
    <w:p w:rsidRDefault="009E7EC2" w:rsidP="009E7EC2" w:rsidR="009E7EC2" w:rsidRPr="006B6283">
      <w:pPr>
        <w:rPr>
          <w:rFonts w:hAnsi="Times New Roman" w:ascii="Times New Roman"/>
          <w:sz w:val="22"/>
          <w:szCs w:val="22"/>
        </w:rPr>
      </w:pPr>
    </w:p>
    <w:p w:rsidRDefault="002A0374" w:rsidP="002A0374" w:rsidR="002A0374" w:rsidRPr="00E36B19">
      <w:pPr>
        <w:pStyle w:val="Naslov1"/>
        <w:rPr>
          <w:b w:val="false"/>
        </w:rPr>
      </w:pPr>
      <w:r w:rsidRPr="00E36B19">
        <w:rPr>
          <w:b w:val="false"/>
        </w:rPr>
        <w:t>R E P U B L I K A   H R V A T S K A</w:t>
      </w:r>
    </w:p>
    <w:p w:rsidRDefault="00B42345" w:rsidP="00B42345" w:rsidR="00B42345" w:rsidRPr="00E36B19">
      <w:pPr>
        <w:rPr>
          <w:rFonts w:hAnsi="Times New Roman" w:ascii="Times New Roman"/>
          <w:sz w:val="24"/>
          <w:szCs w:val="24"/>
          <w:lang w:eastAsia="hr-HR"/>
        </w:rPr>
      </w:pPr>
    </w:p>
    <w:p w:rsidRDefault="009E7EC2" w:rsidP="009E7EC2" w:rsidR="009E7EC2" w:rsidRPr="00E36B19">
      <w:pPr>
        <w:pStyle w:val="Naslov2"/>
        <w:rPr>
          <w:bCs/>
          <w:szCs w:val="24"/>
        </w:rPr>
      </w:pPr>
      <w:r w:rsidRPr="00E36B19">
        <w:rPr>
          <w:bCs/>
          <w:szCs w:val="24"/>
        </w:rPr>
        <w:t>R J E Š E NJ E</w:t>
      </w:r>
    </w:p>
    <w:p w:rsidRDefault="009E7EC2" w:rsidP="009E7EC2" w:rsidR="009E7EC2" w:rsidRPr="006B6283">
      <w:pPr>
        <w:rPr>
          <w:rFonts w:hAnsi="Times New Roman" w:ascii="Times New Roman"/>
          <w:sz w:val="22"/>
          <w:szCs w:val="22"/>
        </w:rPr>
      </w:pPr>
    </w:p>
    <w:p w:rsidRDefault="009E7EC2" w:rsidP="00C46608" w:rsidR="00C46608" w:rsidRPr="00E36B19">
      <w:pPr>
        <w:pStyle w:val="Tijeloteksta"/>
        <w:rPr>
          <w:szCs w:val="24"/>
          <w:lang w:val="hr-HR"/>
        </w:rPr>
      </w:pPr>
      <w:r w:rsidRPr="00E36B19">
        <w:rPr>
          <w:szCs w:val="24"/>
          <w:lang w:val="hr-HR"/>
        </w:rPr>
        <w:tab/>
      </w:r>
      <w:r w:rsidR="00C81434" w:rsidRPr="00E36B19">
        <w:rPr>
          <w:szCs w:val="24"/>
          <w:lang w:val="hr-HR"/>
        </w:rPr>
        <w:t>Tr</w:t>
      </w:r>
      <w:r w:rsidR="006661EE" w:rsidRPr="00E36B19">
        <w:rPr>
          <w:szCs w:val="24"/>
          <w:lang w:val="hr-HR"/>
        </w:rPr>
        <w:t>govački sud u Splitu, po sucu t</w:t>
      </w:r>
      <w:r w:rsidR="00C81434" w:rsidRPr="00E36B19">
        <w:rPr>
          <w:szCs w:val="24"/>
          <w:lang w:val="hr-HR"/>
        </w:rPr>
        <w:t xml:space="preserve">og suda Pašku Bačiću, kao stečajnom sucu, u stečajnom postupku nad dužnikom </w:t>
      </w:r>
      <w:r w:rsidR="00C46608" w:rsidRPr="00015474">
        <w:t xml:space="preserve">STEIKO – SPLIT d.o.o. </w:t>
      </w:r>
      <w:r w:rsidR="00C46608">
        <w:t xml:space="preserve">u stečaju </w:t>
      </w:r>
      <w:r w:rsidR="00C46608" w:rsidRPr="00015474">
        <w:t>Split, Mosećka 48, OIB: 66626647372</w:t>
      </w:r>
      <w:r w:rsidR="005124C8" w:rsidRPr="00E36B19">
        <w:rPr>
          <w:szCs w:val="24"/>
          <w:lang w:val="hr-HR"/>
        </w:rPr>
        <w:t>,</w:t>
      </w:r>
      <w:r w:rsidR="00C81434" w:rsidRPr="00E36B19">
        <w:rPr>
          <w:szCs w:val="24"/>
          <w:lang w:val="hr-HR"/>
        </w:rPr>
        <w:t xml:space="preserve"> </w:t>
      </w:r>
      <w:r w:rsidR="00C46608" w:rsidRPr="00E36B19">
        <w:rPr>
          <w:szCs w:val="24"/>
          <w:lang w:val="hr-HR"/>
        </w:rPr>
        <w:t>nakon</w:t>
      </w:r>
      <w:r w:rsidR="00C46608">
        <w:rPr>
          <w:szCs w:val="24"/>
          <w:lang w:val="hr-HR"/>
        </w:rPr>
        <w:t xml:space="preserve"> održanog</w:t>
      </w:r>
      <w:r w:rsidR="00C46608" w:rsidRPr="00E36B19">
        <w:rPr>
          <w:szCs w:val="24"/>
          <w:lang w:val="hr-HR"/>
        </w:rPr>
        <w:t xml:space="preserve"> ispitnog ročišta</w:t>
      </w:r>
      <w:r w:rsidR="00C46608">
        <w:rPr>
          <w:szCs w:val="24"/>
          <w:lang w:val="hr-HR"/>
        </w:rPr>
        <w:t>,</w:t>
      </w:r>
      <w:r w:rsidR="00C46608" w:rsidRPr="00E36B19">
        <w:rPr>
          <w:szCs w:val="24"/>
          <w:lang w:val="hr-HR"/>
        </w:rPr>
        <w:t xml:space="preserve"> </w:t>
      </w:r>
      <w:r w:rsidR="00C46608">
        <w:rPr>
          <w:szCs w:val="24"/>
          <w:lang w:val="hr-HR"/>
        </w:rPr>
        <w:t>6. prosinca</w:t>
      </w:r>
      <w:r w:rsidR="00C46608" w:rsidRPr="00E36B19">
        <w:rPr>
          <w:szCs w:val="24"/>
          <w:lang w:val="hr-HR"/>
        </w:rPr>
        <w:t xml:space="preserve"> 2018. </w:t>
      </w:r>
    </w:p>
    <w:p w:rsidRDefault="00C46608" w:rsidP="00C46608" w:rsidR="00C46608" w:rsidRPr="00E31D5A">
      <w:pPr>
        <w:rPr>
          <w:rFonts w:hAnsi="Times New Roman" w:ascii="Times New Roman"/>
        </w:rPr>
      </w:pPr>
    </w:p>
    <w:p w:rsidRDefault="00C46608" w:rsidP="00C46608" w:rsidR="00C46608" w:rsidRPr="00C46608">
      <w:pPr>
        <w:rPr>
          <w:rFonts w:hAnsi="Times New Roman" w:ascii="Times New Roman"/>
          <w:sz w:val="16"/>
          <w:szCs w:val="16"/>
        </w:rPr>
      </w:pPr>
    </w:p>
    <w:p w:rsidRDefault="00C46608" w:rsidP="00C46608" w:rsidR="00C46608" w:rsidRPr="00E36B19">
      <w:pPr>
        <w:jc w:val="center"/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C46608" w:rsidP="00C46608" w:rsidR="00C46608" w:rsidRPr="00E36B19">
      <w:pPr>
        <w:jc w:val="both"/>
        <w:rPr>
          <w:rFonts w:hAnsi="Times New Roman" w:ascii="Times New Roman"/>
          <w:sz w:val="24"/>
          <w:szCs w:val="24"/>
        </w:rPr>
      </w:pPr>
    </w:p>
    <w:p w:rsidRDefault="00C46608" w:rsidP="00C46608" w:rsidR="00C46608" w:rsidRPr="00E36B19">
      <w:pPr>
        <w:pStyle w:val="Naslov3"/>
        <w:rPr>
          <w:b w:val="false"/>
          <w:szCs w:val="24"/>
        </w:rPr>
      </w:pPr>
      <w:r w:rsidRPr="00E36B19">
        <w:rPr>
          <w:b w:val="false"/>
          <w:szCs w:val="24"/>
        </w:rPr>
        <w:t>I. Utvrđuju se slijedeće tražbine vjerovnika viših isplatnih redova:</w:t>
      </w:r>
    </w:p>
    <w:p w:rsidRDefault="00C46608" w:rsidP="00C46608" w:rsidR="00C46608" w:rsidRPr="00E3497D">
      <w:pPr>
        <w:rPr>
          <w:rFonts w:hAnsi="Times New Roman" w:ascii="Times New Roman"/>
        </w:rPr>
      </w:pPr>
    </w:p>
    <w:p w:rsidRDefault="00C46608" w:rsidP="00C46608" w:rsidR="00C46608" w:rsidRPr="00E36B19">
      <w:pPr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>Drugi viši isplatni red:</w:t>
      </w:r>
    </w:p>
    <w:p w:rsidRDefault="00C46608" w:rsidP="00C46608" w:rsidR="00C46608" w:rsidRPr="00E3497D">
      <w:pPr>
        <w:rPr>
          <w:rFonts w:hAnsi="Times New Roman" w:ascii="Times New Roman"/>
          <w:sz w:val="16"/>
          <w:szCs w:val="16"/>
        </w:rPr>
      </w:pPr>
    </w:p>
    <w:tbl>
      <w:tblPr>
        <w:tblW w:type="dxa" w:w="9356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8788"/>
      </w:tblGrid>
      <w:tr w:rsidTr="00E3497D" w:rsidR="00C46608" w:rsidRPr="00EF1E33">
        <w:trPr>
          <w:trHeight w:val="680"/>
        </w:trPr>
        <w:tc>
          <w:tcPr>
            <w:tcW w:type="dxa" w:w="568"/>
            <w:shd w:fill="auto" w:color="auto" w:val="clear"/>
            <w:vAlign w:val="center"/>
          </w:tcPr>
          <w:p w:rsidRDefault="00C46608" w:rsidP="00EF7C7B" w:rsidR="00C46608" w:rsidRPr="00EF1E33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EF1E33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C46608" w:rsidP="00C46608" w:rsidR="00C46608" w:rsidRPr="00C46608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C46608">
              <w:rPr>
                <w:rFonts w:hAnsi="Times New Roman" w:ascii="Times New Roman"/>
                <w:sz w:val="24"/>
                <w:szCs w:val="24"/>
                <w:u w:val="single"/>
              </w:rPr>
              <w:t xml:space="preserve">REPUBLIKA HRVATSKA, Ministarstvo financija, Porezna uprava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</w:t>
            </w:r>
            <w:r w:rsidRPr="00C46608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160.730,12 kn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>.</w:t>
            </w:r>
            <w:r w:rsidRPr="00C46608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</w:p>
          <w:p w:rsidRDefault="00C46608" w:rsidP="00EF7C7B" w:rsidR="00C46608" w:rsidRPr="00EF1E33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EF1E33"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</w:tc>
      </w:tr>
      <w:tr w:rsidTr="00E3497D" w:rsidR="00C46608" w:rsidRPr="00EF1E33">
        <w:trPr>
          <w:trHeight w:val="680"/>
        </w:trPr>
        <w:tc>
          <w:tcPr>
            <w:tcW w:type="dxa" w:w="568"/>
            <w:shd w:fill="auto" w:color="auto" w:val="clear"/>
            <w:vAlign w:val="center"/>
          </w:tcPr>
          <w:p w:rsidRDefault="00C46608" w:rsidP="00EF7C7B" w:rsidR="00C46608" w:rsidRPr="00EF1E33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EF1E33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C46608" w:rsidP="00EF7C7B" w:rsidR="00C46608" w:rsidRPr="00C46608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C46608">
              <w:rPr>
                <w:rFonts w:hAnsi="Times New Roman" w:ascii="Times New Roman"/>
                <w:sz w:val="24"/>
                <w:szCs w:val="24"/>
                <w:u w:val="single"/>
              </w:rPr>
              <w:t>GRAD SPLIT,</w:t>
            </w:r>
            <w:r w:rsidRPr="00C46608">
              <w:rPr>
                <w:rFonts w:eastAsia="Times New Roman" w:hAnsi="Times New Roman" w:ascii="Times New Roman"/>
                <w:sz w:val="24"/>
                <w:szCs w:val="24"/>
                <w:u w:val="single"/>
                <w:lang w:eastAsia="hr-HR"/>
              </w:rPr>
              <w:t xml:space="preserve"> Split                                                                                          </w:t>
            </w:r>
            <w:r w:rsidRPr="00C46608">
              <w:rPr>
                <w:rFonts w:hAnsi="Times New Roman" w:ascii="Times New Roman"/>
                <w:sz w:val="24"/>
                <w:szCs w:val="24"/>
                <w:u w:val="single"/>
              </w:rPr>
              <w:t xml:space="preserve">4.724,40 kn. </w:t>
            </w:r>
          </w:p>
          <w:p w:rsidRDefault="00C46608" w:rsidP="00EF7C7B" w:rsidR="00C46608" w:rsidRPr="00EF1E33">
            <w:pPr>
              <w:rPr>
                <w:rFonts w:hAnsi="Times New Roman" w:ascii="Times New Roman"/>
                <w:sz w:val="24"/>
                <w:szCs w:val="24"/>
              </w:rPr>
            </w:pPr>
            <w:r w:rsidRPr="00050DE9">
              <w:rPr>
                <w:rFonts w:hAnsi="Times New Roman" w:ascii="Times New Roman"/>
                <w:sz w:val="24"/>
                <w:szCs w:val="24"/>
              </w:rPr>
              <w:t>OIB: 78755598868</w:t>
            </w:r>
          </w:p>
        </w:tc>
      </w:tr>
      <w:tr w:rsidTr="00E3497D" w:rsidR="00C46608" w:rsidRPr="00EF1E33">
        <w:trPr>
          <w:trHeight w:val="68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C46608" w:rsidP="00EF7C7B" w:rsidR="00C46608" w:rsidRPr="00EF1E33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3</w:t>
            </w:r>
            <w:r w:rsidRPr="00EF1E33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C46608" w:rsidP="00EF7C7B" w:rsidR="00C46608" w:rsidRPr="00C46608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C46608">
              <w:rPr>
                <w:rFonts w:hAnsi="Times New Roman" w:ascii="Times New Roman"/>
                <w:sz w:val="24"/>
                <w:szCs w:val="24"/>
                <w:u w:val="single"/>
              </w:rPr>
              <w:t xml:space="preserve">CROATIA OSIGURANJE d.d. Zagreb                                                            1.821,68 kn.     </w:t>
            </w:r>
          </w:p>
          <w:p w:rsidRDefault="00C46608" w:rsidP="00EF7C7B" w:rsidR="00C46608" w:rsidRPr="00EF1E33">
            <w:pPr>
              <w:rPr>
                <w:rFonts w:hAnsi="Times New Roman" w:ascii="Times New Roman"/>
                <w:sz w:val="24"/>
                <w:szCs w:val="24"/>
              </w:rPr>
            </w:pPr>
            <w:r w:rsidRPr="00EF1E33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050DE9">
              <w:rPr>
                <w:rFonts w:hAnsi="Times New Roman" w:ascii="Times New Roman"/>
                <w:sz w:val="24"/>
                <w:szCs w:val="24"/>
              </w:rPr>
              <w:t>OIB: 26187994862</w:t>
            </w:r>
            <w:r w:rsidRPr="00EF1E33">
              <w:rPr>
                <w:rFonts w:hAnsi="Times New Roman" w:ascii="Times New Roman"/>
                <w:sz w:val="24"/>
                <w:szCs w:val="24"/>
              </w:rPr>
              <w:t xml:space="preserve">    </w:t>
            </w:r>
          </w:p>
        </w:tc>
      </w:tr>
    </w:tbl>
    <w:p w:rsidRDefault="00C46608" w:rsidP="00C46608" w:rsidR="00C46608" w:rsidRPr="001965AC">
      <w:pPr>
        <w:jc w:val="center"/>
        <w:rPr>
          <w:rFonts w:hAnsi="Times New Roman" w:ascii="Times New Roman"/>
          <w:sz w:val="24"/>
          <w:szCs w:val="24"/>
        </w:rPr>
      </w:pPr>
    </w:p>
    <w:p w:rsidRDefault="00C46608" w:rsidP="00C46608" w:rsidR="00C4660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II. </w:t>
      </w:r>
      <w:r w:rsidRPr="00E36B19">
        <w:rPr>
          <w:rFonts w:hAnsi="Times New Roman" w:ascii="Times New Roman"/>
          <w:sz w:val="24"/>
          <w:szCs w:val="24"/>
        </w:rPr>
        <w:t>Ovo rješenje će se objaviti na mrežnoj stranici e-Oglasna ploča sudova, a istekom osmog dana od te objave smatra se da je dostava rješenja obavljena svim sudionicima stečajnog postupka.</w:t>
      </w:r>
    </w:p>
    <w:p w:rsidRDefault="00BE4F85" w:rsidP="00C46608" w:rsidR="00BE4F85" w:rsidRPr="00E3497D">
      <w:pPr>
        <w:pStyle w:val="Tijeloteksta"/>
        <w:rPr>
          <w:sz w:val="12"/>
          <w:szCs w:val="12"/>
        </w:rPr>
      </w:pPr>
    </w:p>
    <w:p w:rsidRDefault="00F933E8" w:rsidP="00CB007F" w:rsidR="00F933E8" w:rsidRPr="0010566D">
      <w:pPr>
        <w:rPr>
          <w:rFonts w:hAnsi="Times New Roman" w:ascii="Times New Roman"/>
          <w:sz w:val="16"/>
          <w:szCs w:val="16"/>
        </w:rPr>
      </w:pPr>
    </w:p>
    <w:p w:rsidRDefault="00F933E8" w:rsidP="001E57E6" w:rsidR="00F933E8" w:rsidRPr="00E36B19">
      <w:pPr>
        <w:jc w:val="center"/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>Obrazloženje</w:t>
      </w:r>
    </w:p>
    <w:p w:rsidRDefault="00F933E8" w:rsidP="00F933E8" w:rsidR="00F933E8" w:rsidRPr="00E36B19">
      <w:pPr>
        <w:jc w:val="center"/>
        <w:rPr>
          <w:rFonts w:hAnsi="Times New Roman" w:ascii="Times New Roman"/>
          <w:sz w:val="24"/>
          <w:szCs w:val="24"/>
        </w:rPr>
      </w:pPr>
    </w:p>
    <w:p w:rsidRDefault="00F933E8" w:rsidP="00C46608" w:rsidR="00C46608">
      <w:pPr>
        <w:jc w:val="both"/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ab/>
      </w:r>
      <w:r w:rsidR="00C46608" w:rsidRPr="00E36B19">
        <w:rPr>
          <w:rFonts w:hAnsi="Times New Roman" w:ascii="Times New Roman"/>
          <w:sz w:val="24"/>
          <w:szCs w:val="24"/>
        </w:rPr>
        <w:t xml:space="preserve">Rješenjem ovog suda </w:t>
      </w:r>
      <w:r w:rsidR="0010566D">
        <w:rPr>
          <w:rFonts w:hAnsi="Times New Roman" w:ascii="Times New Roman"/>
          <w:sz w:val="24"/>
          <w:szCs w:val="24"/>
        </w:rPr>
        <w:t xml:space="preserve">broj </w:t>
      </w:r>
      <w:r w:rsidR="0010566D" w:rsidRPr="0010566D">
        <w:rPr>
          <w:rFonts w:hAnsi="Times New Roman" w:ascii="Times New Roman"/>
          <w:sz w:val="24"/>
          <w:szCs w:val="24"/>
        </w:rPr>
        <w:t>12. St-1169/2017 od 21. rujna 2018. otvoren</w:t>
      </w:r>
      <w:r w:rsidR="0010566D">
        <w:rPr>
          <w:rFonts w:hAnsi="Times New Roman" w:ascii="Times New Roman"/>
          <w:sz w:val="24"/>
          <w:szCs w:val="24"/>
        </w:rPr>
        <w:t xml:space="preserve"> je</w:t>
      </w:r>
      <w:r w:rsidR="0010566D" w:rsidRPr="0010566D">
        <w:rPr>
          <w:rFonts w:hAnsi="Times New Roman" w:ascii="Times New Roman"/>
          <w:sz w:val="24"/>
          <w:szCs w:val="24"/>
        </w:rPr>
        <w:t xml:space="preserve"> ste</w:t>
      </w:r>
      <w:r w:rsidR="0010566D" w:rsidRPr="0010566D">
        <w:rPr>
          <w:rFonts w:hAnsi="Times New Roman" w:ascii="Times New Roman" w:hint="eastAsia"/>
          <w:sz w:val="24"/>
          <w:szCs w:val="24"/>
        </w:rPr>
        <w:t>č</w:t>
      </w:r>
      <w:r w:rsidR="0010566D" w:rsidRPr="0010566D">
        <w:rPr>
          <w:rFonts w:hAnsi="Times New Roman" w:ascii="Times New Roman"/>
          <w:sz w:val="24"/>
          <w:szCs w:val="24"/>
        </w:rPr>
        <w:t>ajni postupak nad dužnikom Steiko – Split d.o.o. Split</w:t>
      </w:r>
      <w:r w:rsidR="00C46608" w:rsidRPr="006C3E4E">
        <w:rPr>
          <w:rFonts w:hAnsi="Times New Roman" w:ascii="Times New Roman"/>
          <w:sz w:val="24"/>
          <w:szCs w:val="24"/>
        </w:rPr>
        <w:t xml:space="preserve">, </w:t>
      </w:r>
      <w:r w:rsidR="00C46608" w:rsidRPr="00E36B19">
        <w:rPr>
          <w:rFonts w:hAnsi="Times New Roman" w:ascii="Times New Roman"/>
          <w:sz w:val="24"/>
          <w:szCs w:val="24"/>
        </w:rPr>
        <w:t xml:space="preserve">a </w:t>
      </w:r>
      <w:r w:rsidR="00C46608">
        <w:rPr>
          <w:rFonts w:hAnsi="Times New Roman" w:ascii="Times New Roman"/>
          <w:sz w:val="24"/>
          <w:szCs w:val="24"/>
        </w:rPr>
        <w:t>tim rješenjem</w:t>
      </w:r>
      <w:r w:rsidR="00C46608" w:rsidRPr="00E36B19">
        <w:rPr>
          <w:rFonts w:hAnsi="Times New Roman" w:ascii="Times New Roman"/>
          <w:sz w:val="24"/>
          <w:szCs w:val="24"/>
        </w:rPr>
        <w:t xml:space="preserve"> za</w:t>
      </w:r>
      <w:r w:rsidR="00C46608">
        <w:rPr>
          <w:rFonts w:hAnsi="Times New Roman" w:ascii="Times New Roman"/>
          <w:sz w:val="24"/>
          <w:szCs w:val="24"/>
        </w:rPr>
        <w:t xml:space="preserve"> stečajnog upravitelja je imenovan</w:t>
      </w:r>
      <w:r w:rsidR="00C46608" w:rsidRPr="00E36B19">
        <w:rPr>
          <w:rFonts w:hAnsi="Times New Roman" w:ascii="Times New Roman"/>
          <w:sz w:val="24"/>
          <w:szCs w:val="24"/>
        </w:rPr>
        <w:t xml:space="preserve"> </w:t>
      </w:r>
      <w:r w:rsidR="0010566D" w:rsidRPr="0010566D">
        <w:rPr>
          <w:rFonts w:hAnsi="Times New Roman" w:ascii="Times New Roman"/>
          <w:sz w:val="24"/>
          <w:szCs w:val="24"/>
        </w:rPr>
        <w:t>Vlaho Monkovi</w:t>
      </w:r>
      <w:r w:rsidR="0010566D" w:rsidRPr="0010566D">
        <w:rPr>
          <w:rFonts w:hAnsi="Times New Roman" w:ascii="Times New Roman" w:hint="eastAsia"/>
          <w:sz w:val="24"/>
          <w:szCs w:val="24"/>
        </w:rPr>
        <w:t>ć</w:t>
      </w:r>
      <w:r w:rsidR="0010566D" w:rsidRPr="0010566D">
        <w:rPr>
          <w:rFonts w:hAnsi="Times New Roman" w:ascii="Times New Roman"/>
          <w:sz w:val="24"/>
          <w:szCs w:val="24"/>
        </w:rPr>
        <w:t xml:space="preserve"> iz Cavtata</w:t>
      </w:r>
      <w:r w:rsidR="00C46608">
        <w:rPr>
          <w:rFonts w:hAnsi="Times New Roman" w:ascii="Times New Roman"/>
          <w:sz w:val="24"/>
          <w:szCs w:val="24"/>
        </w:rPr>
        <w:t xml:space="preserve">. </w:t>
      </w:r>
      <w:r w:rsidR="00C46608" w:rsidRPr="00E36B19">
        <w:rPr>
          <w:rFonts w:hAnsi="Times New Roman" w:ascii="Times New Roman"/>
          <w:sz w:val="24"/>
          <w:szCs w:val="24"/>
        </w:rPr>
        <w:t xml:space="preserve"> </w:t>
      </w:r>
    </w:p>
    <w:p w:rsidRDefault="00C46608" w:rsidP="00C46608" w:rsidR="00C46608">
      <w:pPr>
        <w:jc w:val="both"/>
        <w:rPr>
          <w:rFonts w:hAnsi="Times New Roman" w:ascii="Times New Roman"/>
          <w:sz w:val="24"/>
          <w:szCs w:val="24"/>
        </w:rPr>
      </w:pPr>
    </w:p>
    <w:p w:rsidRDefault="00C46608" w:rsidP="00C46608" w:rsidR="00C46608" w:rsidRPr="00E36B19">
      <w:pPr>
        <w:jc w:val="both"/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ab/>
        <w:t>Na ispitnom ročištu koje je</w:t>
      </w:r>
      <w:r>
        <w:rPr>
          <w:rFonts w:hAnsi="Times New Roman" w:ascii="Times New Roman"/>
          <w:sz w:val="24"/>
          <w:szCs w:val="24"/>
        </w:rPr>
        <w:t xml:space="preserve"> održano</w:t>
      </w:r>
      <w:r w:rsidRPr="00E36B19">
        <w:rPr>
          <w:rFonts w:hAnsi="Times New Roman" w:ascii="Times New Roman"/>
          <w:sz w:val="24"/>
          <w:szCs w:val="24"/>
        </w:rPr>
        <w:t xml:space="preserve"> kod ovog suda </w:t>
      </w:r>
      <w:r>
        <w:rPr>
          <w:rFonts w:hAnsi="Times New Roman" w:ascii="Times New Roman"/>
          <w:sz w:val="24"/>
          <w:szCs w:val="24"/>
        </w:rPr>
        <w:t>6. prosinca</w:t>
      </w:r>
      <w:r w:rsidRPr="00E36B19">
        <w:rPr>
          <w:rFonts w:hAnsi="Times New Roman" w:ascii="Times New Roman"/>
          <w:sz w:val="24"/>
          <w:szCs w:val="24"/>
        </w:rPr>
        <w:t xml:space="preserve"> 2018.,</w:t>
      </w:r>
      <w:r>
        <w:rPr>
          <w:rFonts w:hAnsi="Times New Roman" w:ascii="Times New Roman"/>
          <w:sz w:val="24"/>
          <w:szCs w:val="24"/>
        </w:rPr>
        <w:t xml:space="preserve"> a sukladno odredbama članka</w:t>
      </w:r>
      <w:r w:rsidRPr="00E36B19">
        <w:rPr>
          <w:rFonts w:hAnsi="Times New Roman" w:ascii="Times New Roman"/>
          <w:sz w:val="24"/>
          <w:szCs w:val="24"/>
        </w:rPr>
        <w:t xml:space="preserve"> 260. Stečajnog zakona (Narodne novine broj 71/15 i 104/17, dalje SZ), ispitane su prijavljene tražbine stečajnih vjerovnika, pobliže označenih u izreci ovog rješenja, prema svoji</w:t>
      </w:r>
      <w:r>
        <w:rPr>
          <w:rFonts w:hAnsi="Times New Roman" w:ascii="Times New Roman"/>
          <w:sz w:val="24"/>
          <w:szCs w:val="24"/>
        </w:rPr>
        <w:t>m iznosima i redu te se stečajni</w:t>
      </w:r>
      <w:r w:rsidRPr="00E36B1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upravitelj određeno izjasnio</w:t>
      </w:r>
      <w:r w:rsidRPr="00E36B19">
        <w:rPr>
          <w:rFonts w:hAnsi="Times New Roman" w:ascii="Times New Roman"/>
          <w:sz w:val="24"/>
          <w:szCs w:val="24"/>
        </w:rPr>
        <w:t xml:space="preserve"> priznaje li ili osporava svaku prijavljenu tražbinu.</w:t>
      </w:r>
    </w:p>
    <w:p w:rsidRDefault="00C46608" w:rsidP="00C46608" w:rsidR="00C46608" w:rsidRPr="00E36B19">
      <w:pPr>
        <w:jc w:val="both"/>
        <w:rPr>
          <w:rFonts w:hAnsi="Times New Roman" w:ascii="Times New Roman"/>
          <w:sz w:val="24"/>
          <w:szCs w:val="24"/>
        </w:rPr>
      </w:pPr>
    </w:p>
    <w:p w:rsidRDefault="00C46608" w:rsidP="0010566D" w:rsidR="0010566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10566D">
        <w:rPr>
          <w:rFonts w:hAnsi="Times New Roman" w:ascii="Times New Roman"/>
          <w:sz w:val="24"/>
          <w:szCs w:val="24"/>
        </w:rPr>
        <w:t xml:space="preserve">Stečajni upravitelj je </w:t>
      </w:r>
      <w:r w:rsidR="0010566D" w:rsidRPr="0010566D">
        <w:rPr>
          <w:rFonts w:hAnsi="Times New Roman" w:ascii="Times New Roman"/>
          <w:sz w:val="24"/>
          <w:szCs w:val="24"/>
        </w:rPr>
        <w:t xml:space="preserve">podneskom od 29. studenog 2018. dostavio </w:t>
      </w:r>
      <w:r w:rsidR="0010566D">
        <w:rPr>
          <w:rFonts w:hAnsi="Times New Roman" w:ascii="Times New Roman"/>
          <w:sz w:val="24"/>
          <w:szCs w:val="24"/>
        </w:rPr>
        <w:t>u spis</w:t>
      </w:r>
      <w:r w:rsidR="0010566D" w:rsidRPr="0010566D">
        <w:rPr>
          <w:rFonts w:hAnsi="Times New Roman" w:ascii="Times New Roman"/>
          <w:sz w:val="24"/>
          <w:szCs w:val="24"/>
        </w:rPr>
        <w:t xml:space="preserve"> tablicu prijavljenih tražbina stečajnih vjerovnika</w:t>
      </w:r>
      <w:r w:rsidR="0010566D">
        <w:rPr>
          <w:rFonts w:hAnsi="Times New Roman" w:ascii="Times New Roman"/>
          <w:sz w:val="24"/>
          <w:szCs w:val="24"/>
        </w:rPr>
        <w:t xml:space="preserve">, a prema kojoj tablici je u prvi viši isplatni red svrstana </w:t>
      </w:r>
      <w:r w:rsidR="0010566D" w:rsidRPr="0010566D">
        <w:rPr>
          <w:rFonts w:hAnsi="Times New Roman" w:ascii="Times New Roman"/>
          <w:sz w:val="24"/>
          <w:szCs w:val="24"/>
        </w:rPr>
        <w:t>tražbina vjerovnika Regos</w:t>
      </w:r>
      <w:r w:rsidR="0010566D">
        <w:rPr>
          <w:rFonts w:hAnsi="Times New Roman" w:ascii="Times New Roman"/>
          <w:sz w:val="24"/>
          <w:szCs w:val="24"/>
        </w:rPr>
        <w:t>,</w:t>
      </w:r>
      <w:r w:rsidR="0010566D" w:rsidRPr="0010566D">
        <w:rPr>
          <w:rFonts w:hAnsi="Times New Roman" w:ascii="Times New Roman"/>
          <w:sz w:val="24"/>
          <w:szCs w:val="24"/>
        </w:rPr>
        <w:t xml:space="preserve"> Središnji registar osiguranika, Zagreb u iznosu od 0,01 kn</w:t>
      </w:r>
      <w:r w:rsidR="0010566D">
        <w:rPr>
          <w:rFonts w:hAnsi="Times New Roman" w:ascii="Times New Roman"/>
          <w:sz w:val="24"/>
          <w:szCs w:val="24"/>
        </w:rPr>
        <w:t xml:space="preserve">, dok su u drugi viši isplatni red svrstane tražbine stečajnih vjerovnika </w:t>
      </w:r>
      <w:r w:rsidR="0010566D" w:rsidRPr="0010566D">
        <w:rPr>
          <w:rFonts w:hAnsi="Times New Roman" w:ascii="Times New Roman"/>
          <w:sz w:val="24"/>
          <w:szCs w:val="24"/>
        </w:rPr>
        <w:t xml:space="preserve">Republike Hrvatske, Ministarstva financija, Porezne uprave u iznosu od 160.730,12 kn, zatim vjerovnika Grada </w:t>
      </w:r>
      <w:r w:rsidR="0010566D" w:rsidRPr="0010566D">
        <w:rPr>
          <w:rFonts w:hAnsi="Times New Roman" w:ascii="Times New Roman"/>
          <w:sz w:val="24"/>
          <w:szCs w:val="24"/>
        </w:rPr>
        <w:lastRenderedPageBreak/>
        <w:t xml:space="preserve">Splita u iznosu od 4.724,40 kn te </w:t>
      </w:r>
      <w:r w:rsidR="0010566D">
        <w:rPr>
          <w:rFonts w:hAnsi="Times New Roman" w:ascii="Times New Roman"/>
          <w:sz w:val="24"/>
          <w:szCs w:val="24"/>
        </w:rPr>
        <w:t xml:space="preserve">vjerovnika </w:t>
      </w:r>
      <w:r w:rsidR="0010566D" w:rsidRPr="0010566D">
        <w:rPr>
          <w:rFonts w:hAnsi="Times New Roman" w:ascii="Times New Roman"/>
          <w:sz w:val="24"/>
          <w:szCs w:val="24"/>
        </w:rPr>
        <w:t xml:space="preserve">Croatia osiguranje d.d. Zagreb u iznosu od 1.821,68 kn. </w:t>
      </w:r>
    </w:p>
    <w:p w:rsidRDefault="0010566D" w:rsidP="0010566D" w:rsidR="0010566D">
      <w:pPr>
        <w:jc w:val="both"/>
        <w:rPr>
          <w:rFonts w:hAnsi="Times New Roman" w:ascii="Times New Roman"/>
          <w:sz w:val="24"/>
          <w:szCs w:val="24"/>
        </w:rPr>
      </w:pPr>
    </w:p>
    <w:p w:rsidRDefault="0010566D" w:rsidP="0010566D" w:rsidR="0010566D" w:rsidRPr="0010566D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ispitnom ročištu, stečajni upravitelj je naveo da</w:t>
      </w:r>
      <w:r w:rsidRPr="0010566D">
        <w:rPr>
          <w:rFonts w:hAnsi="Times New Roman" w:ascii="Times New Roman"/>
          <w:sz w:val="24"/>
          <w:szCs w:val="24"/>
        </w:rPr>
        <w:t xml:space="preserve"> je omaškom u pisanju dos</w:t>
      </w:r>
      <w:r>
        <w:rPr>
          <w:rFonts w:hAnsi="Times New Roman" w:ascii="Times New Roman"/>
          <w:sz w:val="24"/>
          <w:szCs w:val="24"/>
        </w:rPr>
        <w:t>tavljenih tablica navedeno da se</w:t>
      </w:r>
      <w:r w:rsidRPr="0010566D">
        <w:rPr>
          <w:rFonts w:hAnsi="Times New Roman" w:ascii="Times New Roman"/>
          <w:sz w:val="24"/>
          <w:szCs w:val="24"/>
        </w:rPr>
        <w:t xml:space="preserve"> u prvi viši isplatni red svrst</w:t>
      </w:r>
      <w:r>
        <w:rPr>
          <w:rFonts w:hAnsi="Times New Roman" w:ascii="Times New Roman"/>
          <w:sz w:val="24"/>
          <w:szCs w:val="24"/>
        </w:rPr>
        <w:t>ava</w:t>
      </w:r>
      <w:r w:rsidRPr="0010566D">
        <w:rPr>
          <w:rFonts w:hAnsi="Times New Roman" w:ascii="Times New Roman"/>
          <w:sz w:val="24"/>
          <w:szCs w:val="24"/>
        </w:rPr>
        <w:t xml:space="preserve"> tražbina vjerovnika Regos</w:t>
      </w:r>
      <w:r>
        <w:rPr>
          <w:rFonts w:hAnsi="Times New Roman" w:ascii="Times New Roman"/>
          <w:sz w:val="24"/>
          <w:szCs w:val="24"/>
        </w:rPr>
        <w:t>-a</w:t>
      </w:r>
      <w:r w:rsidRPr="0010566D">
        <w:rPr>
          <w:rFonts w:hAnsi="Times New Roman" w:ascii="Times New Roman"/>
          <w:sz w:val="24"/>
          <w:szCs w:val="24"/>
        </w:rPr>
        <w:t xml:space="preserve"> u iznosu od 0,01 kn, već da ispravno treba sve tri prijavljene tražbine svrstati u drugi viši isplatni red, a sukladno odredbama članka 138. Stečajnog zakona</w:t>
      </w:r>
      <w:r>
        <w:rPr>
          <w:rFonts w:hAnsi="Times New Roman" w:ascii="Times New Roman"/>
          <w:sz w:val="24"/>
          <w:szCs w:val="24"/>
        </w:rPr>
        <w:t xml:space="preserve"> te prijavama tražbina samih vjerovnika</w:t>
      </w:r>
      <w:r w:rsidRPr="0010566D">
        <w:rPr>
          <w:rFonts w:hAnsi="Times New Roman" w:ascii="Times New Roman"/>
          <w:sz w:val="24"/>
          <w:szCs w:val="24"/>
        </w:rPr>
        <w:t xml:space="preserve">, te da tražbinu vjerovnika Republike Hrvatske, Ministarstva financija treba ispitati u iznosu od 160.730,12 kn kao tražbinu drugog višeg isplatnog reda. </w:t>
      </w:r>
    </w:p>
    <w:p w:rsidRDefault="0010566D" w:rsidP="0010566D" w:rsidR="0010566D" w:rsidRPr="0010566D">
      <w:pPr>
        <w:jc w:val="both"/>
        <w:rPr>
          <w:rFonts w:hAnsi="Times New Roman" w:ascii="Times New Roman"/>
          <w:sz w:val="24"/>
          <w:szCs w:val="24"/>
        </w:rPr>
      </w:pPr>
    </w:p>
    <w:p w:rsidRDefault="0010566D" w:rsidP="00E31D5A" w:rsidR="0010566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0566D">
        <w:rPr>
          <w:rFonts w:hAnsi="Times New Roman" w:ascii="Times New Roman"/>
          <w:sz w:val="24"/>
          <w:szCs w:val="24"/>
        </w:rPr>
        <w:t>Prisutna punomoćnica vjerovnika Republike Hrvatske, M</w:t>
      </w:r>
      <w:r w:rsidR="00E31D5A">
        <w:rPr>
          <w:rFonts w:hAnsi="Times New Roman" w:ascii="Times New Roman"/>
          <w:sz w:val="24"/>
          <w:szCs w:val="24"/>
        </w:rPr>
        <w:t>inistarstva financija izjavila je</w:t>
      </w:r>
      <w:r w:rsidRPr="0010566D">
        <w:rPr>
          <w:rFonts w:hAnsi="Times New Roman" w:ascii="Times New Roman"/>
          <w:sz w:val="24"/>
          <w:szCs w:val="24"/>
        </w:rPr>
        <w:t xml:space="preserve"> da je suglasna s naprijed navedenim prijedlogom stečajnog upravitelja, a vezano za svrstavanje i ispitivanje tražbine tog vjerovnika. </w:t>
      </w:r>
    </w:p>
    <w:p w:rsidRDefault="0010566D" w:rsidP="0010566D" w:rsidR="0010566D">
      <w:pPr>
        <w:jc w:val="both"/>
        <w:rPr>
          <w:rFonts w:hAnsi="Times New Roman" w:ascii="Times New Roman"/>
          <w:sz w:val="24"/>
          <w:szCs w:val="24"/>
        </w:rPr>
      </w:pPr>
    </w:p>
    <w:p w:rsidRDefault="00C46608" w:rsidP="00C46608" w:rsidR="00C4660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</w:t>
      </w:r>
      <w:r w:rsidR="00E31D5A">
        <w:rPr>
          <w:rFonts w:hAnsi="Times New Roman" w:ascii="Times New Roman"/>
          <w:sz w:val="24"/>
          <w:szCs w:val="24"/>
        </w:rPr>
        <w:t xml:space="preserve"> navedenom, a temeljem</w:t>
      </w:r>
      <w:r>
        <w:rPr>
          <w:rFonts w:hAnsi="Times New Roman" w:ascii="Times New Roman"/>
          <w:sz w:val="24"/>
          <w:szCs w:val="24"/>
        </w:rPr>
        <w:t xml:space="preserve"> odredbi </w:t>
      </w:r>
      <w:r w:rsidR="00E31D5A">
        <w:rPr>
          <w:rFonts w:hAnsi="Times New Roman" w:ascii="Times New Roman"/>
          <w:sz w:val="24"/>
          <w:szCs w:val="24"/>
        </w:rPr>
        <w:t xml:space="preserve">članka 138. stavak 2. SZ-a, sve tri </w:t>
      </w:r>
      <w:r>
        <w:rPr>
          <w:rFonts w:hAnsi="Times New Roman" w:ascii="Times New Roman"/>
          <w:sz w:val="24"/>
          <w:szCs w:val="24"/>
        </w:rPr>
        <w:t xml:space="preserve">prijavljene tražbine stečajnih vjerovnika </w:t>
      </w:r>
      <w:r w:rsidR="00E31D5A">
        <w:rPr>
          <w:rFonts w:hAnsi="Times New Roman" w:ascii="Times New Roman"/>
          <w:sz w:val="24"/>
          <w:szCs w:val="24"/>
        </w:rPr>
        <w:t>su svrstane</w:t>
      </w:r>
      <w:r>
        <w:rPr>
          <w:rFonts w:hAnsi="Times New Roman" w:ascii="Times New Roman"/>
          <w:sz w:val="24"/>
          <w:szCs w:val="24"/>
        </w:rPr>
        <w:t xml:space="preserve"> u drugi viši isplatni red. </w:t>
      </w:r>
    </w:p>
    <w:p w:rsidRDefault="00C46608" w:rsidP="00C46608" w:rsidR="00C46608">
      <w:pPr>
        <w:jc w:val="both"/>
        <w:rPr>
          <w:rFonts w:hAnsi="Times New Roman" w:ascii="Times New Roman"/>
          <w:sz w:val="24"/>
          <w:szCs w:val="24"/>
        </w:rPr>
      </w:pPr>
    </w:p>
    <w:p w:rsidRDefault="00C46608" w:rsidP="00C46608" w:rsidR="00C4660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Stečajni upravitelj </w:t>
      </w:r>
      <w:r w:rsidR="00E31D5A">
        <w:rPr>
          <w:rFonts w:hAnsi="Times New Roman" w:ascii="Times New Roman"/>
          <w:sz w:val="24"/>
          <w:szCs w:val="24"/>
        </w:rPr>
        <w:t>Vlaho Monković</w:t>
      </w:r>
      <w:r>
        <w:rPr>
          <w:rFonts w:hAnsi="Times New Roman" w:ascii="Times New Roman"/>
          <w:sz w:val="24"/>
          <w:szCs w:val="24"/>
        </w:rPr>
        <w:t xml:space="preserve"> se na ispitnom ročištu izjasnio da u cijelosti priznaje sve prijavljene tražbine stečajnih vjerovnika, koje su bile predmet ispitivanja na ispitnom ročištu, a nakon takvog očitovanja stečajnog upravitelja nitko od prisutnih vjerovnika nije izjavio da osporava tražbine koje je priznao stečajni upravitelj. </w:t>
      </w:r>
    </w:p>
    <w:p w:rsidRDefault="00C46608" w:rsidP="00C46608" w:rsidR="00C46608">
      <w:pPr>
        <w:jc w:val="both"/>
        <w:rPr>
          <w:rFonts w:hAnsi="Times New Roman" w:ascii="Times New Roman"/>
          <w:sz w:val="24"/>
          <w:szCs w:val="24"/>
        </w:rPr>
      </w:pPr>
    </w:p>
    <w:p w:rsidRDefault="00C46608" w:rsidP="00C46608" w:rsidR="00C4660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Prema odredbi članka 263. SZ-a, tražbina se smatra utvrđenom ako ju na ispitnom ročištu prizna stečajni upravitelj i ne ospori stečajni vjerovnik, odnosno ako izjavljeno osporavanje bude otklonjeno. </w:t>
      </w:r>
    </w:p>
    <w:p w:rsidRDefault="00C46608" w:rsidP="00C46608" w:rsidR="00C46608">
      <w:pPr>
        <w:jc w:val="both"/>
        <w:rPr>
          <w:rFonts w:hAnsi="Times New Roman" w:ascii="Times New Roman"/>
          <w:sz w:val="24"/>
          <w:szCs w:val="24"/>
        </w:rPr>
      </w:pPr>
    </w:p>
    <w:p w:rsidRDefault="00C46608" w:rsidP="00C46608" w:rsidR="00C4660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Budući da je na ispitnom ročištu stečajni upravitelj u cijelosti priznao sve prijavljene tražbine stečajnih vjerovnika, a koje tražbine nije osporio niti jedan drugi stečajni vjerovnik, to je stoga sud, temeljem odredbi članka 138. stavak 2., članka 260., članka 263. i članka 265. SZ-a, kao i na temelju tablice ispitanih tražbina koja je prethodno sastavljena, odlučio kao u toč</w:t>
      </w:r>
      <w:r w:rsidR="00FE1018">
        <w:rPr>
          <w:rFonts w:hAnsi="Times New Roman" w:ascii="Times New Roman"/>
          <w:sz w:val="24"/>
          <w:szCs w:val="24"/>
        </w:rPr>
        <w:t>c</w:t>
      </w:r>
      <w:r>
        <w:rPr>
          <w:rFonts w:hAnsi="Times New Roman" w:ascii="Times New Roman"/>
          <w:sz w:val="24"/>
          <w:szCs w:val="24"/>
        </w:rPr>
        <w:t xml:space="preserve">i I. izreke ovog rješenja. </w:t>
      </w:r>
    </w:p>
    <w:p w:rsidRDefault="00C46608" w:rsidP="00C46608" w:rsidR="00C46608">
      <w:pPr>
        <w:jc w:val="both"/>
        <w:rPr>
          <w:rFonts w:hAnsi="Times New Roman" w:ascii="Times New Roman"/>
          <w:sz w:val="24"/>
          <w:szCs w:val="24"/>
        </w:rPr>
      </w:pPr>
    </w:p>
    <w:p w:rsidRDefault="00C46608" w:rsidP="00C46608" w:rsidR="00C46608" w:rsidRPr="00E36B1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>Odluka pod točkom</w:t>
      </w:r>
      <w:r>
        <w:rPr>
          <w:rFonts w:hAnsi="Times New Roman" w:ascii="Times New Roman"/>
          <w:sz w:val="24"/>
          <w:szCs w:val="24"/>
        </w:rPr>
        <w:t xml:space="preserve"> II</w:t>
      </w:r>
      <w:r w:rsidR="001965AC">
        <w:rPr>
          <w:rFonts w:hAnsi="Times New Roman" w:ascii="Times New Roman"/>
          <w:sz w:val="24"/>
          <w:szCs w:val="24"/>
        </w:rPr>
        <w:t xml:space="preserve">. izreke ovog rješenja </w:t>
      </w:r>
      <w:r>
        <w:rPr>
          <w:rFonts w:hAnsi="Times New Roman" w:ascii="Times New Roman"/>
          <w:sz w:val="24"/>
          <w:szCs w:val="24"/>
        </w:rPr>
        <w:t>temelji se na odredbama članka 265. stavak 2. i članka 12. stavak</w:t>
      </w:r>
      <w:r w:rsidRPr="00E36B19">
        <w:rPr>
          <w:rFonts w:hAnsi="Times New Roman" w:ascii="Times New Roman"/>
          <w:sz w:val="24"/>
          <w:szCs w:val="24"/>
        </w:rPr>
        <w:t xml:space="preserve"> 1. i 2. SZ-a.</w:t>
      </w:r>
    </w:p>
    <w:p w:rsidRDefault="00C46608" w:rsidP="00C46608" w:rsidR="00C46608" w:rsidRPr="00E36B19">
      <w:pPr>
        <w:rPr>
          <w:rFonts w:hAnsi="Times New Roman" w:ascii="Times New Roman"/>
          <w:sz w:val="24"/>
          <w:szCs w:val="24"/>
        </w:rPr>
      </w:pPr>
    </w:p>
    <w:p w:rsidRDefault="00C46608" w:rsidP="00C46608" w:rsidR="00C46608" w:rsidRPr="00E36B19">
      <w:pPr>
        <w:jc w:val="center"/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 xml:space="preserve">U Splitu, </w:t>
      </w:r>
      <w:r>
        <w:rPr>
          <w:rFonts w:hAnsi="Times New Roman" w:ascii="Times New Roman"/>
          <w:sz w:val="24"/>
          <w:szCs w:val="24"/>
        </w:rPr>
        <w:t>6. prosinca</w:t>
      </w:r>
      <w:r w:rsidRPr="00E36B19">
        <w:rPr>
          <w:rFonts w:hAnsi="Times New Roman" w:ascii="Times New Roman"/>
          <w:sz w:val="24"/>
          <w:szCs w:val="24"/>
        </w:rPr>
        <w:t xml:space="preserve"> 2018.</w:t>
      </w:r>
    </w:p>
    <w:p w:rsidRDefault="00C46608" w:rsidP="00C46608" w:rsidR="00C46608" w:rsidRPr="001965AC">
      <w:pPr>
        <w:jc w:val="both"/>
        <w:rPr>
          <w:rFonts w:hAnsi="Times New Roman" w:ascii="Times New Roman"/>
          <w:sz w:val="16"/>
          <w:szCs w:val="16"/>
        </w:rPr>
      </w:pPr>
      <w:r w:rsidRPr="001965AC">
        <w:rPr>
          <w:rFonts w:hAnsi="Times New Roman" w:ascii="Times New Roman"/>
          <w:sz w:val="16"/>
          <w:szCs w:val="16"/>
        </w:rPr>
        <w:t xml:space="preserve"> </w:t>
      </w:r>
    </w:p>
    <w:p w:rsidRDefault="00FE1018" w:rsidP="00F53C8F" w:rsidR="00FE1018" w:rsidRPr="00FE1018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FE1018">
        <w:rPr>
          <w:rFonts w:hAnsi="Times New Roman" w:ascii="Times New Roman"/>
          <w:sz w:val="24"/>
          <w:szCs w:val="24"/>
        </w:rPr>
        <w:t>Sudac</w:t>
      </w:r>
    </w:p>
    <w:p w:rsidRDefault="00FE1018" w:rsidP="00F53C8F" w:rsidR="00FE1018" w:rsidRPr="00FE1018">
      <w:pPr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FE1018" w:rsidP="00F53C8F" w:rsidR="00FE1018" w:rsidRPr="00FE1018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FE1018">
        <w:rPr>
          <w:rFonts w:hAnsi="Times New Roman" w:ascii="Times New Roman"/>
          <w:sz w:val="24"/>
          <w:szCs w:val="24"/>
        </w:rPr>
        <w:t>Paško Bačić, v.r.</w:t>
      </w:r>
    </w:p>
    <w:p w:rsidRDefault="00FE1018" w:rsidP="00F53C8F" w:rsidR="00FE1018" w:rsidRPr="00FE1018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FE1018"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FE1018" w:rsidP="00F53C8F" w:rsidR="00FE1018" w:rsidRPr="00FE1018">
      <w:pPr>
        <w:ind w:firstLine="708" w:left="5664"/>
        <w:rPr>
          <w:rFonts w:hAnsi="Times New Roman" w:ascii="Times New Roman"/>
          <w:sz w:val="24"/>
          <w:szCs w:val="24"/>
        </w:rPr>
      </w:pPr>
      <w:r w:rsidRPr="00FE1018">
        <w:rPr>
          <w:rFonts w:hAnsi="Times New Roman" w:ascii="Times New Roman"/>
          <w:sz w:val="24"/>
          <w:szCs w:val="24"/>
        </w:rPr>
        <w:t xml:space="preserve"> Katarina Raos</w:t>
      </w:r>
    </w:p>
    <w:p w:rsidRDefault="00C46608" w:rsidP="00C46608" w:rsidR="00C46608" w:rsidRPr="00E36B19">
      <w:pPr>
        <w:ind w:firstLine="216" w:left="7572"/>
        <w:rPr>
          <w:rFonts w:hAnsi="Times New Roman" w:ascii="Times New Roman"/>
          <w:sz w:val="24"/>
          <w:szCs w:val="24"/>
        </w:rPr>
      </w:pPr>
    </w:p>
    <w:p w:rsidRDefault="00C46608" w:rsidP="00C46608" w:rsidR="00C46608" w:rsidRPr="001965AC">
      <w:pPr>
        <w:jc w:val="both"/>
        <w:rPr>
          <w:rFonts w:hAnsi="Times New Roman" w:ascii="Times New Roman"/>
          <w:sz w:val="16"/>
          <w:szCs w:val="16"/>
        </w:rPr>
      </w:pPr>
    </w:p>
    <w:p w:rsidRDefault="00C46608" w:rsidP="00C46608" w:rsidR="00C46608" w:rsidRPr="00E36B19">
      <w:pPr>
        <w:jc w:val="both"/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C46608" w:rsidP="00FE1018" w:rsidR="007C324B" w:rsidRPr="001965AC">
      <w:pPr>
        <w:jc w:val="both"/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 xml:space="preserve">Protiv ovog rješenja dopuštena je žalba Visokom trgovačkom sudu Republike Hrvatske u Zagrebu. Žalba se podnosi putem ovog suda, pismeno u tri primjerka, u roku od 8 dana od dana dostave ovog rješenja. Dostava ovog rješenja smatra se obavljenom istekom osmog dana od dana njegove objave na mrežnoj stranici e-Oglasna ploča sudova. </w:t>
      </w:r>
    </w:p>
    <w:sectPr w:rsidSect="001965AC" w:rsidR="007C324B" w:rsidRPr="001965AC">
      <w:headerReference w:type="even" r:id="rId11"/>
      <w:headerReference w:type="default" r:id="rId12"/>
      <w:pgSz w:h="16838" w:w="11906"/>
      <w:pgMar w:gutter="0" w:footer="708" w:header="708" w:left="1417" w:bottom="1276" w:right="1417" w:top="10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846" w:rsidP="009E7EC2" w:rsidR="009A0846">
      <w:r>
        <w:separator/>
      </w:r>
    </w:p>
  </w:endnote>
  <w:endnote w:id="0" w:type="continuationSeparator">
    <w:p w:rsidRDefault="009A0846" w:rsidP="009E7EC2" w:rsidR="009A08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846" w:rsidP="009E7EC2" w:rsidR="009A0846">
      <w:r>
        <w:separator/>
      </w:r>
    </w:p>
  </w:footnote>
  <w:footnote w:id="0" w:type="continuationSeparator">
    <w:p w:rsidRDefault="009A0846" w:rsidP="009E7EC2" w:rsidR="009A08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846" w:rsidP="003A697B" w:rsidR="009A08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0846" w:rsidR="009A08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0BD3" w:rsidP="003A697B" w:rsidR="009A0846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>
      <w:rPr>
        <w:rStyle w:val="Brojstranice"/>
        <w:rFonts w:hAnsi="Times New Roman" w:ascii="Times New Roman"/>
        <w:sz w:val="24"/>
        <w:szCs w:val="24"/>
      </w:rPr>
      <w:t xml:space="preserve">- </w: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9A084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FE1018">
      <w:rPr>
        <w:rStyle w:val="Brojstranice"/>
        <w:rFonts w:hAnsi="Times New Roman" w:ascii="Times New Roman"/>
        <w:noProof/>
        <w:sz w:val="24"/>
        <w:szCs w:val="24"/>
      </w:rPr>
      <w:t>2</w: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</w:rPr>
      <w:t xml:space="preserve"> -</w:t>
    </w:r>
  </w:p>
  <w:p w:rsidRDefault="009A0846" w:rsidP="00587181" w:rsidR="009A0846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</w:t>
    </w:r>
    <w:r w:rsidR="00C46608" w:rsidRPr="00A65BA1">
      <w:rPr>
        <w:rFonts w:hAnsi="Times New Roman" w:ascii="Times New Roman"/>
        <w:sz w:val="24"/>
        <w:szCs w:val="24"/>
      </w:rPr>
      <w:t>Poslovni broj: 12. St-</w:t>
    </w:r>
    <w:r w:rsidR="00C46608">
      <w:rPr>
        <w:rFonts w:hAnsi="Times New Roman" w:ascii="Times New Roman"/>
        <w:sz w:val="24"/>
        <w:szCs w:val="24"/>
      </w:rPr>
      <w:t>1169</w:t>
    </w:r>
    <w:r w:rsidR="00C46608" w:rsidRPr="00A65BA1">
      <w:rPr>
        <w:rFonts w:hAnsi="Times New Roman" w:ascii="Times New Roman"/>
        <w:sz w:val="24"/>
        <w:szCs w:val="24"/>
      </w:rPr>
      <w:t>/2017-</w:t>
    </w:r>
    <w:r w:rsidR="00C46608">
      <w:rPr>
        <w:rFonts w:hAnsi="Times New Roman" w:ascii="Times New Roman"/>
        <w:sz w:val="24"/>
        <w:szCs w:val="24"/>
      </w:rPr>
      <w:t>35</w:t>
    </w:r>
  </w:p>
  <w:p w:rsidRDefault="001E57E6" w:rsidP="00587181" w:rsidR="001E57E6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9A0846" w:rsidP="001E57E6" w:rsidR="009A0846" w:rsidRPr="004130BF">
    <w:pPr>
      <w:pStyle w:val="Zaglavlje"/>
      <w:rPr>
        <w:rFonts w:hAnsi="Times New Roman" w:ascii="Times New Roman"/>
        <w:sz w:val="24"/>
        <w:szCs w:val="24"/>
      </w:rPr>
    </w:pPr>
    <w:r w:rsidRPr="009E7EC2">
      <w:rPr>
        <w:rFonts w:hAnsi="Times New Roman" w:ascii="Times New Roman"/>
        <w:sz w:val="24"/>
        <w:szCs w:val="24"/>
      </w:rPr>
      <w:t xml:space="preserve">     </w:t>
    </w:r>
    <w:r w:rsidR="004130BF">
      <w:rPr>
        <w:rFonts w:hAnsi="Times New Roman" w:ascii="Times New Roman"/>
        <w:sz w:val="24"/>
        <w:szCs w:val="24"/>
      </w:rPr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4"/>
  </w:num>
  <w:num w:numId="7">
    <w:abstractNumId w:val="10"/>
  </w:num>
  <w:num w:numId="8">
    <w:abstractNumId w:val="17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5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32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243A"/>
    <w:rsid w:val="0000299D"/>
    <w:rsid w:val="000042B1"/>
    <w:rsid w:val="00005184"/>
    <w:rsid w:val="00007007"/>
    <w:rsid w:val="00025438"/>
    <w:rsid w:val="000256BD"/>
    <w:rsid w:val="000262BA"/>
    <w:rsid w:val="0002784A"/>
    <w:rsid w:val="00033482"/>
    <w:rsid w:val="00034DE2"/>
    <w:rsid w:val="00040E2E"/>
    <w:rsid w:val="0004299A"/>
    <w:rsid w:val="00050547"/>
    <w:rsid w:val="0005054C"/>
    <w:rsid w:val="00051A24"/>
    <w:rsid w:val="00060958"/>
    <w:rsid w:val="00063085"/>
    <w:rsid w:val="00064D8B"/>
    <w:rsid w:val="00065DC0"/>
    <w:rsid w:val="000666DB"/>
    <w:rsid w:val="00071551"/>
    <w:rsid w:val="00071F5F"/>
    <w:rsid w:val="000821ED"/>
    <w:rsid w:val="00083548"/>
    <w:rsid w:val="0008674F"/>
    <w:rsid w:val="0009549A"/>
    <w:rsid w:val="000967E4"/>
    <w:rsid w:val="00097B89"/>
    <w:rsid w:val="000B19B8"/>
    <w:rsid w:val="000B240F"/>
    <w:rsid w:val="000B4E93"/>
    <w:rsid w:val="000C25C3"/>
    <w:rsid w:val="000C2C3C"/>
    <w:rsid w:val="000C4976"/>
    <w:rsid w:val="000D108A"/>
    <w:rsid w:val="000D6440"/>
    <w:rsid w:val="000D769F"/>
    <w:rsid w:val="000E0664"/>
    <w:rsid w:val="000E514C"/>
    <w:rsid w:val="000F43D2"/>
    <w:rsid w:val="00100413"/>
    <w:rsid w:val="0010074C"/>
    <w:rsid w:val="0010566D"/>
    <w:rsid w:val="00106949"/>
    <w:rsid w:val="0010736B"/>
    <w:rsid w:val="001101A0"/>
    <w:rsid w:val="0011207C"/>
    <w:rsid w:val="0011505F"/>
    <w:rsid w:val="00115DF3"/>
    <w:rsid w:val="00121292"/>
    <w:rsid w:val="001240AB"/>
    <w:rsid w:val="00130268"/>
    <w:rsid w:val="00131637"/>
    <w:rsid w:val="00131752"/>
    <w:rsid w:val="001324F3"/>
    <w:rsid w:val="0014032E"/>
    <w:rsid w:val="00147181"/>
    <w:rsid w:val="00147C84"/>
    <w:rsid w:val="001549A1"/>
    <w:rsid w:val="00155F3E"/>
    <w:rsid w:val="00160DF6"/>
    <w:rsid w:val="00165DFA"/>
    <w:rsid w:val="001713C2"/>
    <w:rsid w:val="00171D4A"/>
    <w:rsid w:val="0017422F"/>
    <w:rsid w:val="001758D4"/>
    <w:rsid w:val="001762B3"/>
    <w:rsid w:val="00176CA4"/>
    <w:rsid w:val="0017748D"/>
    <w:rsid w:val="00180EEE"/>
    <w:rsid w:val="00181AF2"/>
    <w:rsid w:val="00182D93"/>
    <w:rsid w:val="0018564B"/>
    <w:rsid w:val="00187057"/>
    <w:rsid w:val="00191B04"/>
    <w:rsid w:val="001939F8"/>
    <w:rsid w:val="001965AC"/>
    <w:rsid w:val="001A2551"/>
    <w:rsid w:val="001A2A4E"/>
    <w:rsid w:val="001A4FD4"/>
    <w:rsid w:val="001B120F"/>
    <w:rsid w:val="001B38E6"/>
    <w:rsid w:val="001B5D7C"/>
    <w:rsid w:val="001C057B"/>
    <w:rsid w:val="001C06C5"/>
    <w:rsid w:val="001C17FB"/>
    <w:rsid w:val="001C5FA1"/>
    <w:rsid w:val="001D0D52"/>
    <w:rsid w:val="001D19B5"/>
    <w:rsid w:val="001D2808"/>
    <w:rsid w:val="001D4134"/>
    <w:rsid w:val="001D4887"/>
    <w:rsid w:val="001D5C4A"/>
    <w:rsid w:val="001D6B42"/>
    <w:rsid w:val="001E1520"/>
    <w:rsid w:val="001E4437"/>
    <w:rsid w:val="001E57E6"/>
    <w:rsid w:val="001E5EA3"/>
    <w:rsid w:val="001F5654"/>
    <w:rsid w:val="00200E29"/>
    <w:rsid w:val="00211A93"/>
    <w:rsid w:val="0021467A"/>
    <w:rsid w:val="002151EC"/>
    <w:rsid w:val="00217DD3"/>
    <w:rsid w:val="00221E7A"/>
    <w:rsid w:val="00224E7D"/>
    <w:rsid w:val="00224EBF"/>
    <w:rsid w:val="00225862"/>
    <w:rsid w:val="002312BA"/>
    <w:rsid w:val="00232EBD"/>
    <w:rsid w:val="00234531"/>
    <w:rsid w:val="002349E0"/>
    <w:rsid w:val="00235AE7"/>
    <w:rsid w:val="00237A3C"/>
    <w:rsid w:val="002412CF"/>
    <w:rsid w:val="00244540"/>
    <w:rsid w:val="00247B33"/>
    <w:rsid w:val="00252BC3"/>
    <w:rsid w:val="002625EE"/>
    <w:rsid w:val="002626F2"/>
    <w:rsid w:val="002643A5"/>
    <w:rsid w:val="00264B6C"/>
    <w:rsid w:val="00264C6F"/>
    <w:rsid w:val="002661C5"/>
    <w:rsid w:val="002702A4"/>
    <w:rsid w:val="002763B2"/>
    <w:rsid w:val="00277776"/>
    <w:rsid w:val="00280E0B"/>
    <w:rsid w:val="00281F2A"/>
    <w:rsid w:val="00283ED3"/>
    <w:rsid w:val="00287B17"/>
    <w:rsid w:val="00290EDE"/>
    <w:rsid w:val="00293FA1"/>
    <w:rsid w:val="002A0374"/>
    <w:rsid w:val="002A0B41"/>
    <w:rsid w:val="002A2351"/>
    <w:rsid w:val="002A2D2A"/>
    <w:rsid w:val="002A3E3A"/>
    <w:rsid w:val="002A4497"/>
    <w:rsid w:val="002B52D0"/>
    <w:rsid w:val="002B5D81"/>
    <w:rsid w:val="002C11EE"/>
    <w:rsid w:val="002C43F9"/>
    <w:rsid w:val="002D212A"/>
    <w:rsid w:val="002D73FF"/>
    <w:rsid w:val="002D770E"/>
    <w:rsid w:val="002E0A85"/>
    <w:rsid w:val="002E2CD9"/>
    <w:rsid w:val="002F2F29"/>
    <w:rsid w:val="002F4D40"/>
    <w:rsid w:val="002F6EB8"/>
    <w:rsid w:val="00301526"/>
    <w:rsid w:val="00305FC1"/>
    <w:rsid w:val="003068D0"/>
    <w:rsid w:val="00306A8D"/>
    <w:rsid w:val="00307715"/>
    <w:rsid w:val="0031033B"/>
    <w:rsid w:val="00310A6E"/>
    <w:rsid w:val="003124FF"/>
    <w:rsid w:val="00323E42"/>
    <w:rsid w:val="0032593A"/>
    <w:rsid w:val="003278E4"/>
    <w:rsid w:val="003301E7"/>
    <w:rsid w:val="003311B2"/>
    <w:rsid w:val="00333289"/>
    <w:rsid w:val="00335A7D"/>
    <w:rsid w:val="00341F75"/>
    <w:rsid w:val="00343E39"/>
    <w:rsid w:val="003506A4"/>
    <w:rsid w:val="0035414D"/>
    <w:rsid w:val="003620D0"/>
    <w:rsid w:val="00367DD5"/>
    <w:rsid w:val="00370E1F"/>
    <w:rsid w:val="0037103F"/>
    <w:rsid w:val="00372C9B"/>
    <w:rsid w:val="00373D86"/>
    <w:rsid w:val="00375F03"/>
    <w:rsid w:val="003769C4"/>
    <w:rsid w:val="0037730F"/>
    <w:rsid w:val="0038230F"/>
    <w:rsid w:val="00386D85"/>
    <w:rsid w:val="003A697B"/>
    <w:rsid w:val="003B10D6"/>
    <w:rsid w:val="003C225A"/>
    <w:rsid w:val="003C2AB2"/>
    <w:rsid w:val="003C5AA0"/>
    <w:rsid w:val="003C5D97"/>
    <w:rsid w:val="003C6493"/>
    <w:rsid w:val="003C796A"/>
    <w:rsid w:val="003D0CFF"/>
    <w:rsid w:val="003E1107"/>
    <w:rsid w:val="003E1CD4"/>
    <w:rsid w:val="003E251E"/>
    <w:rsid w:val="003E2FF8"/>
    <w:rsid w:val="003E78EB"/>
    <w:rsid w:val="00403C06"/>
    <w:rsid w:val="0040716B"/>
    <w:rsid w:val="004130BF"/>
    <w:rsid w:val="00414B81"/>
    <w:rsid w:val="00426B3A"/>
    <w:rsid w:val="00427DC3"/>
    <w:rsid w:val="0043068B"/>
    <w:rsid w:val="004309D3"/>
    <w:rsid w:val="00432D7B"/>
    <w:rsid w:val="00432E99"/>
    <w:rsid w:val="00433E3A"/>
    <w:rsid w:val="0044350E"/>
    <w:rsid w:val="00443B8A"/>
    <w:rsid w:val="004532F9"/>
    <w:rsid w:val="00454838"/>
    <w:rsid w:val="004602EF"/>
    <w:rsid w:val="00464170"/>
    <w:rsid w:val="00465145"/>
    <w:rsid w:val="00467D4C"/>
    <w:rsid w:val="00471337"/>
    <w:rsid w:val="0047197B"/>
    <w:rsid w:val="00471C57"/>
    <w:rsid w:val="004769B8"/>
    <w:rsid w:val="0049251F"/>
    <w:rsid w:val="00496006"/>
    <w:rsid w:val="004A0D31"/>
    <w:rsid w:val="004A123B"/>
    <w:rsid w:val="004A40EE"/>
    <w:rsid w:val="004B7A94"/>
    <w:rsid w:val="004C2345"/>
    <w:rsid w:val="004C5497"/>
    <w:rsid w:val="004C5ABD"/>
    <w:rsid w:val="004D2950"/>
    <w:rsid w:val="004D445D"/>
    <w:rsid w:val="004D6040"/>
    <w:rsid w:val="004E4E0D"/>
    <w:rsid w:val="004F4D67"/>
    <w:rsid w:val="00504CF1"/>
    <w:rsid w:val="005124C8"/>
    <w:rsid w:val="00517131"/>
    <w:rsid w:val="0052236B"/>
    <w:rsid w:val="005261F6"/>
    <w:rsid w:val="005270B7"/>
    <w:rsid w:val="00532AAD"/>
    <w:rsid w:val="00536CAD"/>
    <w:rsid w:val="00537C60"/>
    <w:rsid w:val="00544596"/>
    <w:rsid w:val="005472F8"/>
    <w:rsid w:val="005513D6"/>
    <w:rsid w:val="00552578"/>
    <w:rsid w:val="005630EB"/>
    <w:rsid w:val="00574AD8"/>
    <w:rsid w:val="00575668"/>
    <w:rsid w:val="00577FD0"/>
    <w:rsid w:val="00584AFB"/>
    <w:rsid w:val="00586D2A"/>
    <w:rsid w:val="00587181"/>
    <w:rsid w:val="00591A30"/>
    <w:rsid w:val="005942D7"/>
    <w:rsid w:val="005A3252"/>
    <w:rsid w:val="005B018C"/>
    <w:rsid w:val="005B0AB4"/>
    <w:rsid w:val="005B63D0"/>
    <w:rsid w:val="005C063E"/>
    <w:rsid w:val="005C0A91"/>
    <w:rsid w:val="005C26B3"/>
    <w:rsid w:val="005C3964"/>
    <w:rsid w:val="005C588F"/>
    <w:rsid w:val="005C5A4E"/>
    <w:rsid w:val="005C6115"/>
    <w:rsid w:val="005C796F"/>
    <w:rsid w:val="005D21D0"/>
    <w:rsid w:val="005D33E9"/>
    <w:rsid w:val="005D5556"/>
    <w:rsid w:val="005D5BE6"/>
    <w:rsid w:val="005E156B"/>
    <w:rsid w:val="005E292C"/>
    <w:rsid w:val="005E3051"/>
    <w:rsid w:val="005E309E"/>
    <w:rsid w:val="005E4A52"/>
    <w:rsid w:val="005E669C"/>
    <w:rsid w:val="005E68A0"/>
    <w:rsid w:val="005E769C"/>
    <w:rsid w:val="005E7E40"/>
    <w:rsid w:val="005F13A6"/>
    <w:rsid w:val="005F3783"/>
    <w:rsid w:val="005F46DE"/>
    <w:rsid w:val="005F4DAF"/>
    <w:rsid w:val="00602B6A"/>
    <w:rsid w:val="0060374D"/>
    <w:rsid w:val="00604B0E"/>
    <w:rsid w:val="00612ED7"/>
    <w:rsid w:val="00613736"/>
    <w:rsid w:val="00616832"/>
    <w:rsid w:val="00617625"/>
    <w:rsid w:val="006302EE"/>
    <w:rsid w:val="00631C34"/>
    <w:rsid w:val="006320E9"/>
    <w:rsid w:val="0063281F"/>
    <w:rsid w:val="006360CA"/>
    <w:rsid w:val="00645792"/>
    <w:rsid w:val="006661EE"/>
    <w:rsid w:val="00667595"/>
    <w:rsid w:val="00667C9C"/>
    <w:rsid w:val="0067151D"/>
    <w:rsid w:val="006848F3"/>
    <w:rsid w:val="006854CD"/>
    <w:rsid w:val="00693179"/>
    <w:rsid w:val="006938D6"/>
    <w:rsid w:val="00696C1C"/>
    <w:rsid w:val="006A01D4"/>
    <w:rsid w:val="006A05AE"/>
    <w:rsid w:val="006A3FF8"/>
    <w:rsid w:val="006A6704"/>
    <w:rsid w:val="006B23E2"/>
    <w:rsid w:val="006B6283"/>
    <w:rsid w:val="006C2A7C"/>
    <w:rsid w:val="006C551A"/>
    <w:rsid w:val="006C78E4"/>
    <w:rsid w:val="006D13D3"/>
    <w:rsid w:val="006D4836"/>
    <w:rsid w:val="006E2FBC"/>
    <w:rsid w:val="006E33DF"/>
    <w:rsid w:val="006E49D7"/>
    <w:rsid w:val="006E4A27"/>
    <w:rsid w:val="006E4DEE"/>
    <w:rsid w:val="006F364D"/>
    <w:rsid w:val="00707E6F"/>
    <w:rsid w:val="00712375"/>
    <w:rsid w:val="00717319"/>
    <w:rsid w:val="007248B8"/>
    <w:rsid w:val="00725728"/>
    <w:rsid w:val="0072648C"/>
    <w:rsid w:val="007310EB"/>
    <w:rsid w:val="00733AC4"/>
    <w:rsid w:val="0074074C"/>
    <w:rsid w:val="00743D17"/>
    <w:rsid w:val="00746B21"/>
    <w:rsid w:val="00750BD3"/>
    <w:rsid w:val="007528C1"/>
    <w:rsid w:val="00756201"/>
    <w:rsid w:val="007608A6"/>
    <w:rsid w:val="0076166F"/>
    <w:rsid w:val="00763F8C"/>
    <w:rsid w:val="00767F78"/>
    <w:rsid w:val="00772043"/>
    <w:rsid w:val="007725FF"/>
    <w:rsid w:val="0077638B"/>
    <w:rsid w:val="00782512"/>
    <w:rsid w:val="007830EE"/>
    <w:rsid w:val="00790038"/>
    <w:rsid w:val="00791467"/>
    <w:rsid w:val="007929AA"/>
    <w:rsid w:val="00794628"/>
    <w:rsid w:val="007A44C2"/>
    <w:rsid w:val="007A6BC4"/>
    <w:rsid w:val="007B08C0"/>
    <w:rsid w:val="007B322F"/>
    <w:rsid w:val="007B5064"/>
    <w:rsid w:val="007C1E37"/>
    <w:rsid w:val="007C324B"/>
    <w:rsid w:val="007C3FC5"/>
    <w:rsid w:val="007C485C"/>
    <w:rsid w:val="007C5E93"/>
    <w:rsid w:val="007C69E2"/>
    <w:rsid w:val="007D1AC9"/>
    <w:rsid w:val="007E115C"/>
    <w:rsid w:val="007E4E7A"/>
    <w:rsid w:val="007E61EC"/>
    <w:rsid w:val="007E7F67"/>
    <w:rsid w:val="007F20C8"/>
    <w:rsid w:val="007F6015"/>
    <w:rsid w:val="008010B9"/>
    <w:rsid w:val="00805F76"/>
    <w:rsid w:val="00806C21"/>
    <w:rsid w:val="00816A3F"/>
    <w:rsid w:val="0081749E"/>
    <w:rsid w:val="008223D2"/>
    <w:rsid w:val="00825A58"/>
    <w:rsid w:val="00831A0B"/>
    <w:rsid w:val="00833B6F"/>
    <w:rsid w:val="0084070A"/>
    <w:rsid w:val="0084334C"/>
    <w:rsid w:val="00847054"/>
    <w:rsid w:val="00847D6B"/>
    <w:rsid w:val="00850737"/>
    <w:rsid w:val="00853C03"/>
    <w:rsid w:val="00855B5E"/>
    <w:rsid w:val="008639E5"/>
    <w:rsid w:val="0086429D"/>
    <w:rsid w:val="00864375"/>
    <w:rsid w:val="00866606"/>
    <w:rsid w:val="00867498"/>
    <w:rsid w:val="00867847"/>
    <w:rsid w:val="008839AA"/>
    <w:rsid w:val="00891B86"/>
    <w:rsid w:val="0089240F"/>
    <w:rsid w:val="0089511D"/>
    <w:rsid w:val="008A0A18"/>
    <w:rsid w:val="008A0D18"/>
    <w:rsid w:val="008A5A5D"/>
    <w:rsid w:val="008A5C66"/>
    <w:rsid w:val="008A625D"/>
    <w:rsid w:val="008A6857"/>
    <w:rsid w:val="008A73E8"/>
    <w:rsid w:val="008B0A55"/>
    <w:rsid w:val="008B5ED1"/>
    <w:rsid w:val="008B63AF"/>
    <w:rsid w:val="008B678E"/>
    <w:rsid w:val="008C005E"/>
    <w:rsid w:val="008C4A42"/>
    <w:rsid w:val="008C6AAE"/>
    <w:rsid w:val="008C7DFE"/>
    <w:rsid w:val="008D2F9A"/>
    <w:rsid w:val="008D4878"/>
    <w:rsid w:val="008E15FF"/>
    <w:rsid w:val="008E1FF0"/>
    <w:rsid w:val="008E5BA5"/>
    <w:rsid w:val="008E700A"/>
    <w:rsid w:val="008F2B21"/>
    <w:rsid w:val="008F669C"/>
    <w:rsid w:val="009040F6"/>
    <w:rsid w:val="00916A0E"/>
    <w:rsid w:val="00916C42"/>
    <w:rsid w:val="00925A8E"/>
    <w:rsid w:val="0092770C"/>
    <w:rsid w:val="00931AFA"/>
    <w:rsid w:val="009327EC"/>
    <w:rsid w:val="009346CD"/>
    <w:rsid w:val="00934D92"/>
    <w:rsid w:val="009355A4"/>
    <w:rsid w:val="0093581C"/>
    <w:rsid w:val="00940F7B"/>
    <w:rsid w:val="00942D1B"/>
    <w:rsid w:val="00943CC2"/>
    <w:rsid w:val="00951838"/>
    <w:rsid w:val="0095313F"/>
    <w:rsid w:val="00955B22"/>
    <w:rsid w:val="00957F85"/>
    <w:rsid w:val="00962C6E"/>
    <w:rsid w:val="00964308"/>
    <w:rsid w:val="00965DB4"/>
    <w:rsid w:val="00966797"/>
    <w:rsid w:val="00972465"/>
    <w:rsid w:val="0097295F"/>
    <w:rsid w:val="009778C7"/>
    <w:rsid w:val="00977902"/>
    <w:rsid w:val="00984BFA"/>
    <w:rsid w:val="009879E4"/>
    <w:rsid w:val="00990BC9"/>
    <w:rsid w:val="00991CFD"/>
    <w:rsid w:val="0099334B"/>
    <w:rsid w:val="00997D28"/>
    <w:rsid w:val="009A0846"/>
    <w:rsid w:val="009A0E43"/>
    <w:rsid w:val="009A6C15"/>
    <w:rsid w:val="009B0511"/>
    <w:rsid w:val="009B3CB3"/>
    <w:rsid w:val="009B66A5"/>
    <w:rsid w:val="009B7933"/>
    <w:rsid w:val="009C3CFB"/>
    <w:rsid w:val="009C3FD7"/>
    <w:rsid w:val="009C626B"/>
    <w:rsid w:val="009C695A"/>
    <w:rsid w:val="009D45D9"/>
    <w:rsid w:val="009D5129"/>
    <w:rsid w:val="009E17BA"/>
    <w:rsid w:val="009E3CC2"/>
    <w:rsid w:val="009E4E1A"/>
    <w:rsid w:val="009E7EC2"/>
    <w:rsid w:val="009F3195"/>
    <w:rsid w:val="00A02D87"/>
    <w:rsid w:val="00A1520C"/>
    <w:rsid w:val="00A25512"/>
    <w:rsid w:val="00A31551"/>
    <w:rsid w:val="00A319A3"/>
    <w:rsid w:val="00A33DAF"/>
    <w:rsid w:val="00A3676A"/>
    <w:rsid w:val="00A43262"/>
    <w:rsid w:val="00A53B65"/>
    <w:rsid w:val="00A53C37"/>
    <w:rsid w:val="00A5556D"/>
    <w:rsid w:val="00A5597B"/>
    <w:rsid w:val="00A56531"/>
    <w:rsid w:val="00A65FC6"/>
    <w:rsid w:val="00A72D96"/>
    <w:rsid w:val="00A73CE3"/>
    <w:rsid w:val="00A73D07"/>
    <w:rsid w:val="00A80CA8"/>
    <w:rsid w:val="00A84605"/>
    <w:rsid w:val="00A85C44"/>
    <w:rsid w:val="00A93177"/>
    <w:rsid w:val="00A946F9"/>
    <w:rsid w:val="00A94BC0"/>
    <w:rsid w:val="00A953C2"/>
    <w:rsid w:val="00AA5D95"/>
    <w:rsid w:val="00AB5E7C"/>
    <w:rsid w:val="00AC205A"/>
    <w:rsid w:val="00AC2286"/>
    <w:rsid w:val="00AC2531"/>
    <w:rsid w:val="00AC2E37"/>
    <w:rsid w:val="00AC4208"/>
    <w:rsid w:val="00AC6295"/>
    <w:rsid w:val="00AC7D48"/>
    <w:rsid w:val="00AD32C0"/>
    <w:rsid w:val="00AD3612"/>
    <w:rsid w:val="00AD38C6"/>
    <w:rsid w:val="00AD560E"/>
    <w:rsid w:val="00AD6B13"/>
    <w:rsid w:val="00AE3D57"/>
    <w:rsid w:val="00AE5352"/>
    <w:rsid w:val="00AF2A6E"/>
    <w:rsid w:val="00AF7117"/>
    <w:rsid w:val="00AF7B7A"/>
    <w:rsid w:val="00B0709D"/>
    <w:rsid w:val="00B106D0"/>
    <w:rsid w:val="00B13369"/>
    <w:rsid w:val="00B134DA"/>
    <w:rsid w:val="00B1528B"/>
    <w:rsid w:val="00B3040C"/>
    <w:rsid w:val="00B363C6"/>
    <w:rsid w:val="00B42345"/>
    <w:rsid w:val="00B47237"/>
    <w:rsid w:val="00B52B7C"/>
    <w:rsid w:val="00B739A5"/>
    <w:rsid w:val="00B76361"/>
    <w:rsid w:val="00B81AC0"/>
    <w:rsid w:val="00B87429"/>
    <w:rsid w:val="00B91C99"/>
    <w:rsid w:val="00B924D5"/>
    <w:rsid w:val="00B9422E"/>
    <w:rsid w:val="00B95675"/>
    <w:rsid w:val="00B9742B"/>
    <w:rsid w:val="00BA718E"/>
    <w:rsid w:val="00BB0D0B"/>
    <w:rsid w:val="00BB13D2"/>
    <w:rsid w:val="00BB23D7"/>
    <w:rsid w:val="00BB5D68"/>
    <w:rsid w:val="00BB6780"/>
    <w:rsid w:val="00BB7981"/>
    <w:rsid w:val="00BC76CF"/>
    <w:rsid w:val="00BD3720"/>
    <w:rsid w:val="00BD69A9"/>
    <w:rsid w:val="00BD7656"/>
    <w:rsid w:val="00BE38E4"/>
    <w:rsid w:val="00BE4F85"/>
    <w:rsid w:val="00BE6F3F"/>
    <w:rsid w:val="00BE73AD"/>
    <w:rsid w:val="00C00CA1"/>
    <w:rsid w:val="00C10112"/>
    <w:rsid w:val="00C10D67"/>
    <w:rsid w:val="00C10E50"/>
    <w:rsid w:val="00C12481"/>
    <w:rsid w:val="00C21202"/>
    <w:rsid w:val="00C273AC"/>
    <w:rsid w:val="00C3132F"/>
    <w:rsid w:val="00C32DE7"/>
    <w:rsid w:val="00C377D7"/>
    <w:rsid w:val="00C40F70"/>
    <w:rsid w:val="00C4127E"/>
    <w:rsid w:val="00C46608"/>
    <w:rsid w:val="00C46F43"/>
    <w:rsid w:val="00C51EAE"/>
    <w:rsid w:val="00C55D33"/>
    <w:rsid w:val="00C563CD"/>
    <w:rsid w:val="00C57333"/>
    <w:rsid w:val="00C5799D"/>
    <w:rsid w:val="00C57B5F"/>
    <w:rsid w:val="00C63178"/>
    <w:rsid w:val="00C7046B"/>
    <w:rsid w:val="00C71771"/>
    <w:rsid w:val="00C73722"/>
    <w:rsid w:val="00C766D6"/>
    <w:rsid w:val="00C769D0"/>
    <w:rsid w:val="00C81434"/>
    <w:rsid w:val="00C86CC2"/>
    <w:rsid w:val="00C87353"/>
    <w:rsid w:val="00C915D0"/>
    <w:rsid w:val="00C927F5"/>
    <w:rsid w:val="00CA68BA"/>
    <w:rsid w:val="00CB007F"/>
    <w:rsid w:val="00CB120C"/>
    <w:rsid w:val="00CB524C"/>
    <w:rsid w:val="00CB65A4"/>
    <w:rsid w:val="00CB6E20"/>
    <w:rsid w:val="00CC2A3F"/>
    <w:rsid w:val="00CD44D2"/>
    <w:rsid w:val="00CD6994"/>
    <w:rsid w:val="00CE1B37"/>
    <w:rsid w:val="00CE4D6A"/>
    <w:rsid w:val="00CE58EF"/>
    <w:rsid w:val="00CF0C94"/>
    <w:rsid w:val="00CF327F"/>
    <w:rsid w:val="00CF5288"/>
    <w:rsid w:val="00CF7461"/>
    <w:rsid w:val="00D04C60"/>
    <w:rsid w:val="00D10170"/>
    <w:rsid w:val="00D10966"/>
    <w:rsid w:val="00D12317"/>
    <w:rsid w:val="00D12AAD"/>
    <w:rsid w:val="00D16D89"/>
    <w:rsid w:val="00D24C55"/>
    <w:rsid w:val="00D335A7"/>
    <w:rsid w:val="00D34BDC"/>
    <w:rsid w:val="00D35DC0"/>
    <w:rsid w:val="00D543D7"/>
    <w:rsid w:val="00D55E6E"/>
    <w:rsid w:val="00D653D7"/>
    <w:rsid w:val="00D67460"/>
    <w:rsid w:val="00D70D99"/>
    <w:rsid w:val="00D72E08"/>
    <w:rsid w:val="00D72FBB"/>
    <w:rsid w:val="00D74F77"/>
    <w:rsid w:val="00D828AF"/>
    <w:rsid w:val="00D84069"/>
    <w:rsid w:val="00D904A8"/>
    <w:rsid w:val="00D93DD5"/>
    <w:rsid w:val="00D949EA"/>
    <w:rsid w:val="00DA0FEE"/>
    <w:rsid w:val="00DA119A"/>
    <w:rsid w:val="00DB0940"/>
    <w:rsid w:val="00DB44DE"/>
    <w:rsid w:val="00DB4544"/>
    <w:rsid w:val="00DB5383"/>
    <w:rsid w:val="00DB72D1"/>
    <w:rsid w:val="00DC001E"/>
    <w:rsid w:val="00DC40EF"/>
    <w:rsid w:val="00DC7853"/>
    <w:rsid w:val="00DD6F37"/>
    <w:rsid w:val="00DE51CA"/>
    <w:rsid w:val="00DF1A1E"/>
    <w:rsid w:val="00DF2001"/>
    <w:rsid w:val="00DF32AE"/>
    <w:rsid w:val="00DF7A0C"/>
    <w:rsid w:val="00E01446"/>
    <w:rsid w:val="00E03602"/>
    <w:rsid w:val="00E03EFC"/>
    <w:rsid w:val="00E042FD"/>
    <w:rsid w:val="00E05279"/>
    <w:rsid w:val="00E054FD"/>
    <w:rsid w:val="00E05736"/>
    <w:rsid w:val="00E075F2"/>
    <w:rsid w:val="00E10F7C"/>
    <w:rsid w:val="00E137E6"/>
    <w:rsid w:val="00E13859"/>
    <w:rsid w:val="00E150F1"/>
    <w:rsid w:val="00E16F17"/>
    <w:rsid w:val="00E2363B"/>
    <w:rsid w:val="00E319B9"/>
    <w:rsid w:val="00E31D5A"/>
    <w:rsid w:val="00E32AEB"/>
    <w:rsid w:val="00E3497D"/>
    <w:rsid w:val="00E36B19"/>
    <w:rsid w:val="00E43F3C"/>
    <w:rsid w:val="00E44FBA"/>
    <w:rsid w:val="00E5187B"/>
    <w:rsid w:val="00E51AE1"/>
    <w:rsid w:val="00E567D6"/>
    <w:rsid w:val="00E56DD9"/>
    <w:rsid w:val="00E60F5B"/>
    <w:rsid w:val="00E61EC7"/>
    <w:rsid w:val="00E668F5"/>
    <w:rsid w:val="00E67245"/>
    <w:rsid w:val="00E735D6"/>
    <w:rsid w:val="00E80C87"/>
    <w:rsid w:val="00E8712A"/>
    <w:rsid w:val="00E931E3"/>
    <w:rsid w:val="00E945FD"/>
    <w:rsid w:val="00EA6E0D"/>
    <w:rsid w:val="00EA7136"/>
    <w:rsid w:val="00EB167D"/>
    <w:rsid w:val="00EB799C"/>
    <w:rsid w:val="00EC16CA"/>
    <w:rsid w:val="00EC3F58"/>
    <w:rsid w:val="00EC4018"/>
    <w:rsid w:val="00EC6D36"/>
    <w:rsid w:val="00EC7260"/>
    <w:rsid w:val="00EC77C9"/>
    <w:rsid w:val="00EC79A8"/>
    <w:rsid w:val="00ED234A"/>
    <w:rsid w:val="00ED6441"/>
    <w:rsid w:val="00ED720E"/>
    <w:rsid w:val="00EE3368"/>
    <w:rsid w:val="00EE73A3"/>
    <w:rsid w:val="00EF095C"/>
    <w:rsid w:val="00EF121B"/>
    <w:rsid w:val="00EF2DCE"/>
    <w:rsid w:val="00EF6BAB"/>
    <w:rsid w:val="00F01D6C"/>
    <w:rsid w:val="00F13D59"/>
    <w:rsid w:val="00F1742E"/>
    <w:rsid w:val="00F179AC"/>
    <w:rsid w:val="00F21E3A"/>
    <w:rsid w:val="00F2218D"/>
    <w:rsid w:val="00F22833"/>
    <w:rsid w:val="00F30552"/>
    <w:rsid w:val="00F408A9"/>
    <w:rsid w:val="00F4104E"/>
    <w:rsid w:val="00F45FF6"/>
    <w:rsid w:val="00F50D25"/>
    <w:rsid w:val="00F51895"/>
    <w:rsid w:val="00F56D3C"/>
    <w:rsid w:val="00F61356"/>
    <w:rsid w:val="00F613A5"/>
    <w:rsid w:val="00F621E6"/>
    <w:rsid w:val="00F6714D"/>
    <w:rsid w:val="00F703F3"/>
    <w:rsid w:val="00F7244A"/>
    <w:rsid w:val="00F72DA3"/>
    <w:rsid w:val="00F82267"/>
    <w:rsid w:val="00F834CB"/>
    <w:rsid w:val="00F84847"/>
    <w:rsid w:val="00F933E8"/>
    <w:rsid w:val="00F93856"/>
    <w:rsid w:val="00F93E19"/>
    <w:rsid w:val="00FA2377"/>
    <w:rsid w:val="00FA3841"/>
    <w:rsid w:val="00FA4218"/>
    <w:rsid w:val="00FA6993"/>
    <w:rsid w:val="00FA6AE9"/>
    <w:rsid w:val="00FB2795"/>
    <w:rsid w:val="00FB4E2B"/>
    <w:rsid w:val="00FC2A92"/>
    <w:rsid w:val="00FC6953"/>
    <w:rsid w:val="00FC7560"/>
    <w:rsid w:val="00FD2942"/>
    <w:rsid w:val="00FD54CF"/>
    <w:rsid w:val="00FD5764"/>
    <w:rsid w:val="00FD6C7B"/>
    <w:rsid w:val="00FE0514"/>
    <w:rsid w:val="00FE1018"/>
    <w:rsid w:val="00FE462C"/>
    <w:rsid w:val="00FE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2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customStyle="true" w:styleId="BezproredaChar" w:type="character">
    <w:name w:val="Bez proreda Char"/>
    <w:basedOn w:val="Zadanifontodlomka"/>
    <w:link w:val="Bezproreda"/>
    <w:uiPriority w:val="1"/>
    <w:locked/>
    <w:rsid w:val="005D5BE6"/>
    <w:rPr>
      <w:sz w:val="22"/>
    </w:rPr>
  </w:style>
  <w:style w:styleId="Bezproreda" w:type="paragraph">
    <w:name w:val="No Spacing"/>
    <w:link w:val="BezproredaChar"/>
    <w:uiPriority w:val="1"/>
    <w:qFormat/>
    <w:rsid w:val="005D5BE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FE10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01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E1018"/>
    <w:rPr>
      <w:rFonts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E101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E101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customStyle="1" w:styleId="BezproredaChar" w:type="character">
    <w:name w:val="Bez proreda Char"/>
    <w:basedOn w:val="Zadanifontodlomka"/>
    <w:link w:val="Bezproreda"/>
    <w:uiPriority w:val="1"/>
    <w:locked/>
    <w:rsid w:val="005D5BE6"/>
    <w:rPr>
      <w:sz w:val="22"/>
    </w:rPr>
  </w:style>
  <w:style w:styleId="Bezproreda" w:type="paragraph">
    <w:name w:val="No Spacing"/>
    <w:link w:val="BezproredaChar"/>
    <w:uiPriority w:val="1"/>
    <w:qFormat/>
    <w:rsid w:val="005D5BE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FE10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01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E1018"/>
    <w:rPr>
      <w:rFonts w:ascii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E101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E101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1169</izvorni_sadrzaj>
    <derivirana_varijabla naziv="DomainObject.Predmet.Broj_1">1169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St-1169/2017</izvorni_sadrzaj>
    <derivirana_varijabla naziv="DomainObject.Predmet.OznakaBroj_1">St-1169/2017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STEIKO - SPLIT društvo s ograničenom odgovornošću za usluge i trgovinu u stečaju</izvorni_sadrzaj>
    <derivirana_varijabla naziv="DomainObject.Predmet.ProtustrankaFormated_1">  STEIKO - SPLIT društvo s ograničenom odgovornošću za usluge i trgovinu u stečaju</derivirana_varijabla>
  </DomainObject.Predmet.ProtustrankaFormated>
  <DomainObject.Predmet.ProtustrankaFormatedOIB>
    <izvorni_sadrzaj>  STEIKO - SPLIT društvo s ograničenom odgovornošću za usluge i trgovinu u stečaju, OIB 66626647372</izvorni_sadrzaj>
    <derivirana_varijabla naziv="DomainObject.Predmet.ProtustrankaFormatedOIB_1">  STEIKO - SPLIT društvo s ograničenom odgovornošću za usluge i trgovinu u stečaju, OIB 66626647372</derivirana_varijabla>
  </DomainObject.Predmet.ProtustrankaFormatedOIB>
  <DomainObject.Predmet.ProtustrankaFormatedWithAdress>
    <izvorni_sadrzaj> STEIKO - SPLIT društvo s ograničenom odgovornošću za usluge i trgovinu u stečaju, Mosećka 48, 21000 Split</izvorni_sadrzaj>
    <derivirana_varijabla naziv="DomainObject.Predmet.ProtustrankaFormatedWithAdress_1"> STEIKO - SPLIT društvo s ograničenom odgovornošću za usluge i trgovinu u stečaju, Mosećka 48, 21000 Split</derivirana_varijabla>
  </DomainObject.Predmet.ProtustrankaFormatedWithAdress>
  <DomainObject.Predmet.ProtustrankaFormatedWithAdressOIB>
    <izvorni_sadrzaj> STEIKO - SPLIT društvo s ograničenom odgovornošću za usluge i trgovinu u stečaju, OIB 66626647372, Mosećka 48, 21000 Split</izvorni_sadrzaj>
    <derivirana_varijabla naziv="DomainObject.Predmet.ProtustrankaFormatedWithAdressOIB_1"> STEIKO - SPLIT društvo s ograničenom odgovornošću za usluge i trgovinu u stečaju, OIB 66626647372, Mosećka 48, 21000 Split</derivirana_varijabla>
  </DomainObject.Predmet.ProtustrankaFormatedWithAdressOIB>
  <DomainObject.Predmet.ProtustrankaWithAdress>
    <izvorni_sadrzaj>STEIKO - SPLIT društvo s ograničenom odgovornošću za usluge i trgovinu u stečaju Mosećka 48, 21000 Split</izvorni_sadrzaj>
    <derivirana_varijabla naziv="DomainObject.Predmet.ProtustrankaWithAdress_1">STEIKO - SPLIT društvo s ograničenom odgovornošću za usluge i trgovinu u stečaju Mosećka 48, 21000 Split</derivirana_varijabla>
  </DomainObject.Predmet.ProtustrankaWithAdress>
  <DomainObject.Predmet.ProtustrankaWithAdressOIB>
    <izvorni_sadrzaj>STEIKO - SPLIT društvo s ograničenom odgovornošću za usluge i trgovinu u stečaju, OIB 66626647372, Mosećka 48, 21000 Split</izvorni_sadrzaj>
    <derivirana_varijabla naziv="DomainObject.Predmet.ProtustrankaWithAdressOIB_1">STEIKO - SPLIT društvo s ograničenom odgovornošću za usluge i trgovinu u stečaju, OIB 66626647372, Mosećka 48, 21000 Split</derivirana_varijabla>
  </DomainObject.Predmet.ProtustrankaWithAdressOIB>
  <DomainObject.Predmet.ProtustrankaNazivFormated>
    <izvorni_sadrzaj>STEIKO - SPLIT društvo s ograničenom odgovornošću za usluge i trgovinu u stečaju</izvorni_sadrzaj>
    <derivirana_varijabla naziv="DomainObject.Predmet.ProtustrankaNazivFormated_1">STEIKO - SPLIT društvo s ograničenom odgovornošću za usluge i trgovinu u stečaju</derivirana_varijabla>
  </DomainObject.Predmet.ProtustrankaNazivFormated>
  <DomainObject.Predmet.ProtustrankaNazivFormatedOIB>
    <izvorni_sadrzaj>STEIKO - SPLIT društvo s ograničenom odgovornošću za usluge i trgovinu u stečaju, OIB 66626647372</izvorni_sadrzaj>
    <derivirana_varijabla naziv="DomainObject.Predmet.ProtustrankaNazivFormatedOIB_1">STEIKO - SPLIT društvo s ograničenom odgovornošću za usluge i trgovinu u stečaju, OIB 66626647372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STEIKO - SPLIT društvo s ograničenom odgovornošću za usluge i trgovinu u stečaju</item>
    </izvorni_sadrzaj>
    <derivirana_varijabla naziv="DomainObject.Predmet.ProtuStrankaListFormated_1">
      <item>STEIKO - SPLIT društvo s ograničenom odgovornošću za usluge i trgovinu u stečaju</item>
    </derivirana_varijabla>
  </DomainObject.Predmet.ProtuStrankaListFormated>
  <DomainObject.Predmet.ProtuStrankaListFormatedOIB>
    <izvorni_sadrzaj>
      <item>STEIKO - SPLIT društvo s ograničenom odgovornošću za usluge i trgovinu u stečaju, OIB 66626647372</item>
    </izvorni_sadrzaj>
    <derivirana_varijabla naziv="DomainObject.Predmet.ProtuStrankaListFormatedOIB_1">
      <item>STEIKO - SPLIT društvo s ograničenom odgovornošću za usluge i trgovinu u stečaju, OIB 66626647372</item>
    </derivirana_varijabla>
  </DomainObject.Predmet.ProtuStrankaListFormatedOIB>
  <DomainObject.Predmet.ProtuStrankaListFormatedWithAdress>
    <izvorni_sadrzaj>
      <item>STEIKO - SPLIT društvo s ograničenom odgovornošću za usluge i trgovinu u stečaju, Mosećka 48, 21000 Split</item>
    </izvorni_sadrzaj>
    <derivirana_varijabla naziv="DomainObject.Predmet.ProtuStrankaListFormatedWithAdress_1">
      <item>STEIKO - SPLIT društvo s ograničenom odgovornošću za usluge i trgovinu u stečaju, Mosećka 48, 21000 Split</item>
    </derivirana_varijabla>
  </DomainObject.Predmet.ProtuStrankaListFormatedWithAdress>
  <DomainObject.Predmet.ProtuStrankaListFormatedWithAdressOIB>
    <izvorni_sadrzaj>
      <item>STEIKO - SPLIT društvo s ograničenom odgovornošću za usluge i trgovinu u stečaju, OIB 66626647372, Mosećka 48, 21000 Split</item>
    </izvorni_sadrzaj>
    <derivirana_varijabla naziv="DomainObject.Predmet.ProtuStrankaListFormatedWithAdressOIB_1">
      <item>STEIKO - SPLIT društvo s ograničenom odgovornošću za usluge i trgovinu u stečaju, OIB 66626647372, Mosećka 48, 21000 Split</item>
    </derivirana_varijabla>
  </DomainObject.Predmet.ProtuStrankaListFormatedWithAdressOIB>
  <DomainObject.Predmet.ProtuStrankaListNazivFormated>
    <izvorni_sadrzaj>
      <item>STEIKO - SPLIT društvo s ograničenom odgovornošću za usluge i trgovinu u stečaju</item>
    </izvorni_sadrzaj>
    <derivirana_varijabla naziv="DomainObject.Predmet.ProtuStrankaListNazivFormated_1">
      <item>STEIKO - SPLIT društvo s ograničenom odgovornošću za usluge i trgovinu u stečaju</item>
    </derivirana_varijabla>
  </DomainObject.Predmet.ProtuStrankaListNazivFormated>
  <DomainObject.Predmet.ProtuStrankaListNazivFormatedOIB>
    <izvorni_sadrzaj>
      <item>STEIKO - SPLIT društvo s ograničenom odgovornošću za usluge i trgovinu u stečaju, OIB 66626647372</item>
    </izvorni_sadrzaj>
    <derivirana_varijabla naziv="DomainObject.Predmet.ProtuStrankaListNazivFormatedOIB_1">
      <item>STEIKO - SPLIT društvo s ograničenom odgovornošću za usluge i trgovinu u stečaju, OIB 66626647372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STEIKO - SPLIT društvo s ograničenom odgovornošću za usluge i trgovinu u stečaju</izvorni_sadrzaj>
    <derivirana_varijabla naziv="DomainObject.Predmet.ProtustrankaIDrugi_1">STEIKO - SPLIT društvo s ograničenom odgovornošću za usluge i trgovinu u stečaju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STEIKO - SPLIT društvo s ograničenom odgovornošću za usluge i trgovinu u stečaju, OIB 66626647372, Mosećka 48, 21000 Split</izvorni_sadrzaj>
    <derivirana_varijabla naziv="DomainObject.Predmet.ProtustrankaIDrugiAdressOIB_1">STEIKO - SPLIT društvo s ograničenom odgovornošću za usluge i trgovinu u stečaju, OIB 66626647372, Mosećka 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STEIKO - SPLIT društvo s ograničenom odgovornošću za usluge i trgovinu u stečaju</item>
      <item>RH, Ministarstvo financija</item>
      <item>Županijsko državno odvjetništvo</item>
    </izvorni_sadrzaj>
    <derivirana_varijabla naziv="DomainObject.Predmet.SudioniciListNaziv_1">
      <item>STEIKO - SPLIT društvo s ograničenom odgovornošću za usluge i trgovinu u stečaju</item>
      <item>RH, Ministarstvo financija</item>
      <item>Županijsko državno odvjetništvo</item>
    </derivirana_varijabla>
  </DomainObject.Predmet.SudioniciListNaziv>
  <DomainObject.Predmet.SudioniciListAdressOIB>
    <izvorni_sadrzaj>
      <item>STEIKO - SPLIT društvo s ograničenom odgovornošću za usluge i trgovinu u stečaju, OIB 66626647372, Mosećka 48,21000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STEIKO - SPLIT društvo s ograničenom odgovornošću za usluge i trgovinu u stečaju, OIB 66626647372, Mosećka 48,21000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66626647372</item>
      <item>, OIB 18683136487</item>
      <item>, OIB 70793241859</item>
    </izvorni_sadrzaj>
    <derivirana_varijabla naziv="DomainObject.Predmet.SudioniciListNazivOIB_1">
      <item>, OIB 66626647372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St-1169/2017-31</izvorni_sadrzaj>
    <derivirana_varijabla naziv="DomainObject.PredzadnjaOdlukaIzPredmeta.Oznaka_1">St-1169/2017-31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82D732-4A0F-438C-A79D-A5A1CBA1FB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683</properties:Words>
  <properties:Characters>3803</properties:Characters>
  <properties:Lines>101</properties:Lines>
  <properties:Paragraphs>38</properties:Paragraphs>
  <properties:TotalTime>1774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2016-02-16T13:25:00Z</dcterms:created>
  <dc:creator>wsadmin</dc:creator>
  <cp:lastModifiedBy>Paško Bačić</cp:lastModifiedBy>
  <cp:lastPrinted>2018-12-07T06:06:00Z</cp:lastPrinted>
  <dcterms:modified xmlns:xsi="http://www.w3.org/2001/XMLSchema-instance" xsi:type="dcterms:W3CDTF">2018-12-07T06:06:00Z</dcterms:modified>
  <cp:revision>77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(13-RJEŠENJE O UTVRĐENIM TRAŽBINAMA-I. ispitno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