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0f60" w14:paraId="1030f60" w:rsidRDefault="008C6E57" w:rsidP="00B542FA" w:rsidR="008C6E5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8C6E57" w:rsidP="00B542FA" w:rsidR="008C6E57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501B7D">
        <w:rPr>
          <w:sz w:val="24"/>
          <w:szCs w:val="24"/>
        </w:rPr>
        <w:t xml:space="preserve">                     67. St-240/16</w:t>
      </w:r>
      <w:r w:rsidR="00BB118D">
        <w:rPr>
          <w:sz w:val="24"/>
          <w:szCs w:val="24"/>
        </w:rPr>
        <w:t>-46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770758">
      <w:pPr>
        <w:jc w:val="center"/>
        <w:rPr>
          <w:sz w:val="24"/>
          <w:szCs w:val="24"/>
        </w:rPr>
      </w:pPr>
      <w:r w:rsidRPr="00770758">
        <w:rPr>
          <w:sz w:val="24"/>
          <w:szCs w:val="24"/>
        </w:rPr>
        <w:t>R E P U B L I K A   H R V A T S K A</w:t>
      </w:r>
    </w:p>
    <w:p w:rsidRDefault="008875CB" w:rsidP="008875CB" w:rsidR="008875CB" w:rsidRPr="00770758">
      <w:pPr>
        <w:jc w:val="center"/>
        <w:rPr>
          <w:sz w:val="24"/>
          <w:szCs w:val="24"/>
        </w:rPr>
      </w:pPr>
      <w:r w:rsidRPr="00770758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8875CB" w:rsidR="00142285" w:rsidRPr="008875CB">
      <w:pPr>
        <w:jc w:val="both"/>
        <w:rPr>
          <w:sz w:val="24"/>
          <w:szCs w:val="24"/>
        </w:rPr>
      </w:pPr>
      <w:r w:rsidRPr="009C1E70">
        <w:rPr>
          <w:sz w:val="24"/>
          <w:szCs w:val="24"/>
        </w:rPr>
        <w:t xml:space="preserve">Trgovački sud u Zagrebu, po sucu Gordanu </w:t>
      </w:r>
      <w:proofErr w:type="spellStart"/>
      <w:r w:rsidRPr="009C1E70">
        <w:rPr>
          <w:sz w:val="24"/>
          <w:szCs w:val="24"/>
        </w:rPr>
        <w:t>Zubaku</w:t>
      </w:r>
      <w:proofErr w:type="spellEnd"/>
      <w:r w:rsidRPr="009C1E70">
        <w:rPr>
          <w:sz w:val="24"/>
          <w:szCs w:val="24"/>
        </w:rPr>
        <w:t xml:space="preserve">, u stečajnom  postupku nad dužnikom </w:t>
      </w:r>
      <w:r w:rsidR="00501B7D" w:rsidRPr="00501B7D">
        <w:rPr>
          <w:bCs/>
          <w:sz w:val="24"/>
          <w:szCs w:val="24"/>
          <w:lang w:val="pt-BR"/>
        </w:rPr>
        <w:t>NICOLOSA d.o.o. u stečaju, Zagreb, Ilica 67, OIB: 11488309963</w:t>
      </w:r>
      <w:r w:rsidR="00142285" w:rsidRPr="008875CB">
        <w:rPr>
          <w:sz w:val="24"/>
          <w:szCs w:val="24"/>
        </w:rPr>
        <w:t xml:space="preserve">, </w:t>
      </w:r>
      <w:r w:rsidR="008C6E57">
        <w:rPr>
          <w:sz w:val="24"/>
          <w:szCs w:val="24"/>
        </w:rPr>
        <w:t>03</w:t>
      </w:r>
      <w:r w:rsidR="00770758">
        <w:rPr>
          <w:sz w:val="24"/>
          <w:szCs w:val="24"/>
        </w:rPr>
        <w:t xml:space="preserve">. </w:t>
      </w:r>
      <w:r w:rsidR="008C6E57">
        <w:rPr>
          <w:sz w:val="24"/>
          <w:szCs w:val="24"/>
        </w:rPr>
        <w:t>listopada</w:t>
      </w:r>
      <w:r w:rsidR="00770758">
        <w:rPr>
          <w:sz w:val="24"/>
          <w:szCs w:val="24"/>
        </w:rPr>
        <w:t xml:space="preserve"> 2016</w:t>
      </w:r>
      <w:r w:rsidR="00142285" w:rsidRPr="008875CB">
        <w:rPr>
          <w:sz w:val="24"/>
          <w:szCs w:val="24"/>
        </w:rPr>
        <w:t>.,</w:t>
      </w:r>
    </w:p>
    <w:p w:rsidRDefault="00221B3D" w:rsidP="00221B3D" w:rsidR="00221B3D" w:rsidRPr="008875CB">
      <w:pPr>
        <w:jc w:val="both"/>
        <w:rPr>
          <w:sz w:val="24"/>
          <w:szCs w:val="24"/>
        </w:rPr>
      </w:pPr>
    </w:p>
    <w:p w:rsidRDefault="00221B3D" w:rsidP="00221B3D" w:rsidR="00221B3D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501B7D" w:rsidRPr="00501B7D">
        <w:rPr>
          <w:bCs/>
          <w:sz w:val="24"/>
          <w:szCs w:val="24"/>
          <w:lang w:val="pt-BR"/>
        </w:rPr>
        <w:t>NICOLOSA d.o.o. u stečaju, Zagreb, Ilica 67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9C1E70">
        <w:rPr>
          <w:sz w:val="24"/>
          <w:szCs w:val="24"/>
        </w:rPr>
        <w:br/>
      </w:r>
      <w:r w:rsidR="00501B7D">
        <w:rPr>
          <w:sz w:val="24"/>
          <w:szCs w:val="24"/>
        </w:rPr>
        <w:t>9. studenoga 2016. u 10.3</w:t>
      </w:r>
      <w:r w:rsidR="008875CB" w:rsidRPr="00770758">
        <w:rPr>
          <w:sz w:val="24"/>
          <w:szCs w:val="24"/>
        </w:rPr>
        <w:t>0</w:t>
      </w:r>
      <w:r w:rsidR="00142285" w:rsidRPr="00770758">
        <w:rPr>
          <w:sz w:val="24"/>
          <w:szCs w:val="24"/>
        </w:rPr>
        <w:t xml:space="preserve"> sati</w:t>
      </w:r>
      <w:r w:rsidRPr="00770758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501B7D" w:rsidR="009C1E70" w:rsidRPr="00501B7D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 xml:space="preserve">Donošenje odluke o obustavi i zaključenju stečajnog postupka </w:t>
      </w:r>
      <w:r w:rsidR="00770758">
        <w:rPr>
          <w:sz w:val="24"/>
          <w:szCs w:val="24"/>
        </w:rPr>
        <w:t>po čl. 29</w:t>
      </w:r>
      <w:r w:rsidRPr="009C1E70">
        <w:rPr>
          <w:sz w:val="24"/>
          <w:szCs w:val="24"/>
        </w:rPr>
        <w:t xml:space="preserve">3 Stečajnog  zakona – </w:t>
      </w:r>
      <w:r w:rsidR="00770758">
        <w:rPr>
          <w:sz w:val="24"/>
          <w:szCs w:val="24"/>
        </w:rPr>
        <w:t xml:space="preserve">poziv na </w:t>
      </w:r>
      <w:r w:rsidR="0007290D">
        <w:rPr>
          <w:sz w:val="24"/>
          <w:szCs w:val="24"/>
        </w:rPr>
        <w:t>očitovanje</w:t>
      </w:r>
      <w:r w:rsidRPr="009C1E70">
        <w:rPr>
          <w:sz w:val="24"/>
          <w:szCs w:val="24"/>
        </w:rPr>
        <w:t>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07290D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Ovo rješenje će se objaviti </w:t>
      </w:r>
      <w:r w:rsidR="0007290D">
        <w:rPr>
          <w:sz w:val="24"/>
          <w:szCs w:val="24"/>
        </w:rPr>
        <w:t>na mrežnoj stranici</w:t>
      </w:r>
      <w:r w:rsidRPr="008875CB">
        <w:rPr>
          <w:sz w:val="24"/>
          <w:szCs w:val="24"/>
        </w:rPr>
        <w:t xml:space="preserve"> </w:t>
      </w:r>
      <w:r w:rsidR="0007290D">
        <w:rPr>
          <w:sz w:val="24"/>
          <w:szCs w:val="24"/>
        </w:rPr>
        <w:t xml:space="preserve">e-oglasna ploča Trgovačkog </w:t>
      </w:r>
      <w:r w:rsidRPr="008875CB">
        <w:rPr>
          <w:sz w:val="24"/>
          <w:szCs w:val="24"/>
        </w:rPr>
        <w:t xml:space="preserve"> suda</w:t>
      </w:r>
      <w:r w:rsidR="0007290D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7C516D" w:rsidP="00221B3D" w:rsidR="00D65985" w:rsidRPr="008875CB">
      <w:pPr>
        <w:ind w:left="720"/>
        <w:rPr>
          <w:sz w:val="24"/>
          <w:szCs w:val="24"/>
        </w:rPr>
      </w:pPr>
      <w:r w:rsidRPr="008875CB">
        <w:rPr>
          <w:sz w:val="24"/>
          <w:szCs w:val="24"/>
        </w:rPr>
        <w:t xml:space="preserve">    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8C6E57">
        <w:rPr>
          <w:sz w:val="24"/>
          <w:szCs w:val="24"/>
        </w:rPr>
        <w:t>03</w:t>
      </w:r>
      <w:r w:rsidR="00E63562">
        <w:rPr>
          <w:sz w:val="24"/>
          <w:szCs w:val="24"/>
        </w:rPr>
        <w:t xml:space="preserve">. </w:t>
      </w:r>
      <w:r w:rsidR="008C6E57">
        <w:rPr>
          <w:sz w:val="24"/>
          <w:szCs w:val="24"/>
        </w:rPr>
        <w:t>listopada 2016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D65985" w:rsidR="00D65985" w:rsidRPr="008875CB">
      <w:pPr>
        <w:pStyle w:val="Tijeloteksta"/>
        <w:ind w:left="5760"/>
        <w:rPr>
          <w:sz w:val="24"/>
          <w:szCs w:val="24"/>
        </w:rPr>
      </w:pPr>
      <w:r w:rsidRPr="008875CB">
        <w:rPr>
          <w:sz w:val="24"/>
          <w:szCs w:val="24"/>
        </w:rPr>
        <w:tab/>
        <w:t>SUDAC:</w:t>
      </w:r>
    </w:p>
    <w:p w:rsidRDefault="008C6E57" w:rsidP="00D65985" w:rsidR="007B2F69" w:rsidRPr="008875CB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BB118D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Protiv ovog rješenja  nije dopuštena žalba. </w:t>
      </w:r>
    </w:p>
    <w:p w:rsidRDefault="008C6E57" w:rsidP="00221B3D" w:rsidR="008C6E57">
      <w:pPr>
        <w:rPr>
          <w:sz w:val="24"/>
          <w:szCs w:val="24"/>
        </w:rPr>
      </w:pPr>
    </w:p>
    <w:p w:rsidRDefault="008C6E57" w:rsidP="00221B3D" w:rsidR="008C6E57">
      <w:pPr>
        <w:rPr>
          <w:sz w:val="24"/>
          <w:szCs w:val="24"/>
        </w:rPr>
      </w:pPr>
    </w:p>
    <w:p w:rsidRDefault="00BB118D" w:rsidP="004E13E6" w:rsidR="00BB118D" w:rsidRPr="00BB118D">
      <w:pPr>
        <w:jc w:val="right"/>
        <w:rPr>
          <w:sz w:val="24"/>
          <w:szCs w:val="24"/>
        </w:rPr>
      </w:pPr>
      <w:r w:rsidRPr="00BB118D">
        <w:rPr>
          <w:sz w:val="24"/>
          <w:szCs w:val="24"/>
        </w:rPr>
        <w:t xml:space="preserve">Za točnost </w:t>
      </w:r>
      <w:proofErr w:type="spellStart"/>
      <w:r w:rsidRPr="00BB118D">
        <w:rPr>
          <w:sz w:val="24"/>
          <w:szCs w:val="24"/>
        </w:rPr>
        <w:t>otpravka</w:t>
      </w:r>
      <w:proofErr w:type="spellEnd"/>
    </w:p>
    <w:p w:rsidRDefault="00BB118D" w:rsidP="004E13E6" w:rsidR="00BB118D" w:rsidRPr="00BB118D">
      <w:pPr>
        <w:jc w:val="right"/>
        <w:rPr>
          <w:sz w:val="24"/>
          <w:szCs w:val="24"/>
        </w:rPr>
      </w:pPr>
      <w:r w:rsidRPr="00BB118D">
        <w:rPr>
          <w:sz w:val="24"/>
          <w:szCs w:val="24"/>
        </w:rPr>
        <w:t>ovlašteni službenik</w:t>
      </w:r>
    </w:p>
    <w:p w:rsidRDefault="00BB118D" w:rsidP="00BB118D" w:rsidR="00221B3D" w:rsidRPr="008875CB">
      <w:pPr>
        <w:jc w:val="right"/>
        <w:rPr>
          <w:sz w:val="24"/>
          <w:szCs w:val="24"/>
        </w:rPr>
      </w:pPr>
      <w:r w:rsidRPr="00BB118D">
        <w:rPr>
          <w:sz w:val="24"/>
          <w:szCs w:val="24"/>
        </w:rPr>
        <w:t>Katica Franjić</w:t>
      </w:r>
    </w:p>
    <w:sectPr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7290D"/>
    <w:rsid w:val="000A333B"/>
    <w:rsid w:val="00120429"/>
    <w:rsid w:val="00142285"/>
    <w:rsid w:val="002052AA"/>
    <w:rsid w:val="00221B3D"/>
    <w:rsid w:val="00490AD9"/>
    <w:rsid w:val="00501B7D"/>
    <w:rsid w:val="00577C20"/>
    <w:rsid w:val="00770758"/>
    <w:rsid w:val="007B2F69"/>
    <w:rsid w:val="007C516D"/>
    <w:rsid w:val="008875CB"/>
    <w:rsid w:val="008A286D"/>
    <w:rsid w:val="008C6E57"/>
    <w:rsid w:val="008F612B"/>
    <w:rsid w:val="00935ABA"/>
    <w:rsid w:val="009C1E70"/>
    <w:rsid w:val="00B07129"/>
    <w:rsid w:val="00BB118D"/>
    <w:rsid w:val="00BF0374"/>
    <w:rsid w:val="00C00CB9"/>
    <w:rsid w:val="00CF6F6B"/>
    <w:rsid w:val="00D65985"/>
    <w:rsid w:val="00DE777C"/>
    <w:rsid w:val="00E63562"/>
    <w:rsid w:val="00E8138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C6E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6E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1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1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1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1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C6E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6E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1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1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1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1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spisa na VTS, spis u referadi</izvorni_sadrzaj>
    <derivirana_varijabla naziv="DomainObject.Predmet.PrimjedbaSuca_1">preslika spisa na VTS, 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NICOLOSA d.o.o.</izvorni_sadrzaj>
    <derivirana_varijabla naziv="DomainObject.Predmet.ProtustrankaFormated_1">  NICOLOSA d.o.o.</derivirana_varijabla>
  </DomainObject.Predmet.ProtustrankaFormated>
  <DomainObject.Predmet.ProtustrankaFormatedOIB>
    <izvorni_sadrzaj>  NICOLOSA d.o.o., OIB 11488309963</izvorni_sadrzaj>
    <derivirana_varijabla naziv="DomainObject.Predmet.ProtustrankaFormatedOIB_1">  NICOLOSA d.o.o., OIB 11488309963</derivirana_varijabla>
  </DomainObject.Predmet.ProtustrankaFormatedOIB>
  <DomainObject.Predmet.ProtustrankaFormatedWithAdress>
    <izvorni_sadrzaj> NICOLOSA d.o.o., Ilica 67, 10000 Zagreb</izvorni_sadrzaj>
    <derivirana_varijabla naziv="DomainObject.Predmet.ProtustrankaFormatedWithAdress_1"> NICOLOSA d.o.o., Ilica 67, 10000 Zagreb</derivirana_varijabla>
  </DomainObject.Predmet.ProtustrankaFormatedWithAdress>
  <DomainObject.Predmet.ProtustrankaFormatedWithAdressOIB>
    <izvorni_sadrzaj> NICOLOSA d.o.o., OIB 11488309963, Ilica 67, 10000 Zagreb</izvorni_sadrzaj>
    <derivirana_varijabla naziv="DomainObject.Predmet.ProtustrankaFormatedWithAdressOIB_1"> NICOLOSA d.o.o., OIB 11488309963, Ilica 67, 10000 Zagreb</derivirana_varijabla>
  </DomainObject.Predmet.ProtustrankaFormatedWithAdressOIB>
  <DomainObject.Predmet.ProtustrankaWithAdress>
    <izvorni_sadrzaj>NICOLOSA d.o.o. Ilica 67, 10000 Zagreb</izvorni_sadrzaj>
    <derivirana_varijabla naziv="DomainObject.Predmet.ProtustrankaWithAdress_1">NICOLOSA d.o.o. Ilica 67, 10000 Zagreb</derivirana_varijabla>
  </DomainObject.Predmet.ProtustrankaWithAdress>
  <DomainObject.Predmet.ProtustrankaWithAdressOIB>
    <izvorni_sadrzaj>NICOLOSA d.o.o., OIB 11488309963, Ilica 67, 10000 Zagreb</izvorni_sadrzaj>
    <derivirana_varijabla naziv="DomainObject.Predmet.ProtustrankaWithAdressOIB_1">NICOLOSA d.o.o., OIB 11488309963, Ilica 67, 10000 Zagreb</derivirana_varijabla>
  </DomainObject.Predmet.ProtustrankaWithAdressOIB>
  <DomainObject.Predmet.ProtustrankaNazivFormated>
    <izvorni_sadrzaj>NICOLOSA d.o.o.</izvorni_sadrzaj>
    <derivirana_varijabla naziv="DomainObject.Predmet.ProtustrankaNazivFormated_1">NICOLOSA d.o.o.</derivirana_varijabla>
  </DomainObject.Predmet.ProtustrankaNazivFormated>
  <DomainObject.Predmet.ProtustrankaNazivFormatedOIB>
    <izvorni_sadrzaj>NICOLOSA d.o.o., OIB 11488309963</izvorni_sadrzaj>
    <derivirana_varijabla naziv="DomainObject.Predmet.ProtustrankaNazivFormatedOIB_1">NICOLOSA d.o.o., OIB 11488309963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NICOLOSA d.o.o.</item>
    </izvorni_sadrzaj>
    <derivirana_varijabla naziv="DomainObject.Predmet.ProtuStrankaListFormated_1">
      <item>NICOLOSA d.o.o.</item>
    </derivirana_varijabla>
  </DomainObject.Predmet.ProtuStrankaListFormated>
  <DomainObject.Predmet.ProtuStrankaListFormatedOIB>
    <izvorni_sadrzaj>
      <item>NICOLOSA d.o.o., OIB 11488309963</item>
    </izvorni_sadrzaj>
    <derivirana_varijabla naziv="DomainObject.Predmet.ProtuStrankaListFormatedOIB_1">
      <item>NICOLOSA d.o.o., OIB 11488309963</item>
    </derivirana_varijabla>
  </DomainObject.Predmet.ProtuStrankaListFormatedOIB>
  <DomainObject.Predmet.ProtuStrankaListFormatedWithAdress>
    <izvorni_sadrzaj>
      <item>NICOLOSA d.o.o., Ilica 67, 10000 Zagreb</item>
    </izvorni_sadrzaj>
    <derivirana_varijabla naziv="DomainObject.Predmet.ProtuStrankaListFormatedWithAdress_1">
      <item>NICOLOSA d.o.o., Ilica 67, 10000 Zagreb</item>
    </derivirana_varijabla>
  </DomainObject.Predmet.ProtuStrankaListFormatedWithAdress>
  <DomainObject.Predmet.ProtuStrankaListFormatedWithAdressOIB>
    <izvorni_sadrzaj>
      <item>NICOLOSA d.o.o., OIB 11488309963, Ilica 67, 10000 Zagreb</item>
    </izvorni_sadrzaj>
    <derivirana_varijabla naziv="DomainObject.Predmet.ProtuStrankaListFormatedWithAdressOIB_1">
      <item>NICOLOSA d.o.o., OIB 11488309963, Ilica 67, 10000 Zagreb</item>
    </derivirana_varijabla>
  </DomainObject.Predmet.ProtuStrankaListFormatedWithAdressOIB>
  <DomainObject.Predmet.ProtuStrankaListNazivFormated>
    <izvorni_sadrzaj>
      <item>NICOLOSA d.o.o.</item>
    </izvorni_sadrzaj>
    <derivirana_varijabla naziv="DomainObject.Predmet.ProtuStrankaListNazivFormated_1">
      <item>NICOLOSA d.o.o.</item>
    </derivirana_varijabla>
  </DomainObject.Predmet.ProtuStrankaListNazivFormated>
  <DomainObject.Predmet.ProtuStrankaListNazivFormatedOIB>
    <izvorni_sadrzaj>
      <item>NICOLOSA d.o.o., OIB 11488309963</item>
    </izvorni_sadrzaj>
    <derivirana_varijabla naziv="DomainObject.Predmet.ProtuStrankaListNazivFormatedOIB_1">
      <item>NICOLOSA d.o.o., OIB 11488309963</item>
    </derivirana_varijabla>
  </DomainObject.Predmet.ProtuStrankaListNazivFormatedOIB>
  <DomainObject.Predmet.OstaliListFormated>
    <izvorni_sadrzaj>
      <item>Vesna Biško</item>
      <item>Dražen Delač</item>
    </izvorni_sadrzaj>
    <derivirana_varijabla naziv="DomainObject.Predmet.OstaliListFormated_1">
      <item>Vesna Biško</item>
      <item>Dražen Delač</item>
    </derivirana_varijabla>
  </DomainObject.Predmet.OstaliListFormated>
  <DomainObject.Predmet.OstaliListFormatedOIB>
    <izvorni_sadrzaj>
      <item>Vesna Biško, OIB 60588919821</item>
      <item>Dražen Delač</item>
    </izvorni_sadrzaj>
    <derivirana_varijabla naziv="DomainObject.Predmet.OstaliListFormatedOIB_1">
      <item>Vesna Biško, OIB 60588919821</item>
      <item>Dražen Delač</item>
    </derivirana_varijabla>
  </DomainObject.Predmet.OstaliListFormatedOIB>
  <DomainObject.Predmet.OstaliListFormatedWithAdress>
    <izvorni_sadrzaj>
      <item>Vesna Biško, STENJEVEČKA 8, 10000 Zagreb</item>
      <item>Dražen Delač, Boškovićeva 24, 10000 Zagreb</item>
    </izvorni_sadrzaj>
    <derivirana_varijabla naziv="DomainObject.Predmet.OstaliListFormatedWithAdress_1">
      <item>Vesna Biško, STENJEVEČKA 8, 10000 Zagreb</item>
      <item>Dražen Delač, Boškovićeva 24, 10000 Zagreb</item>
    </derivirana_varijabla>
  </DomainObject.Predmet.OstaliListFormatedWithAdress>
  <DomainObject.Predmet.OstaliListFormatedWithAdressOIB>
    <izvorni_sadrzaj>
      <item>Vesna Biško, OIB 60588919821, STENJEVEČKA 8, 10000 Zagreb</item>
      <item>Dražen Delač, Boškovićeva 24, 10000 Zagreb</item>
    </izvorni_sadrzaj>
    <derivirana_varijabla naziv="DomainObject.Predmet.OstaliListFormatedWithAdressOIB_1">
      <item>Vesna Biško, OIB 60588919821, STENJEVEČKA 8, 10000 Zagreb</item>
      <item>Dražen Delač, Boškovićeva 24, 10000 Zagreb</item>
    </derivirana_varijabla>
  </DomainObject.Predmet.OstaliListFormatedWithAdressOIB>
  <DomainObject.Predmet.OstaliListNazivFormated>
    <izvorni_sadrzaj>
      <item>Vesna Biško</item>
      <item>Dražen Delač</item>
    </izvorni_sadrzaj>
    <derivirana_varijabla naziv="DomainObject.Predmet.OstaliListNazivFormated_1">
      <item>Vesna Biško</item>
      <item>Dražen Delač</item>
    </derivirana_varijabla>
  </DomainObject.Predmet.OstaliListNazivFormated>
  <DomainObject.Predmet.OstaliListNazivFormatedOIB>
    <izvorni_sadrzaj>
      <item>Vesna Biško, OIB 60588919821</item>
      <item>Dražen Delač</item>
    </izvorni_sadrzaj>
    <derivirana_varijabla naziv="DomainObject.Predmet.OstaliListNazivFormatedOIB_1">
      <item>Vesna Biško, OIB 60588919821</item>
      <item>Dražen Delač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NICOLOSA d.o.o.</izvorni_sadrzaj>
    <derivirana_varijabla naziv="DomainObject.Predmet.ProtustrankaIDrugi_1">NICOLOSA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NICOLOSA d.o.o., OIB 11488309963, Ilica 67, 10000 Zagreb</izvorni_sadrzaj>
    <derivirana_varijabla naziv="DomainObject.Predmet.ProtustrankaIDrugiAdressOIB_1">NICOLOSA d.o.o., OIB 11488309963, Ilica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NICOLOSA d.o.o.</item>
      <item>Vesna Biško</item>
      <item>Dražen Delač</item>
    </izvorni_sadrzaj>
    <derivirana_varijabla naziv="DomainObject.Predmet.SudioniciListNaziv_1">
      <item>FINA Regionalni centar Zagreb</item>
      <item>NICOLOSA d.o.o.</item>
      <item>Vesna Biško</item>
      <item>Dražen Delač</item>
    </derivirana_varijabla>
  </DomainObject.Predmet.SudioniciListNaziv>
  <DomainObject.Predmet.SudioniciListAdressOIB>
    <izvorni_sadrzaj>
      <item>FINA Regionalni centar Zagreb, OIB 85821130368, Trg svibanjskih žrtava 1995. 1,10000 Zagreb</item>
      <item>NICOLOSA d.o.o., OIB 11488309963, Ilica 67,10000 Zagreb</item>
      <item>Vesna Biško, OIB 60588919821, STENJEVEČKA 8,10000 Zagreb</item>
      <item>Dražen Delač, Boškovićeva 24,10000 Zagreb</item>
    </izvorni_sadrzaj>
    <derivirana_varijabla naziv="DomainObject.Predmet.SudioniciListAdressOIB_1">
      <item>FINA Regionalni centar Zagreb, OIB 85821130368, Trg svibanjskih žrtava 1995. 1,10000 Zagreb</item>
      <item>NICOLOSA d.o.o., OIB 11488309963, Ilica 67,10000 Zagreb</item>
      <item>Vesna Biško, OIB 60588919821, STENJEVEČKA 8,10000 Zagreb</item>
      <item>Dražen Delač, Boškovićeva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11488309963</item>
      <item>, OIB 60588919821</item>
      <item>, OIB null</item>
    </izvorni_sadrzaj>
    <derivirana_varijabla naziv="DomainObject.Predmet.SudioniciListNazivOIB_1">
      <item>, OIB 85821130368</item>
      <item>, OIB 11488309963</item>
      <item>, OIB 60588919821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944</properties:Characters>
  <properties:Lines>42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2016-09-30T12:43:00Z</dcterms:created>
  <dc:creator>nmarkovic</dc:creator>
  <cp:lastModifiedBy>Katica Franjić</cp:lastModifiedBy>
  <cp:lastPrinted>2016-10-03T08:40:00Z</cp:lastPrinted>
  <dcterms:modified xmlns:xsi="http://www.w3.org/2001/XMLSchema-instance" xsi:type="dcterms:W3CDTF">2016-10-03T08:41:00Z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