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ef85" w14:paraId="182ef85" w:rsidRDefault="00A36A48" w:rsidP="00A36A48" w:rsidR="00A36A48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A48" w:rsidP="00DD669C" w:rsidR="00DD669C" w:rsidRPr="00EE4CCC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DD669C" w:rsidRPr="00EE4CCC">
        <w:rPr>
          <w:sz w:val="22"/>
          <w:szCs w:val="22"/>
        </w:rPr>
        <w:t xml:space="preserve"> Republika Hrvatska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>Trgovački sud u Zagrebu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 xml:space="preserve">  Zagreb, Amruševa 2/II</w:t>
      </w:r>
    </w:p>
    <w:p w:rsidRDefault="00DD669C" w:rsidP="00DD669C" w:rsidR="00DD669C" w:rsidRPr="00EE4CCC">
      <w:pPr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="003416AE">
        <w:rPr>
          <w:sz w:val="22"/>
          <w:szCs w:val="22"/>
        </w:rPr>
        <w:t xml:space="preserve">          </w:t>
      </w:r>
      <w:r w:rsidRPr="00EE4CCC">
        <w:rPr>
          <w:sz w:val="22"/>
          <w:szCs w:val="22"/>
        </w:rPr>
        <w:t>66. St-</w:t>
      </w:r>
      <w:r w:rsidR="00006ED9">
        <w:rPr>
          <w:sz w:val="22"/>
          <w:szCs w:val="22"/>
        </w:rPr>
        <w:t>922</w:t>
      </w:r>
      <w:r w:rsidRPr="00EE4CCC">
        <w:rPr>
          <w:sz w:val="22"/>
          <w:szCs w:val="22"/>
        </w:rPr>
        <w:t>/</w:t>
      </w:r>
      <w:r w:rsidR="00A36A48">
        <w:rPr>
          <w:sz w:val="22"/>
          <w:szCs w:val="22"/>
        </w:rPr>
        <w:t>14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R E P U B L I K A   H R V A T S K A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Z A K L J U Č A K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DD669C" w:rsidR="00DD669C" w:rsidRPr="00EE4CCC">
      <w:pPr>
        <w:ind w:firstLine="720"/>
        <w:jc w:val="both"/>
        <w:rPr>
          <w:b/>
          <w:sz w:val="22"/>
          <w:szCs w:val="22"/>
        </w:rPr>
      </w:pPr>
      <w:r w:rsidRPr="00EE4CCC">
        <w:rPr>
          <w:sz w:val="22"/>
          <w:szCs w:val="22"/>
        </w:rPr>
        <w:t xml:space="preserve">Trgovački sud u Zagrebu po sucu pojedincu Mislavu Kolakušiću, kao stečajnom sucu u stečajnom postupku nad dužnikom </w:t>
      </w:r>
      <w:r w:rsidR="00006ED9" w:rsidRPr="00006ED9">
        <w:rPr>
          <w:sz w:val="22"/>
          <w:szCs w:val="22"/>
        </w:rPr>
        <w:t>GRANTA PROJEKT d.o.o. za trgovinu i usluge, u stečaju, Zagreb, Banjavčićeva 22, MBS:080607383, OIB:67055477624</w:t>
      </w:r>
      <w:r w:rsidRPr="00EE4CCC">
        <w:rPr>
          <w:sz w:val="22"/>
          <w:szCs w:val="22"/>
        </w:rPr>
        <w:t xml:space="preserve">, </w:t>
      </w:r>
      <w:r w:rsidR="00006ED9">
        <w:rPr>
          <w:sz w:val="22"/>
          <w:szCs w:val="22"/>
        </w:rPr>
        <w:t>2</w:t>
      </w:r>
      <w:r w:rsidR="006F2B36">
        <w:rPr>
          <w:sz w:val="22"/>
          <w:szCs w:val="22"/>
        </w:rPr>
        <w:t>4</w:t>
      </w:r>
      <w:r w:rsidRPr="00EE4CCC">
        <w:rPr>
          <w:sz w:val="22"/>
          <w:szCs w:val="22"/>
        </w:rPr>
        <w:t xml:space="preserve">. </w:t>
      </w:r>
      <w:r w:rsidR="006F2B36">
        <w:rPr>
          <w:sz w:val="22"/>
          <w:szCs w:val="22"/>
        </w:rPr>
        <w:t>svibnja</w:t>
      </w:r>
      <w:r w:rsidRPr="00EE4CCC">
        <w:rPr>
          <w:sz w:val="22"/>
          <w:szCs w:val="22"/>
        </w:rPr>
        <w:t xml:space="preserve"> 201</w:t>
      </w:r>
      <w:r w:rsidR="00006ED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  <w:r>
        <w:rPr>
          <w:sz w:val="22"/>
          <w:szCs w:val="22"/>
        </w:rPr>
        <w:t>,</w:t>
      </w:r>
    </w:p>
    <w:p w:rsidRDefault="00DD669C" w:rsidP="00DD669C" w:rsidR="00DD669C" w:rsidRPr="00EE4CCC">
      <w:pPr>
        <w:ind w:firstLine="708"/>
        <w:jc w:val="both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 z a k l j u č i o  j e</w:t>
      </w:r>
    </w:p>
    <w:p w:rsidRDefault="00DD669C" w:rsidP="00DD669C" w:rsidR="00DD669C" w:rsidRPr="00EE4CCC">
      <w:pPr>
        <w:ind w:firstLine="708"/>
        <w:jc w:val="center"/>
        <w:rPr>
          <w:sz w:val="22"/>
          <w:szCs w:val="22"/>
        </w:rPr>
      </w:pP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   </w:t>
      </w:r>
      <w:r w:rsidR="003416AE">
        <w:rPr>
          <w:sz w:val="22"/>
          <w:szCs w:val="22"/>
        </w:rPr>
        <w:tab/>
      </w:r>
      <w:r w:rsidRPr="00EE4CCC">
        <w:rPr>
          <w:sz w:val="22"/>
          <w:szCs w:val="22"/>
        </w:rPr>
        <w:t xml:space="preserve">Određuje se prodaja u stečajnom postupku nekretnina u vlasništvu stečajnog dužnika </w:t>
      </w:r>
      <w:r w:rsidR="00006ED9" w:rsidRPr="00006ED9">
        <w:rPr>
          <w:sz w:val="22"/>
          <w:szCs w:val="22"/>
        </w:rPr>
        <w:t>GRANTA PROJEKT d.o.o.  za trgovinu i usluge, u stečaju, Zagreb, Banjavčićeva 22, MBS:080607383, OIB:67055477624</w:t>
      </w:r>
      <w:r w:rsidRPr="00EE4CCC">
        <w:rPr>
          <w:sz w:val="22"/>
          <w:szCs w:val="22"/>
        </w:rPr>
        <w:t>, uz odgovarajuću primjenu pravila o ovrsi na nekretninama i to:</w:t>
      </w:r>
    </w:p>
    <w:p w:rsidRDefault="00DD669C" w:rsidP="00DD669C" w:rsidR="00DD669C" w:rsidRPr="00EE4CCC">
      <w:pPr>
        <w:jc w:val="both"/>
        <w:rPr>
          <w:b/>
          <w:sz w:val="22"/>
          <w:szCs w:val="22"/>
        </w:rPr>
      </w:pPr>
      <w:r w:rsidRPr="00EE4CCC">
        <w:rPr>
          <w:b/>
          <w:sz w:val="22"/>
          <w:szCs w:val="22"/>
        </w:rPr>
        <w:t xml:space="preserve">na </w:t>
      </w:r>
      <w:r w:rsidR="00E6401B">
        <w:rPr>
          <w:b/>
          <w:sz w:val="22"/>
          <w:szCs w:val="22"/>
        </w:rPr>
        <w:t>drugoj</w:t>
      </w:r>
      <w:r w:rsidRPr="00EE4CCC">
        <w:rPr>
          <w:b/>
          <w:sz w:val="22"/>
          <w:szCs w:val="22"/>
        </w:rPr>
        <w:t xml:space="preserve"> javnoj dražbi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zk.ul.13989</w:t>
      </w:r>
      <w:r w:rsidR="003416AE">
        <w:rPr>
          <w:sz w:val="22"/>
          <w:szCs w:val="22"/>
        </w:rPr>
        <w:t xml:space="preserve">, </w:t>
      </w:r>
      <w:r w:rsidR="003416AE" w:rsidRPr="003416AE">
        <w:rPr>
          <w:sz w:val="22"/>
          <w:szCs w:val="22"/>
        </w:rPr>
        <w:t>k.o. GRAD ZAGREB</w:t>
      </w:r>
      <w:r w:rsidR="003416AE">
        <w:rPr>
          <w:sz w:val="22"/>
          <w:szCs w:val="22"/>
        </w:rPr>
        <w:t xml:space="preserve">, </w:t>
      </w:r>
      <w:r w:rsidRPr="00006ED9">
        <w:rPr>
          <w:sz w:val="22"/>
          <w:szCs w:val="22"/>
        </w:rPr>
        <w:t>k.č</w:t>
      </w:r>
      <w:r w:rsidR="003416AE">
        <w:rPr>
          <w:sz w:val="22"/>
          <w:szCs w:val="22"/>
        </w:rPr>
        <w:t>.</w:t>
      </w:r>
      <w:r w:rsidRPr="00006ED9">
        <w:rPr>
          <w:sz w:val="22"/>
          <w:szCs w:val="22"/>
        </w:rPr>
        <w:t xml:space="preserve"> 2191/5, ZGRADA BROJ 22, 4 ZGRADE U BANJAVČIĆEVOJ ULICI I DVORIŠTE površine 3779 m,</w:t>
      </w:r>
      <w:r w:rsidR="003416AE" w:rsidRPr="003416AE">
        <w:t xml:space="preserve"> </w:t>
      </w:r>
      <w:r w:rsidR="003416AE" w:rsidRPr="003416AE">
        <w:rPr>
          <w:sz w:val="22"/>
          <w:szCs w:val="22"/>
        </w:rPr>
        <w:t>upisane kod Općinskog građanskog suda u Zagrebu</w:t>
      </w:r>
      <w:r w:rsidR="003416AE">
        <w:rPr>
          <w:sz w:val="22"/>
          <w:szCs w:val="22"/>
        </w:rPr>
        <w:t>, Zemljišnoknjižni odjel Zagreb: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2. ETAŽA: 6.15/100 – poslovni prostor u prizemlju površine 337,31 m2 i poslovni prostor u prizemlju dvorišta površine 27,50 m</w:t>
      </w:r>
      <w:r>
        <w:rPr>
          <w:sz w:val="22"/>
          <w:szCs w:val="22"/>
        </w:rPr>
        <w:t>2</w:t>
      </w:r>
      <w:r w:rsidR="00CC576E">
        <w:rPr>
          <w:sz w:val="22"/>
          <w:szCs w:val="22"/>
        </w:rPr>
        <w:t>,</w:t>
      </w:r>
      <w:r>
        <w:rPr>
          <w:sz w:val="22"/>
          <w:szCs w:val="22"/>
        </w:rPr>
        <w:t xml:space="preserve"> sveukupne površine 364,81 m2, </w:t>
      </w:r>
    </w:p>
    <w:p w:rsidRDefault="00006ED9" w:rsidP="00006ED9" w:rsidR="00006ED9" w:rsidRPr="00006ED9">
      <w:pPr>
        <w:jc w:val="both"/>
        <w:rPr>
          <w:b/>
          <w:sz w:val="22"/>
          <w:szCs w:val="22"/>
        </w:rPr>
      </w:pPr>
      <w:r w:rsidRPr="00006ED9">
        <w:rPr>
          <w:sz w:val="22"/>
          <w:szCs w:val="22"/>
        </w:rPr>
        <w:t>3. ETAŽA: 6.08/100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360,83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4. ETAŽA: 10/100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593,07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5. ETAŽA: 5.15/100 – poslovni prost</w:t>
      </w:r>
      <w:r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305,23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6. ETAŽA: 9.47/100 – poslovni prost</w:t>
      </w:r>
      <w:r w:rsidR="00CC576E">
        <w:rPr>
          <w:sz w:val="22"/>
          <w:szCs w:val="22"/>
        </w:rPr>
        <w:t>o</w:t>
      </w:r>
      <w:r w:rsidR="00E6401B">
        <w:rPr>
          <w:sz w:val="22"/>
          <w:szCs w:val="22"/>
        </w:rPr>
        <w:t>r na I katu površine 561,86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7. ETAŽA: 9.49/100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562,90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8. ETAŽA: 10.55/100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625,53 m2,</w:t>
      </w:r>
    </w:p>
    <w:p w:rsidRDefault="00006ED9" w:rsidP="00006ED9" w:rsidR="00006ED9" w:rsidRPr="00006ED9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9. ETAŽA: 5.75/100 – poslovni prosto</w:t>
      </w:r>
      <w:r w:rsidR="00CC576E">
        <w:rPr>
          <w:sz w:val="22"/>
          <w:szCs w:val="22"/>
        </w:rPr>
        <w:t>r</w:t>
      </w:r>
      <w:r w:rsidR="00E6401B">
        <w:rPr>
          <w:sz w:val="22"/>
          <w:szCs w:val="22"/>
        </w:rPr>
        <w:t xml:space="preserve"> na II katu površine 341,02 m2,</w:t>
      </w:r>
    </w:p>
    <w:p w:rsidRDefault="00006ED9" w:rsidP="00006ED9" w:rsidR="00CC576E">
      <w:pPr>
        <w:jc w:val="both"/>
        <w:rPr>
          <w:sz w:val="22"/>
          <w:szCs w:val="22"/>
        </w:rPr>
      </w:pPr>
      <w:r w:rsidRPr="00006ED9">
        <w:rPr>
          <w:sz w:val="22"/>
          <w:szCs w:val="22"/>
        </w:rPr>
        <w:t>10. ETAŽA: 9.69/100 – poslovni prostor</w:t>
      </w:r>
      <w:r w:rsidR="00E6401B">
        <w:rPr>
          <w:sz w:val="22"/>
          <w:szCs w:val="22"/>
        </w:rPr>
        <w:t xml:space="preserve"> na II katu površine 574,97 m2,</w:t>
      </w:r>
    </w:p>
    <w:p w:rsidRDefault="00E6401B" w:rsidP="00CC576E" w:rsidR="00E6401B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Nekretnina se prodaje kao jedinstvena cjelina utvrđene vrijednosti u iznosu od </w:t>
      </w:r>
      <w:r w:rsidRPr="00E6401B">
        <w:rPr>
          <w:b/>
          <w:sz w:val="22"/>
          <w:szCs w:val="22"/>
        </w:rPr>
        <w:t>42.040.935,00 kn</w:t>
      </w:r>
      <w:r>
        <w:rPr>
          <w:sz w:val="22"/>
          <w:szCs w:val="22"/>
        </w:rPr>
        <w:t>.</w:t>
      </w:r>
    </w:p>
    <w:p w:rsidRDefault="00CC576E" w:rsidP="00CC576E" w:rsidR="00CC576E">
      <w:pPr>
        <w:ind w:left="708"/>
        <w:jc w:val="both"/>
        <w:rPr>
          <w:sz w:val="22"/>
          <w:szCs w:val="22"/>
        </w:rPr>
      </w:pPr>
      <w:r w:rsidRPr="00CC576E">
        <w:rPr>
          <w:sz w:val="22"/>
          <w:szCs w:val="22"/>
        </w:rPr>
        <w:t xml:space="preserve">Nekretnina će se na ročištu za dražbu prodavati </w:t>
      </w:r>
      <w:r>
        <w:rPr>
          <w:sz w:val="22"/>
          <w:szCs w:val="22"/>
        </w:rPr>
        <w:t xml:space="preserve">po početnoj cijeni </w:t>
      </w:r>
      <w:r w:rsidR="006F2B36">
        <w:rPr>
          <w:sz w:val="22"/>
          <w:szCs w:val="22"/>
        </w:rPr>
        <w:t xml:space="preserve">od </w:t>
      </w:r>
      <w:r w:rsidR="006F2B36" w:rsidRPr="006F2B36">
        <w:rPr>
          <w:b/>
          <w:sz w:val="22"/>
          <w:szCs w:val="22"/>
        </w:rPr>
        <w:t>33.632.748,00 kn</w:t>
      </w:r>
      <w:r w:rsidRPr="00CC576E">
        <w:rPr>
          <w:sz w:val="22"/>
          <w:szCs w:val="22"/>
        </w:rPr>
        <w:t>.</w:t>
      </w:r>
    </w:p>
    <w:p w:rsidRDefault="00CC576E" w:rsidP="00CC576E" w:rsidR="00DD669C" w:rsidRPr="00EE4CCC">
      <w:pPr>
        <w:ind w:left="708"/>
        <w:jc w:val="both"/>
        <w:rPr>
          <w:sz w:val="22"/>
          <w:szCs w:val="22"/>
        </w:rPr>
      </w:pPr>
      <w:r w:rsidRPr="00CC576E">
        <w:rPr>
          <w:sz w:val="22"/>
          <w:szCs w:val="22"/>
        </w:rPr>
        <w:t>Ispod te cijene na ovom ročištu ne može se prodati.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II</w:t>
      </w:r>
      <w:r w:rsidRPr="00EE4CCC">
        <w:rPr>
          <w:sz w:val="22"/>
          <w:szCs w:val="22"/>
        </w:rPr>
        <w:tab/>
        <w:t>NAČIN PRODAJE: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prodavat će se u stečajnom postupku usmenom javnom dražbom.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Ročište za prodaju usmenom javnom dražbom održat će se pred stečajnim sucem u zgradi Trgovačkog suda u Zagrebu, soba br. </w:t>
      </w:r>
      <w:r w:rsidR="00006ED9" w:rsidRPr="00006ED9">
        <w:rPr>
          <w:b/>
          <w:sz w:val="22"/>
          <w:szCs w:val="22"/>
        </w:rPr>
        <w:t>88</w:t>
      </w:r>
      <w:r w:rsidRPr="00EE4CCC">
        <w:rPr>
          <w:b/>
          <w:sz w:val="22"/>
          <w:szCs w:val="22"/>
        </w:rPr>
        <w:t>/II</w:t>
      </w:r>
      <w:r w:rsidRPr="00EE4CCC">
        <w:rPr>
          <w:sz w:val="22"/>
          <w:szCs w:val="22"/>
        </w:rPr>
        <w:t xml:space="preserve">, dana </w:t>
      </w:r>
    </w:p>
    <w:p w:rsidRDefault="006F2B36" w:rsidP="00DD669C" w:rsidR="00DD669C" w:rsidRPr="00B26B8F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5</w:t>
      </w:r>
      <w:r w:rsidR="00DD669C" w:rsidRPr="00B26B8F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srpnja</w:t>
      </w:r>
      <w:r w:rsidR="00DD669C" w:rsidRPr="00B26B8F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="00DD669C" w:rsidRPr="00B26B8F">
        <w:rPr>
          <w:b/>
          <w:sz w:val="22"/>
          <w:szCs w:val="22"/>
          <w:u w:val="single"/>
        </w:rPr>
        <w:t>. u 1</w:t>
      </w:r>
      <w:r w:rsidR="00E6401B">
        <w:rPr>
          <w:b/>
          <w:sz w:val="22"/>
          <w:szCs w:val="22"/>
          <w:u w:val="single"/>
        </w:rPr>
        <w:t>1</w:t>
      </w:r>
      <w:r w:rsidR="00DD669C" w:rsidRPr="00B26B8F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4</w:t>
      </w:r>
      <w:r w:rsidR="00E6401B">
        <w:rPr>
          <w:b/>
          <w:sz w:val="22"/>
          <w:szCs w:val="22"/>
          <w:u w:val="single"/>
        </w:rPr>
        <w:t>0</w:t>
      </w:r>
      <w:r w:rsidR="00DD669C" w:rsidRPr="00B26B8F">
        <w:rPr>
          <w:b/>
          <w:sz w:val="22"/>
          <w:szCs w:val="22"/>
          <w:u w:val="single"/>
        </w:rPr>
        <w:t xml:space="preserve"> sati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Ročište će se održati i ako na njemu sudjeluje samo jedan ponuditelj.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IV </w:t>
      </w:r>
      <w:r w:rsidRPr="00EE4CCC">
        <w:rPr>
          <w:sz w:val="22"/>
          <w:szCs w:val="22"/>
        </w:rPr>
        <w:tab/>
        <w:t>Ovaj zaključak o prodaji objavit će se na oglasnoj ploči i internet stranicama Trgovačkog suda u Zagrebu, te očevidniku Hrvatske gospodarske komore.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</w:t>
      </w:r>
      <w:r w:rsidRPr="00EE4CCC">
        <w:rPr>
          <w:sz w:val="22"/>
          <w:szCs w:val="22"/>
        </w:rPr>
        <w:tab/>
        <w:t>Rok od objave zaključka o prodaji nekretnina na oglasnoj ploči Suda do dana prodaje iznosi najmanje petnaest dana.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VI</w:t>
      </w:r>
      <w:r w:rsidRPr="00EE4CCC">
        <w:rPr>
          <w:sz w:val="22"/>
          <w:szCs w:val="22"/>
        </w:rPr>
        <w:tab/>
        <w:t>UVJETI PRODAJE: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Nekretnine iz točke I ovog zaključka vlasništvo su stečajnog dužnika.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Prodaja se obavlja prema načelu viđeno-kupljeno, što is</w:t>
      </w:r>
      <w:r w:rsidR="00006ED9">
        <w:rPr>
          <w:sz w:val="22"/>
          <w:szCs w:val="22"/>
        </w:rPr>
        <w:t xml:space="preserve">ključuje sve naknadne prigovore </w:t>
      </w:r>
      <w:r w:rsidRPr="00EE4CCC">
        <w:rPr>
          <w:sz w:val="22"/>
          <w:szCs w:val="22"/>
        </w:rPr>
        <w:t>kupaca.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Sve poreze i pristojbe u svezi s prodajom nekretnina snosi kupac.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Kao kupci mogu sudjelovati samo osobe koje su najkasnije do </w:t>
      </w:r>
      <w:r w:rsidR="006F2B36">
        <w:rPr>
          <w:b/>
          <w:sz w:val="22"/>
          <w:szCs w:val="22"/>
          <w:u w:val="single"/>
        </w:rPr>
        <w:t>4</w:t>
      </w:r>
      <w:r w:rsidRPr="00EE4CCC">
        <w:rPr>
          <w:b/>
          <w:sz w:val="22"/>
          <w:szCs w:val="22"/>
          <w:u w:val="single"/>
        </w:rPr>
        <w:t xml:space="preserve">. </w:t>
      </w:r>
      <w:r w:rsidR="006F2B36">
        <w:rPr>
          <w:b/>
          <w:sz w:val="22"/>
          <w:szCs w:val="22"/>
          <w:u w:val="single"/>
        </w:rPr>
        <w:t>srpnja</w:t>
      </w:r>
      <w:r w:rsidRPr="00EE4CCC">
        <w:rPr>
          <w:b/>
          <w:sz w:val="22"/>
          <w:szCs w:val="22"/>
          <w:u w:val="single"/>
        </w:rPr>
        <w:t xml:space="preserve"> 201</w:t>
      </w:r>
      <w:r w:rsidR="00006ED9">
        <w:rPr>
          <w:b/>
          <w:sz w:val="22"/>
          <w:szCs w:val="22"/>
          <w:u w:val="single"/>
        </w:rPr>
        <w:t>6</w:t>
      </w:r>
      <w:r w:rsidRPr="00EE4CCC">
        <w:rPr>
          <w:sz w:val="22"/>
          <w:szCs w:val="22"/>
          <w:u w:val="single"/>
        </w:rPr>
        <w:t>.</w:t>
      </w:r>
      <w:r w:rsidRPr="00EE4CCC">
        <w:rPr>
          <w:sz w:val="22"/>
          <w:szCs w:val="22"/>
        </w:rPr>
        <w:t xml:space="preserve"> uplatile jamčevinu u iznosu od</w:t>
      </w:r>
      <w:r w:rsidR="006F2B36">
        <w:rPr>
          <w:sz w:val="22"/>
          <w:szCs w:val="22"/>
        </w:rPr>
        <w:t xml:space="preserve"> 8%</w:t>
      </w:r>
      <w:r w:rsidRPr="00EE4CCC">
        <w:rPr>
          <w:sz w:val="22"/>
          <w:szCs w:val="22"/>
        </w:rPr>
        <w:t xml:space="preserve"> </w:t>
      </w:r>
      <w:r w:rsidRPr="00E6401B">
        <w:rPr>
          <w:b/>
          <w:sz w:val="22"/>
          <w:szCs w:val="22"/>
        </w:rPr>
        <w:t>od utvrđene vrijednosti nekretnine</w:t>
      </w:r>
      <w:r w:rsidRPr="00EE4CCC">
        <w:rPr>
          <w:sz w:val="22"/>
          <w:szCs w:val="22"/>
        </w:rPr>
        <w:t xml:space="preserve">  na račun sudskog depozita </w:t>
      </w:r>
      <w:r w:rsidRPr="00EE4CCC">
        <w:rPr>
          <w:sz w:val="22"/>
          <w:szCs w:val="22"/>
          <w:u w:val="single"/>
        </w:rPr>
        <w:t xml:space="preserve">Trgovačkog suda u Zagrebu pri Hrvatskoj poštanskoj banci d.d. Zagreb, IBAN HR 92 23900011300000460, model 05, poziv na broj </w:t>
      </w:r>
      <w:r w:rsidR="00006ED9">
        <w:rPr>
          <w:sz w:val="22"/>
          <w:szCs w:val="22"/>
          <w:u w:val="single"/>
        </w:rPr>
        <w:t>922</w:t>
      </w:r>
      <w:r w:rsidRPr="00EE4CCC">
        <w:rPr>
          <w:sz w:val="22"/>
          <w:szCs w:val="22"/>
          <w:u w:val="single"/>
        </w:rPr>
        <w:t>1</w:t>
      </w:r>
      <w:r w:rsidR="00006ED9">
        <w:rPr>
          <w:sz w:val="22"/>
          <w:szCs w:val="22"/>
          <w:u w:val="single"/>
        </w:rPr>
        <w:t>4</w:t>
      </w:r>
      <w:r w:rsidRPr="00EE4CCC">
        <w:rPr>
          <w:sz w:val="22"/>
          <w:szCs w:val="22"/>
        </w:rPr>
        <w:t xml:space="preserve"> uz opis plaćanja: jamčevina za nekretninu i dokaz o tome predoče stečajnom sucu prije početka dražbe. Jamčevina koja  zaključno s </w:t>
      </w:r>
      <w:r w:rsidRPr="00EE4CCC">
        <w:rPr>
          <w:sz w:val="22"/>
          <w:szCs w:val="22"/>
        </w:rPr>
        <w:lastRenderedPageBreak/>
        <w:t>navedenim datumom ne prispije na označeni račun Trgovačkog suda smatrat će se da nije plaćena.</w:t>
      </w:r>
    </w:p>
    <w:p w:rsidRDefault="00DD669C" w:rsidP="00006ED9" w:rsidR="00006ED9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DD669C" w:rsidP="00006ED9" w:rsidR="00DD669C" w:rsidRPr="00006ED9">
      <w:pPr>
        <w:tabs>
          <w:tab w:pos="567" w:val="num"/>
        </w:tabs>
        <w:ind w:left="567"/>
        <w:jc w:val="both"/>
        <w:rPr>
          <w:sz w:val="22"/>
          <w:szCs w:val="22"/>
        </w:rPr>
      </w:pPr>
      <w:r w:rsidRPr="00006ED9">
        <w:rPr>
          <w:sz w:val="22"/>
          <w:szCs w:val="22"/>
        </w:rP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Nekretnina će se rješenjem o dosudi dosuditi kupcu koji ponudi najpovoljniju cijenu.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Nakon pravomoćnosti rješenja o dosudi i nakon što kupac položi kupovinu sud će donijeti zaključak o predaji nekretnina kupcu, čime kupac stupa u posjed istih.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Nalaže se stečajnom upravitelju oglas za prodaju nekretnina uz navedene uvjete prodaje dostaviti Hrvatskoj gospodarskoj komori radi upisa u očevidnik nekretnina.</w:t>
      </w:r>
    </w:p>
    <w:p w:rsidRDefault="00DD669C" w:rsidP="00006ED9" w:rsidR="00DD669C" w:rsidRPr="00EE4CCC">
      <w:pPr>
        <w:numPr>
          <w:ilvl w:val="2"/>
          <w:numId w:val="1"/>
        </w:numPr>
        <w:tabs>
          <w:tab w:pos="2340" w:val="clear"/>
          <w:tab w:pos="567" w:val="num"/>
        </w:tabs>
        <w:ind w:hanging="567" w:left="567"/>
        <w:jc w:val="both"/>
        <w:rPr>
          <w:sz w:val="22"/>
          <w:szCs w:val="22"/>
        </w:rPr>
      </w:pPr>
      <w:r w:rsidRPr="00EE4CCC">
        <w:rPr>
          <w:sz w:val="22"/>
          <w:szCs w:val="22"/>
        </w:rPr>
        <w:t>Imovina stečajnog dužnika navedena u točki I. ovog zaključka, a koje je predmet prodaje može se razgledati uz prethodni dogovor na telefon br.</w:t>
      </w:r>
      <w:r w:rsidR="00006ED9">
        <w:rPr>
          <w:sz w:val="22"/>
          <w:szCs w:val="22"/>
        </w:rPr>
        <w:t xml:space="preserve"> 098 356 366</w:t>
      </w:r>
      <w:r w:rsidRPr="00EE4CCC">
        <w:rPr>
          <w:sz w:val="22"/>
          <w:szCs w:val="22"/>
        </w:rPr>
        <w:t>.</w:t>
      </w:r>
    </w:p>
    <w:p w:rsidRDefault="00DD669C" w:rsidP="00006ED9" w:rsidR="00DD669C" w:rsidRPr="00EE4CCC">
      <w:pPr>
        <w:ind w:hanging="567" w:left="567"/>
        <w:jc w:val="center"/>
        <w:rPr>
          <w:sz w:val="22"/>
          <w:szCs w:val="22"/>
        </w:rPr>
      </w:pP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>Obrazloženje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</w:p>
    <w:p w:rsidRDefault="00DD669C" w:rsidP="00A54FC9" w:rsidR="00A54FC9" w:rsidRPr="00A54FC9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="00A54FC9" w:rsidRPr="00A54FC9">
        <w:rPr>
          <w:sz w:val="22"/>
          <w:szCs w:val="22"/>
        </w:rPr>
        <w:t>Rješenjem ovog suda broj St-922/14 od 12. ožujka 2015. otvoren je stečajni postupak nad GRANTA PROJEKT d.o.o.  za trgovinu i usluge, u stečaju, Zagreb, Banjavčićeva 22, MBS:080607383, OIB:67055477624, a stečajnu masu čine i nekretnina koje je predmet ove prodaje.</w:t>
      </w:r>
    </w:p>
    <w:p w:rsidRDefault="00A54FC9" w:rsidP="00A54FC9" w:rsidR="00A54FC9" w:rsidRPr="00A54FC9">
      <w:pPr>
        <w:jc w:val="both"/>
        <w:rPr>
          <w:sz w:val="22"/>
          <w:szCs w:val="22"/>
        </w:rPr>
      </w:pPr>
      <w:r w:rsidRPr="00A54FC9">
        <w:rPr>
          <w:sz w:val="22"/>
          <w:szCs w:val="22"/>
        </w:rPr>
        <w:tab/>
        <w:t>Stečajni je upravitelj podnio prijedlog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Rješenjima ovog Suda broj St-</w:t>
      </w:r>
      <w:r w:rsidR="00A54FC9">
        <w:rPr>
          <w:sz w:val="22"/>
          <w:szCs w:val="22"/>
        </w:rPr>
        <w:t>922</w:t>
      </w:r>
      <w:r w:rsidRPr="00EE4CCC">
        <w:rPr>
          <w:sz w:val="22"/>
          <w:szCs w:val="22"/>
        </w:rPr>
        <w:t xml:space="preserve">/12 od </w:t>
      </w:r>
      <w:r w:rsidR="00A54FC9">
        <w:rPr>
          <w:sz w:val="22"/>
          <w:szCs w:val="22"/>
        </w:rPr>
        <w:t>23</w:t>
      </w:r>
      <w:r w:rsidRPr="00EE4CCC">
        <w:rPr>
          <w:sz w:val="22"/>
          <w:szCs w:val="22"/>
        </w:rPr>
        <w:t xml:space="preserve">. </w:t>
      </w:r>
      <w:r w:rsidR="00A54FC9">
        <w:rPr>
          <w:sz w:val="22"/>
          <w:szCs w:val="22"/>
        </w:rPr>
        <w:t>ožujka</w:t>
      </w:r>
      <w:r w:rsidRPr="00EE4CCC">
        <w:rPr>
          <w:sz w:val="22"/>
          <w:szCs w:val="22"/>
        </w:rPr>
        <w:t xml:space="preserve"> 201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 određena je prodaja u stečajnom postupku nekretnina u vlasništvu stečajnog dužnika uz odgovarajuću primjenu pravila o ovrsi na nekretninama.</w:t>
      </w:r>
    </w:p>
    <w:p w:rsidRDefault="00DD669C" w:rsidP="00A54FC9" w:rsidR="00DD669C" w:rsidRPr="00EE4CCC">
      <w:pPr>
        <w:ind w:firstLine="708"/>
        <w:jc w:val="both"/>
        <w:rPr>
          <w:sz w:val="22"/>
          <w:szCs w:val="22"/>
        </w:rPr>
      </w:pPr>
      <w:r w:rsidRPr="00EE4CCC">
        <w:rPr>
          <w:sz w:val="22"/>
          <w:szCs w:val="22"/>
        </w:rPr>
        <w:t xml:space="preserve">Na nekretninama su upisana razlučna prava u korist </w:t>
      </w:r>
      <w:r w:rsidR="00A54FC9" w:rsidRPr="00A54FC9">
        <w:rPr>
          <w:sz w:val="22"/>
          <w:szCs w:val="22"/>
        </w:rPr>
        <w:t>ERSTE &amp; STEIERMARKISCHE BANK d.d. Jadranski trg br. 3a, Rijeka OIB:23057039320</w:t>
      </w:r>
      <w:r w:rsidR="00A54FC9">
        <w:rPr>
          <w:sz w:val="22"/>
          <w:szCs w:val="22"/>
        </w:rPr>
        <w:t xml:space="preserve"> i </w:t>
      </w:r>
      <w:r w:rsidR="00A54FC9" w:rsidRPr="00A54FC9">
        <w:rPr>
          <w:sz w:val="22"/>
          <w:szCs w:val="22"/>
        </w:rPr>
        <w:t>REPUBLIKA HRVATSKA, Ministarstvo financija, Porezna uprava, OIB:52634238587</w:t>
      </w:r>
      <w:r w:rsidRPr="00EE4CCC">
        <w:rPr>
          <w:sz w:val="22"/>
          <w:szCs w:val="22"/>
        </w:rPr>
        <w:t>.</w:t>
      </w:r>
    </w:p>
    <w:p w:rsidRDefault="00DD669C" w:rsidP="00DD669C" w:rsidR="00DD669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 xml:space="preserve">Nekretnine su procijenjene od strane stalnog sudskog vještaka za graditeljstvo i procjenu nekretnina </w:t>
      </w:r>
      <w:r w:rsidR="003416AE">
        <w:rPr>
          <w:sz w:val="22"/>
          <w:szCs w:val="22"/>
        </w:rPr>
        <w:t>Mario Čutura dipl.inž. iz Zagreba, Mikulići 1128</w:t>
      </w:r>
      <w:r w:rsidRPr="00EE4CCC">
        <w:rPr>
          <w:sz w:val="22"/>
          <w:szCs w:val="22"/>
        </w:rPr>
        <w:t>, a koje Sud i prihvaća jer smatra da je utemeljena na pravilima struke i činjenicama.</w:t>
      </w:r>
    </w:p>
    <w:p w:rsidRDefault="00E6401B" w:rsidP="00DD669C" w:rsidR="00E6401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Na ročištu </w:t>
      </w:r>
      <w:r w:rsidR="002C78E2">
        <w:rPr>
          <w:sz w:val="22"/>
          <w:szCs w:val="22"/>
        </w:rPr>
        <w:t xml:space="preserve">prve </w:t>
      </w:r>
      <w:r>
        <w:rPr>
          <w:sz w:val="22"/>
          <w:szCs w:val="22"/>
        </w:rPr>
        <w:t xml:space="preserve">usmene javne dražbe održanom 26. travnja 2016. punomoćnik razlučnog vjerovnika </w:t>
      </w:r>
      <w:r w:rsidR="002C78E2" w:rsidRPr="002C78E2">
        <w:rPr>
          <w:sz w:val="22"/>
          <w:szCs w:val="22"/>
        </w:rPr>
        <w:t>predl</w:t>
      </w:r>
      <w:r w:rsidR="002C78E2">
        <w:rPr>
          <w:sz w:val="22"/>
          <w:szCs w:val="22"/>
        </w:rPr>
        <w:t>o</w:t>
      </w:r>
      <w:r w:rsidR="002C78E2" w:rsidRPr="002C78E2">
        <w:rPr>
          <w:sz w:val="22"/>
          <w:szCs w:val="22"/>
        </w:rPr>
        <w:t>ž</w:t>
      </w:r>
      <w:r w:rsidR="002C78E2">
        <w:rPr>
          <w:sz w:val="22"/>
          <w:szCs w:val="22"/>
        </w:rPr>
        <w:t>io j</w:t>
      </w:r>
      <w:r w:rsidR="002C78E2" w:rsidRPr="002C78E2">
        <w:rPr>
          <w:sz w:val="22"/>
          <w:szCs w:val="22"/>
        </w:rPr>
        <w:t>e da se nekretnina u vlasništvu stečajnog dužnika prodaje kao jedinstvena cjelina s obzirom da je namjena predmetne zgrade iznajmljivanje poslovnih prostora.</w:t>
      </w:r>
    </w:p>
    <w:p w:rsidRDefault="002C78E2" w:rsidP="00DD669C" w:rsidR="002C78E2" w:rsidRPr="00EE4CC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 upravitelj je izrazio suglasnost s prijedlogom razlučnog vjerovnika.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  <w:t>O uvjetima i načinu prodaje odlučeno je na temelju odredbi Ovršnog zakona, a u svezi s člankom 164. SZ-a.</w:t>
      </w:r>
    </w:p>
    <w:p w:rsidRDefault="00DD669C" w:rsidP="00DD669C" w:rsidR="00DD669C" w:rsidRPr="00EE4CCC">
      <w:pPr>
        <w:jc w:val="center"/>
        <w:rPr>
          <w:sz w:val="22"/>
          <w:szCs w:val="22"/>
        </w:rPr>
      </w:pPr>
      <w:r w:rsidRPr="00EE4CCC">
        <w:rPr>
          <w:sz w:val="22"/>
          <w:szCs w:val="22"/>
        </w:rPr>
        <w:t xml:space="preserve">U Zagrebu </w:t>
      </w:r>
      <w:r w:rsidR="00A54FC9">
        <w:rPr>
          <w:sz w:val="22"/>
          <w:szCs w:val="22"/>
        </w:rPr>
        <w:t>2</w:t>
      </w:r>
      <w:r w:rsidR="006F2B36">
        <w:rPr>
          <w:sz w:val="22"/>
          <w:szCs w:val="22"/>
        </w:rPr>
        <w:t>4</w:t>
      </w:r>
      <w:r w:rsidRPr="00EE4CCC">
        <w:rPr>
          <w:sz w:val="22"/>
          <w:szCs w:val="22"/>
        </w:rPr>
        <w:t xml:space="preserve">. </w:t>
      </w:r>
      <w:r w:rsidR="006F2B36">
        <w:rPr>
          <w:sz w:val="22"/>
          <w:szCs w:val="22"/>
        </w:rPr>
        <w:t>svibnja 2</w:t>
      </w:r>
      <w:r w:rsidRPr="00EE4CCC">
        <w:rPr>
          <w:sz w:val="22"/>
          <w:szCs w:val="22"/>
        </w:rPr>
        <w:t>01</w:t>
      </w:r>
      <w:r w:rsidR="00A54FC9">
        <w:rPr>
          <w:sz w:val="22"/>
          <w:szCs w:val="22"/>
        </w:rPr>
        <w:t>6</w:t>
      </w:r>
      <w:r w:rsidRPr="00EE4CCC">
        <w:rPr>
          <w:sz w:val="22"/>
          <w:szCs w:val="22"/>
        </w:rPr>
        <w:t>.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SUDAC: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</w:r>
      <w:r w:rsidRPr="00EE4CCC">
        <w:rPr>
          <w:sz w:val="22"/>
          <w:szCs w:val="22"/>
        </w:rPr>
        <w:tab/>
        <w:t>Mislav Kolakušić</w:t>
      </w:r>
      <w:r w:rsidR="00F23936">
        <w:rPr>
          <w:sz w:val="22"/>
          <w:szCs w:val="22"/>
        </w:rPr>
        <w:t xml:space="preserve"> </w:t>
      </w:r>
      <w:r w:rsidR="00D53B61">
        <w:rPr>
          <w:sz w:val="22"/>
          <w:szCs w:val="22"/>
        </w:rPr>
        <w:t>v.r.</w:t>
      </w:r>
    </w:p>
    <w:p w:rsidRDefault="00DD669C" w:rsidP="00DD669C" w:rsidR="00DD669C" w:rsidRPr="00EE4CCC">
      <w:pPr>
        <w:jc w:val="both"/>
        <w:rPr>
          <w:sz w:val="22"/>
          <w:szCs w:val="22"/>
          <w:u w:val="single"/>
        </w:rPr>
      </w:pPr>
      <w:r w:rsidRPr="00EE4CCC">
        <w:rPr>
          <w:sz w:val="22"/>
          <w:szCs w:val="22"/>
          <w:u w:val="single"/>
        </w:rPr>
        <w:t>UPUTA O PRAVNOM LIJEKU:</w:t>
      </w:r>
    </w:p>
    <w:p w:rsidRDefault="00DD669C" w:rsidP="00DD669C" w:rsidR="00DD669C" w:rsidRPr="00EE4CCC">
      <w:pPr>
        <w:jc w:val="both"/>
        <w:rPr>
          <w:sz w:val="22"/>
          <w:szCs w:val="22"/>
        </w:rPr>
      </w:pPr>
      <w:r w:rsidRPr="00EE4CCC">
        <w:rPr>
          <w:sz w:val="22"/>
          <w:szCs w:val="22"/>
        </w:rPr>
        <w:t>Protiv ovog zaključka nije dopuštena žalba (čl.11. t. 9. SZ-a)</w:t>
      </w:r>
    </w:p>
    <w:p w:rsidRDefault="00A864F2" w:rsidP="00D53B61" w:rsidR="00A864F2">
      <w:pPr>
        <w:jc w:val="both"/>
        <w:rPr>
          <w:sz w:val="22"/>
          <w:szCs w:val="22"/>
        </w:rPr>
      </w:pPr>
    </w:p>
    <w:p w:rsidRDefault="00D53B61" w:rsidP="007A1486" w:rsidR="00D53B6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D53B61" w:rsidP="007A1486" w:rsidR="00D53B6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53B61" w:rsidP="007A1486" w:rsidR="00D53B61" w:rsidRPr="007A1486">
      <w:pPr>
        <w:ind w:left="720"/>
      </w:pPr>
    </w:p>
    <w:p w:rsidRDefault="00D53B61" w:rsidP="00D53B61" w:rsidR="00D53B61">
      <w:pPr>
        <w:jc w:val="both"/>
      </w:pPr>
    </w:p>
    <w:sectPr w:rsidSect="00A36A48" w:rsidR="00D53B61">
      <w:headerReference w:type="even" r:id="rId10"/>
      <w:headerReference w:type="default" r:id="rId11"/>
      <w:pgSz w:h="16838" w:w="11906"/>
      <w:pgMar w:gutter="0" w:footer="708" w:header="708" w:left="1417" w:bottom="54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CB0" w:rsidR="007C7CB0">
      <w:r>
        <w:separator/>
      </w:r>
    </w:p>
  </w:endnote>
  <w:endnote w:id="0" w:type="continuationSeparator">
    <w:p w:rsidRDefault="007C7CB0" w:rsidR="007C7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CB0" w:rsidR="007C7CB0">
      <w:r>
        <w:separator/>
      </w:r>
    </w:p>
  </w:footnote>
  <w:footnote w:id="0" w:type="continuationSeparator">
    <w:p w:rsidRDefault="007C7CB0" w:rsidR="007C7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1578" w:rsidR="00FA15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18" w:rsidP="00FA1578" w:rsidR="00FA15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B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518" w:rsidP="00FA1578" w:rsidR="00FA1578">
    <w:pPr>
      <w:pStyle w:val="Zaglavlje"/>
      <w:jc w:val="right"/>
    </w:pPr>
    <w:r>
      <w:t>St-</w:t>
    </w:r>
    <w:r w:rsidR="00006ED9">
      <w:t>922</w:t>
    </w:r>
    <w:r>
      <w:t>/</w:t>
    </w:r>
    <w:r w:rsidR="00A36A48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FE7B0D"/>
    <w:multiLevelType w:val="hybridMultilevel"/>
    <w:tmpl w:val="C7C45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69C"/>
    <w:rsid w:val="00006ED9"/>
    <w:rsid w:val="00142AD8"/>
    <w:rsid w:val="00154958"/>
    <w:rsid w:val="00161C9A"/>
    <w:rsid w:val="001C4557"/>
    <w:rsid w:val="00281FE3"/>
    <w:rsid w:val="002C74DE"/>
    <w:rsid w:val="002C78E2"/>
    <w:rsid w:val="002E4182"/>
    <w:rsid w:val="003416AE"/>
    <w:rsid w:val="00527D3A"/>
    <w:rsid w:val="005302BF"/>
    <w:rsid w:val="00546934"/>
    <w:rsid w:val="006F2B36"/>
    <w:rsid w:val="007A7125"/>
    <w:rsid w:val="007C7CB0"/>
    <w:rsid w:val="00950848"/>
    <w:rsid w:val="009E70E5"/>
    <w:rsid w:val="009E7518"/>
    <w:rsid w:val="00A25148"/>
    <w:rsid w:val="00A36A48"/>
    <w:rsid w:val="00A54FC9"/>
    <w:rsid w:val="00A62F7E"/>
    <w:rsid w:val="00A864F2"/>
    <w:rsid w:val="00AB37EE"/>
    <w:rsid w:val="00B26B8F"/>
    <w:rsid w:val="00C25202"/>
    <w:rsid w:val="00C62BFF"/>
    <w:rsid w:val="00CA0C37"/>
    <w:rsid w:val="00CA253E"/>
    <w:rsid w:val="00CC576E"/>
    <w:rsid w:val="00D53B61"/>
    <w:rsid w:val="00DD669C"/>
    <w:rsid w:val="00E6401B"/>
    <w:rsid w:val="00E96BAC"/>
    <w:rsid w:val="00F16969"/>
    <w:rsid w:val="00F23936"/>
    <w:rsid w:val="00FA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69C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D6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ED9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69C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6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D6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669C"/>
  </w:style>
  <w:style w:styleId="Podnoje" w:type="paragraph">
    <w:name w:val="footer"/>
    <w:basedOn w:val="Normal"/>
    <w:link w:val="PodnojeChar"/>
    <w:uiPriority w:val="99"/>
    <w:unhideWhenUsed/>
    <w:rsid w:val="00006E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ED9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6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A4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09772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1015</properties:Words>
  <properties:Characters>5521</properties:Characters>
  <properties:Lines>108</properties:Lines>
  <properties:Paragraphs>58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2016-05-24T09:16:00Z</dcterms:created>
  <dc:creator>Martina</dc:creator>
  <cp:lastModifiedBy>Ivana Stampf</cp:lastModifiedBy>
  <cp:lastPrinted>2016-04-26T09:23:00Z</cp:lastPrinted>
  <dcterms:modified xmlns:xsi="http://www.w3.org/2001/XMLSchema-instance" xsi:type="dcterms:W3CDTF">2016-05-24T09:26:00Z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