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c5d6" w14:paraId="ad1c5d6" w:rsidRDefault="00C62453" w:rsidR="004E4AA1" w:rsidRPr="00C62453">
      <w:pPr>
        <w15:collapsed w:val="false"/>
        <w:rPr>
          <w:b/>
        </w:rPr>
      </w:pPr>
      <w:bookmarkStart w:name="_GoBack" w:id="0"/>
      <w:bookmarkEnd w:id="0"/>
      <w:r w:rsidRPr="00C62453">
        <w:rPr>
          <w:b/>
        </w:rPr>
        <w:t xml:space="preserve">REPUBLIKA HRVATSKA </w:t>
      </w:r>
      <w:r w:rsidR="00DF1A53">
        <w:rPr>
          <w:b/>
        </w:rPr>
        <w:tab/>
      </w:r>
      <w:r w:rsidR="00DF1A53">
        <w:rPr>
          <w:b/>
        </w:rPr>
        <w:tab/>
      </w:r>
      <w:r w:rsidR="00DF1A53">
        <w:rPr>
          <w:b/>
        </w:rPr>
        <w:tab/>
      </w:r>
      <w:r w:rsidR="00DF1A53">
        <w:rPr>
          <w:b/>
        </w:rPr>
        <w:tab/>
      </w:r>
      <w:r w:rsidR="00DF1A53">
        <w:rPr>
          <w:b/>
        </w:rPr>
        <w:tab/>
      </w:r>
      <w:r w:rsidR="00DF1A53">
        <w:rPr>
          <w:b/>
        </w:rPr>
        <w:tab/>
      </w:r>
      <w:r w:rsidR="00DF1A53">
        <w:rPr>
          <w:b/>
        </w:rPr>
        <w:tab/>
        <w:t>Posl.br. 18 St-320/2019</w:t>
      </w:r>
    </w:p>
    <w:p w:rsidRDefault="00C62453" w:rsidR="00C62453" w:rsidRPr="00C62453">
      <w:pPr>
        <w:rPr>
          <w:b/>
        </w:rPr>
      </w:pPr>
      <w:r w:rsidRPr="00C62453">
        <w:rPr>
          <w:b/>
        </w:rPr>
        <w:t>TRGOVAČKI SUD U SPLITU</w:t>
      </w:r>
      <w:r w:rsidR="00093C67">
        <w:rPr>
          <w:b/>
        </w:rPr>
        <w:tab/>
      </w:r>
      <w:r w:rsidR="00093C67">
        <w:rPr>
          <w:b/>
        </w:rPr>
        <w:tab/>
      </w:r>
      <w:r w:rsidR="00093C67">
        <w:rPr>
          <w:b/>
        </w:rPr>
        <w:tab/>
      </w:r>
      <w:r w:rsidR="00093C67">
        <w:rPr>
          <w:b/>
        </w:rPr>
        <w:tab/>
      </w:r>
      <w:r w:rsidR="00093C67">
        <w:rPr>
          <w:b/>
        </w:rPr>
        <w:tab/>
      </w:r>
      <w:r w:rsidR="00093C67">
        <w:rPr>
          <w:b/>
        </w:rPr>
        <w:tab/>
      </w:r>
      <w:r w:rsidR="00DF1A53">
        <w:rPr>
          <w:b/>
        </w:rPr>
        <w:t>(Stari p</w:t>
      </w:r>
      <w:r w:rsidR="00093C67">
        <w:rPr>
          <w:b/>
        </w:rPr>
        <w:t>osl.br. 18 St-526/2018</w:t>
      </w:r>
      <w:r w:rsidR="00DF1A53">
        <w:rPr>
          <w:b/>
        </w:rPr>
        <w:t>)</w:t>
      </w:r>
    </w:p>
    <w:p w:rsidRDefault="00C62453" w:rsidR="00C62453" w:rsidRPr="00C62453">
      <w:pPr>
        <w:rPr>
          <w:b/>
        </w:rPr>
      </w:pPr>
      <w:r w:rsidRPr="00C62453">
        <w:rPr>
          <w:b/>
        </w:rPr>
        <w:t>STALNA SLUŽBA U DUBROVNIKU</w:t>
      </w:r>
    </w:p>
    <w:p w:rsidRDefault="00CA5425" w:rsidR="00CA5425" w:rsidRPr="00C62453">
      <w:pPr>
        <w:rPr>
          <w:b/>
        </w:rPr>
      </w:pPr>
    </w:p>
    <w:p w:rsidRDefault="00CA5425" w:rsidR="00CA5425"/>
    <w:p w:rsidRDefault="00C62453" w:rsidP="00C62453" w:rsidR="00C62453" w:rsidRPr="00C62453">
      <w:pPr>
        <w:jc w:val="center"/>
        <w:rPr>
          <w:b/>
        </w:rPr>
      </w:pPr>
      <w:r w:rsidRPr="00C62453">
        <w:rPr>
          <w:b/>
        </w:rPr>
        <w:t xml:space="preserve">TABLICA </w:t>
      </w:r>
      <w:r w:rsidR="00DF1A53">
        <w:rPr>
          <w:b/>
        </w:rPr>
        <w:t>RAZLUČNIH PRAVA</w:t>
      </w:r>
    </w:p>
    <w:p w:rsidRDefault="00C62453" w:rsidR="00CA5425">
      <w:r>
        <w:t xml:space="preserve"> u </w:t>
      </w:r>
      <w:proofErr w:type="spellStart"/>
      <w:r>
        <w:t>predstečajnom</w:t>
      </w:r>
      <w:proofErr w:type="spellEnd"/>
      <w:r>
        <w:t xml:space="preserve"> postupku nad dužnikom MANDARINKO d.o.o., Opuzen, Zrinsko-</w:t>
      </w:r>
      <w:proofErr w:type="spellStart"/>
      <w:r>
        <w:t>Frankopanska</w:t>
      </w:r>
      <w:proofErr w:type="spellEnd"/>
      <w:r>
        <w:t xml:space="preserve"> 21/1, OIB: 23314822026, sukladno čl. 49. St. </w:t>
      </w:r>
      <w:r w:rsidR="00DF1A53">
        <w:t>3</w:t>
      </w:r>
      <w:r>
        <w:t xml:space="preserve"> Stečajnog zakona</w:t>
      </w:r>
      <w:r w:rsidR="00093C67">
        <w:t>:</w:t>
      </w:r>
    </w:p>
    <w:tbl>
      <w:tblPr>
        <w:tblpPr w:tblpY="3180" w:tblpXSpec="center" w:horzAnchor="margin" w:vertAnchor="page" w:rightFromText="180" w:leftFromText="180"/>
        <w:tblW w:type="dxa" w:w="9537"/>
        <w:tblLayout w:type="fixed"/>
        <w:tblLook w:val="04A0" w:noVBand="1" w:noHBand="0" w:lastColumn="0" w:firstColumn="1" w:lastRow="0" w:firstRow="1"/>
      </w:tblPr>
      <w:tblGrid>
        <w:gridCol w:w="250"/>
        <w:gridCol w:w="1701"/>
        <w:gridCol w:w="1559"/>
        <w:gridCol w:w="1843"/>
        <w:gridCol w:w="4184"/>
      </w:tblGrid>
      <w:tr w:rsidTr="001842A8" w:rsidR="001842A8" w:rsidRPr="00CA5425">
        <w:trPr>
          <w:trHeight w:val="2085"/>
        </w:trPr>
        <w:tc>
          <w:tcPr>
            <w:tcW w:type="dxa" w:w="250"/>
            <w:tcBorders>
              <w:top w:val="nil"/>
              <w:left w:val="nil"/>
              <w:bottom w:val="nil"/>
              <w:right w:val="nil"/>
            </w:tcBorders>
            <w:shd w:fill="00CCFF" w:color="000000" w:val="clear"/>
            <w:vAlign w:val="center"/>
            <w:hideMark/>
          </w:tcPr>
          <w:p w:rsidRDefault="001842A8" w:rsidP="00CA5425" w:rsidR="001842A8" w:rsidRPr="00CA5425">
            <w:pPr>
              <w:jc w:val="center"/>
              <w:rPr>
                <w:b/>
                <w:bCs/>
                <w:color w:val="auto"/>
              </w:rPr>
            </w:pPr>
            <w:proofErr w:type="spellStart"/>
            <w:r w:rsidRPr="00CA5425">
              <w:rPr>
                <w:b/>
                <w:bCs/>
                <w:color w:val="auto"/>
              </w:rPr>
              <w:t>Rb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1842A8" w:rsidP="00CA5425" w:rsidR="001842A8" w:rsidRPr="00CA5425">
            <w:pPr>
              <w:jc w:val="center"/>
              <w:rPr>
                <w:b/>
                <w:bCs/>
                <w:color w:val="auto"/>
              </w:rPr>
            </w:pPr>
            <w:r w:rsidRPr="00CA5425">
              <w:rPr>
                <w:b/>
                <w:bCs/>
                <w:color w:val="auto"/>
              </w:rPr>
              <w:t xml:space="preserve">Naziv </w:t>
            </w:r>
            <w:r>
              <w:rPr>
                <w:b/>
                <w:bCs/>
                <w:color w:val="auto"/>
              </w:rPr>
              <w:t xml:space="preserve">RAZLUČNOG </w:t>
            </w:r>
            <w:r w:rsidRPr="00CA5425">
              <w:rPr>
                <w:b/>
                <w:bCs/>
                <w:color w:val="auto"/>
              </w:rPr>
              <w:t>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1842A8" w:rsidP="001842A8" w:rsidR="001842A8" w:rsidRPr="00CA5425">
            <w:pPr>
              <w:jc w:val="center"/>
              <w:rPr>
                <w:b/>
                <w:bCs/>
                <w:color w:val="auto"/>
              </w:rPr>
            </w:pPr>
            <w:r w:rsidRPr="00CA5425">
              <w:rPr>
                <w:b/>
                <w:bCs/>
                <w:color w:val="auto"/>
              </w:rPr>
              <w:t xml:space="preserve">OIB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1842A8" w:rsidP="00DF1A53" w:rsidR="001842A8" w:rsidRPr="00CA542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Pravna osnova i osigurani iznos</w:t>
            </w:r>
          </w:p>
        </w:tc>
        <w:tc>
          <w:tcPr>
            <w:tcW w:type="dxa" w:w="41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1842A8" w:rsidP="00CA5425" w:rsidR="001842A8" w:rsidRPr="00CA5425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Predmet </w:t>
            </w:r>
            <w:proofErr w:type="spellStart"/>
            <w:r>
              <w:rPr>
                <w:b/>
                <w:bCs/>
                <w:color w:val="auto"/>
              </w:rPr>
              <w:t>razlučnog</w:t>
            </w:r>
            <w:proofErr w:type="spellEnd"/>
            <w:r>
              <w:rPr>
                <w:b/>
                <w:bCs/>
                <w:color w:val="auto"/>
              </w:rPr>
              <w:t xml:space="preserve"> prava</w:t>
            </w:r>
          </w:p>
        </w:tc>
      </w:tr>
      <w:tr w:rsidTr="001842A8" w:rsidR="001842A8" w:rsidRPr="00CA5425">
        <w:trPr>
          <w:trHeight w:val="499"/>
        </w:trPr>
        <w:tc>
          <w:tcPr>
            <w:tcW w:type="dxa" w:w="2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42A8" w:rsidP="00CA5425" w:rsidR="001842A8" w:rsidRPr="00CA5425">
            <w:pPr>
              <w:jc w:val="right"/>
            </w:pPr>
            <w:r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42A8" w:rsidP="00CA5425" w:rsidR="001842A8" w:rsidRPr="00CA5425">
            <w:r w:rsidRPr="00CA5425">
              <w:t>ZAGREBAČKA BANKA DIONIČKO DRUŠTVO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42A8" w:rsidP="00CA5425" w:rsidR="001842A8" w:rsidRPr="00CA5425">
            <w:r w:rsidRPr="00CA5425">
              <w:t>92963223473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42A8" w:rsidP="00CA5425" w:rsidR="001842A8" w:rsidRPr="00CA5425">
            <w:pPr>
              <w:jc w:val="right"/>
            </w:pPr>
            <w:r w:rsidRPr="001842A8">
              <w:t xml:space="preserve">Ugovor o založnom pravu od dana 20.02.2017. temeljem mjenice po viđenju izdane od strane založnog dužnika MANDARINKO d.o.o.,na iznos 6.000.000,00 </w:t>
            </w:r>
            <w:proofErr w:type="spellStart"/>
            <w:r w:rsidRPr="001842A8">
              <w:t>hrk</w:t>
            </w:r>
            <w:proofErr w:type="spellEnd"/>
            <w:r w:rsidRPr="001842A8">
              <w:t xml:space="preserve"> s </w:t>
            </w:r>
            <w:proofErr w:type="spellStart"/>
            <w:r w:rsidRPr="001842A8">
              <w:t>dospjećem</w:t>
            </w:r>
            <w:proofErr w:type="spellEnd"/>
            <w:r w:rsidRPr="001842A8">
              <w:t xml:space="preserve"> po viđenju, a najkasnije do 31.12.2056., </w:t>
            </w:r>
            <w:proofErr w:type="spellStart"/>
            <w:r w:rsidRPr="001842A8">
              <w:t>solemniziran</w:t>
            </w:r>
            <w:proofErr w:type="spellEnd"/>
            <w:r w:rsidRPr="001842A8">
              <w:t xml:space="preserve"> dana 20.02.2017. broj OV-896/2017 od j.b.Joško Pandža</w:t>
            </w:r>
          </w:p>
        </w:tc>
        <w:tc>
          <w:tcPr>
            <w:tcW w:type="dxa" w:w="4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42A8" w:rsidP="00CA5425" w:rsidR="001842A8" w:rsidRPr="00CA5425">
            <w:pPr>
              <w:jc w:val="right"/>
            </w:pPr>
            <w:r w:rsidRPr="00DF1A53">
              <w:t xml:space="preserve">nekretnina upisana u zemljišne knjige Općinski sud u Dubrovniku-z.k.o. Metković u k.o.Opuzen I u zk.ul.2832, što u naravi predstavlja BURČINA ukupne površine 2784 m2 od čega DVORIŠTE površine 2041 m2, POSLOVNA ZGRADA površine 92 m2, POSLOVNA ZGRADA površine 18 m2, POSLOVNA ZGRADA površine 518 m2 i POSLOVNA ZGRADA površine 115 m2 sagrađeno na čest.br.934(broj D-L-28);nekretnina upisana u zemljišne knjige Općinskog suda u Rijeci zemljišno knjižni odjel Novi Vinodolski u k.o.Novi u zk.ul.4977, što u naravi predstavlja ŠUMA ukupne površine 1 jutro 1515 </w:t>
            </w:r>
            <w:proofErr w:type="spellStart"/>
            <w:r w:rsidRPr="00DF1A53">
              <w:t>čhv</w:t>
            </w:r>
            <w:proofErr w:type="spellEnd"/>
            <w:r w:rsidRPr="00DF1A53">
              <w:t xml:space="preserve"> 11204 m2 sagrađeno na čest.br.5847/788</w:t>
            </w:r>
          </w:p>
        </w:tc>
      </w:tr>
      <w:tr w:rsidTr="001842A8" w:rsidR="001842A8" w:rsidRPr="00CA5425">
        <w:trPr>
          <w:trHeight w:val="148"/>
        </w:trPr>
        <w:tc>
          <w:tcPr>
            <w:tcW w:type="dxa" w:w="2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42A8" w:rsidP="00CA5425" w:rsidR="001842A8" w:rsidRPr="00CA5425">
            <w:r w:rsidRPr="00CA5425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42A8" w:rsidP="00CA5425" w:rsidR="001842A8" w:rsidRPr="00CA5425">
            <w:r w:rsidRPr="00CA5425"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42A8" w:rsidP="00CA5425" w:rsidR="001842A8" w:rsidRPr="00CA5425">
            <w:r w:rsidRPr="00CA5425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42A8" w:rsidP="00CA5425" w:rsidR="001842A8" w:rsidRPr="00CA5425">
            <w:r w:rsidRPr="00CA5425">
              <w:t> </w:t>
            </w:r>
          </w:p>
        </w:tc>
        <w:tc>
          <w:tcPr>
            <w:tcW w:type="dxa" w:w="4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42A8" w:rsidP="00CA5425" w:rsidR="001842A8" w:rsidRPr="00CA5425">
            <w:r w:rsidRPr="00CA5425">
              <w:t> </w:t>
            </w:r>
          </w:p>
        </w:tc>
      </w:tr>
    </w:tbl>
    <w:p w:rsidRDefault="00CA5425" w:rsidR="00CA5425"/>
    <w:p w:rsidRDefault="00CA5425" w:rsidR="00CA5425"/>
    <w:p w:rsidRDefault="00CA5425" w:rsidR="00CA5425"/>
    <w:p w:rsidRDefault="00CA5425" w:rsidR="00CA5425"/>
    <w:p w:rsidRDefault="00A213A1" w:rsidP="00A213A1" w:rsidR="00A213A1">
      <w:pPr>
        <w:ind w:firstLine="708" w:left="5664"/>
      </w:pPr>
      <w:r>
        <w:t>Sudac:</w:t>
      </w:r>
    </w:p>
    <w:p w:rsidRDefault="00A213A1" w:rsidR="00A213A1"/>
    <w:p w:rsidRDefault="00A213A1" w:rsidP="00A213A1" w:rsidR="00A213A1">
      <w:pPr>
        <w:ind w:firstLine="708" w:left="6372"/>
      </w:pPr>
      <w:r>
        <w:t>Katarina Franković</w:t>
      </w:r>
    </w:p>
    <w:sectPr w:rsidSect="00C62453" w:rsidR="00A213A1"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453" w:rsidP="00A213A1" w:rsidR="00C62453">
      <w:r>
        <w:separator/>
      </w:r>
    </w:p>
  </w:endnote>
  <w:endnote w:id="0" w:type="continuationSeparator">
    <w:p w:rsidRDefault="00C62453" w:rsidP="00A213A1" w:rsidR="00C62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453" w:rsidP="00A213A1" w:rsidR="00C62453">
      <w:r>
        <w:separator/>
      </w:r>
    </w:p>
  </w:footnote>
  <w:footnote w:id="0" w:type="continuationSeparator">
    <w:p w:rsidRDefault="00C62453" w:rsidP="00A213A1" w:rsidR="00C6245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D16AE"/>
    <w:multiLevelType w:val="hybridMultilevel"/>
    <w:tmpl w:val="56E2AD76"/>
    <w:lvl w:tplc="CB7E44D0" w:ilvl="0">
      <w:start w:val="5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21C3D15"/>
    <w:multiLevelType w:val="hybridMultilevel"/>
    <w:tmpl w:val="B54C9BCE"/>
    <w:lvl w:tplc="1DBC097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3A1"/>
    <w:rsid w:val="0001296C"/>
    <w:rsid w:val="00093C67"/>
    <w:rsid w:val="001842A8"/>
    <w:rsid w:val="004E4AA1"/>
    <w:rsid w:val="00A213A1"/>
    <w:rsid w:val="00AC3064"/>
    <w:rsid w:val="00C62453"/>
    <w:rsid w:val="00C70EAD"/>
    <w:rsid w:val="00CA5425"/>
    <w:rsid w:val="00D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3A1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3A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13A1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A213A1"/>
    <w:rPr>
      <w:rFonts w:cs="Times New Roman"/>
    </w:rPr>
  </w:style>
  <w:style w:styleId="Odlomakpopisa" w:type="paragraph">
    <w:name w:val="List Paragraph"/>
    <w:basedOn w:val="Normal"/>
    <w:uiPriority w:val="99"/>
    <w:qFormat/>
    <w:rsid w:val="00A213A1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21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13A1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3A1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A213A1"/>
    <w:rPr>
      <w:rFonts w:cs="Times New Roman" w:hAnsi="Times New Roman" w:ascii="Times New Roman"/>
      <w:color w:val="auto"/>
      <w:sz w:val="24"/>
      <w:szCs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A213A1"/>
    <w:rPr>
      <w:rFonts w:cs="Times New Roman"/>
      <w:color w:val="auto"/>
      <w:sz w:val="24"/>
      <w:szCs w:val="24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A213A1"/>
    <w:rPr>
      <w:rFonts w:cs="Times New Roman" w:hAnsi="Times New Roman" w:ascii="Times New Roman"/>
      <w:color w:val="auto"/>
      <w:sz w:val="24"/>
      <w:szCs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A213A1"/>
    <w:rPr>
      <w:rFonts w:cs="Times New Roman" w:hAnsi="Times New Roman" w:ascii="Times New Roman"/>
      <w:color w:val="auto"/>
      <w:sz w:val="24"/>
      <w:szCs w:val="24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3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3A1"/>
    <w:rPr>
      <w:rFonts w:cs="Tahoma" w:eastAsia="Times New Roman" w:hAnsi="Tahoma" w:ascii="Tahoma"/>
      <w:color w:val="000000"/>
      <w:sz w:val="16"/>
      <w:szCs w:val="16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CA542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3A1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3A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13A1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A213A1"/>
    <w:rPr>
      <w:rFonts w:cs="Times New Roman"/>
    </w:rPr>
  </w:style>
  <w:style w:styleId="Odlomakpopisa" w:type="paragraph">
    <w:name w:val="List Paragraph"/>
    <w:basedOn w:val="Normal"/>
    <w:uiPriority w:val="99"/>
    <w:qFormat/>
    <w:rsid w:val="00A213A1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21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13A1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3A1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A213A1"/>
    <w:rPr>
      <w:rFonts w:ascii="Times New Roman" w:cs="Times New Roman" w:hAnsi="Times New Roman"/>
      <w:color w:val="auto"/>
      <w:sz w:val="24"/>
      <w:szCs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A213A1"/>
    <w:rPr>
      <w:rFonts w:cs="Times New Roman"/>
      <w:color w:val="auto"/>
      <w:sz w:val="24"/>
      <w:szCs w:val="24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A213A1"/>
    <w:rPr>
      <w:rFonts w:ascii="Times New Roman" w:cs="Times New Roman" w:hAnsi="Times New Roman"/>
      <w:color w:val="auto"/>
      <w:sz w:val="24"/>
      <w:szCs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A213A1"/>
    <w:rPr>
      <w:rFonts w:ascii="Times New Roman" w:cs="Times New Roman" w:hAnsi="Times New Roman"/>
      <w:color w:val="auto"/>
      <w:sz w:val="24"/>
      <w:szCs w:val="24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3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3A1"/>
    <w:rPr>
      <w:rFonts w:ascii="Tahoma" w:cs="Tahoma" w:eastAsia="Times New Roman" w:hAnsi="Tahoma"/>
      <w:color w:val="000000"/>
      <w:sz w:val="16"/>
      <w:szCs w:val="16"/>
      <w:lang w:eastAsia="hr-HR"/>
    </w:rPr>
  </w:style>
  <w:style w:customStyle="1" w:styleId="Bezpopisa1" w:type="numbering">
    <w:name w:val="Bez popisa1"/>
    <w:next w:val="Bezpopisa"/>
    <w:uiPriority w:val="99"/>
    <w:semiHidden/>
    <w:unhideWhenUsed/>
    <w:rsid w:val="00CA542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St-320/2019</izvorni_sadrzaj>
    <derivirana_varijabla naziv="DomainObject.Predmet.OznakaBroj_1">St-320/2019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Spis na VTS pomoćni omot u ormaru</izvorni_sadrzaj>
    <derivirana_varijabla naziv="DomainObject.Predmet.PrimjedbaSuca_1">Žalba
Spis na VTS pomoćni omot u ormaru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MANDARINKO društvo s ograničenom odgovornošću za trgovinu, građenje i usluge</izvorni_sadrzaj>
    <derivirana_varijabla naziv="DomainObject.Predmet.StrankaFormated_1">  MANDARINKO društvo s ograničenom odgovornošću za trgovinu, građenje i usluge</derivirana_varijabla>
  </DomainObject.Predmet.StrankaFormated>
  <DomainObject.Predmet.StrankaFormatedOIB>
    <izvorni_sadrzaj>  MANDARINKO društvo s ograničenom odgovornošću za trgovinu, građenje i usluge, OIB 23314822026</izvorni_sadrzaj>
    <derivirana_varijabla naziv="DomainObject.Predmet.StrankaFormatedOIB_1">  MANDARINKO društvo s ograničenom odgovornošću za trgovinu, građenje i usluge, OIB 23314822026</derivirana_varijabla>
  </DomainObject.Predmet.StrankaFormatedOIB>
  <DomainObject.Predmet.StrankaFormatedWithAdress>
    <izvorni_sadrzaj> MANDARINKO društvo s ograničenom odgovornošću za trgovinu, građenje i usluge, Zrinsko-Frankopanska 21/1, 20355 Opuzen</izvorni_sadrzaj>
    <derivirana_varijabla naziv="DomainObject.Predmet.StrankaFormatedWithAdress_1"> MANDARINKO društvo s ograničenom odgovornošću za trgovinu, građenje i usluge, Zrinsko-Frankopanska 21/1, 20355 Opuzen</derivirana_varijabla>
  </DomainObject.Predmet.StrankaFormatedWithAdress>
  <DomainObject.Predmet.StrankaFormatedWithAdressOIB>
    <izvorni_sadrzaj> MANDARINKO društvo s ograničenom odgovornošću za trgovinu, građenje i usluge, OIB 23314822026, Zrinsko-Frankopanska 21/1, 20355 Opuzen</izvorni_sadrzaj>
    <derivirana_varijabla naziv="DomainObject.Predmet.StrankaFormatedWithAdressOIB_1"> MANDARINKO društvo s ograničenom odgovornošću za trgovinu, građenje i usluge, OIB 23314822026, Zrinsko-Frankopanska 21/1, 20355 Opuzen</derivirana_varijabla>
  </DomainObject.Predmet.StrankaFormatedWithAdressOIB>
  <DomainObject.Predmet.StrankaWithAdress>
    <izvorni_sadrzaj>MANDARINKO društvo s ograničenom odgovornošću za trgovinu, građenje i usluge Zrinsko-Frankopanska 21/1,20355 Opuzen</izvorni_sadrzaj>
    <derivirana_varijabla naziv="DomainObject.Predmet.StrankaWithAdress_1">MANDARINKO društvo s ograničenom odgovornošću za trgovinu, građenje i usluge Zrinsko-Frankopanska 21/1,20355 Opuzen</derivirana_varijabla>
  </DomainObject.Predmet.StrankaWithAdress>
  <DomainObject.Predmet.StrankaWithAdressOIB>
    <izvorni_sadrzaj>MANDARINKO društvo s ograničenom odgovornošću za trgovinu, građenje i usluge, OIB 23314822026, Zrinsko-Frankopanska 21/1,20355 Opuzen</izvorni_sadrzaj>
    <derivirana_varijabla naziv="DomainObject.Predmet.StrankaWithAdressOIB_1">MANDARINKO društvo s ograničenom odgovornošću za trgovinu, građenje i usluge, OIB 23314822026, Zrinsko-Frankopanska 21/1,20355 Opuzen</derivirana_varijabla>
  </DomainObject.Predmet.StrankaWithAdressOIB>
  <DomainObject.Predmet.StrankaNazivFormated>
    <izvorni_sadrzaj>MANDARINKO društvo s ograničenom odgovornošću za trgovinu, građenje i usluge</izvorni_sadrzaj>
    <derivirana_varijabla naziv="DomainObject.Predmet.StrankaNazivFormated_1">MANDARINKO društvo s ograničenom odgovornošću za trgovinu, građenje i usluge</derivirana_varijabla>
  </DomainObject.Predmet.StrankaNazivFormated>
  <DomainObject.Predmet.StrankaNazivFormatedOIB>
    <izvorni_sadrzaj>MANDARINKO društvo s ograničenom odgovornošću za trgovinu, građenje i usluge, OIB 23314822026</izvorni_sadrzaj>
    <derivirana_varijabla naziv="DomainObject.Predmet.StrankaNazivFormatedOIB_1">MANDARINKO društvo s ograničenom odgovornošću za trgovinu, građenje i usluge, OIB 23314822026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MANDARINKO društvo s ograničenom odgovornošću za trgovinu, građenje i usluge</item>
    </izvorni_sadrzaj>
    <derivirana_varijabla naziv="DomainObject.Predmet.StrankaListFormated_1">
      <item>MANDARINKO društvo s ograničenom odgovornošću za trgovinu, građenje i usluge</item>
    </derivirana_varijabla>
  </DomainObject.Predmet.StrankaListFormated>
  <DomainObject.Predmet.StrankaListFormatedOIB>
    <izvorni_sadrzaj>
      <item>MANDARINKO društvo s ograničenom odgovornošću za trgovinu, građenje i usluge, OIB 23314822026</item>
    </izvorni_sadrzaj>
    <derivirana_varijabla naziv="DomainObject.Predmet.StrankaListFormatedOIB_1">
      <item>MANDARINKO društvo s ograničenom odgovornošću za trgovinu, građenje i usluge, OIB 23314822026</item>
    </derivirana_varijabla>
  </DomainObject.Predmet.StrankaListFormatedOIB>
  <DomainObject.Predmet.StrankaListFormatedWithAdress>
    <izvorni_sadrzaj>
      <item>MANDARINKO društvo s ograničenom odgovornošću za trgovinu, građenje i usluge, Zrinsko-Frankopanska 21/1, 20355 Opuzen</item>
    </izvorni_sadrzaj>
    <derivirana_varijabla naziv="DomainObject.Predmet.StrankaListFormatedWithAdress_1">
      <item>MANDARINKO društvo s ograničenom odgovornošću za trgovinu, građenje i usluge, Zrinsko-Frankopanska 21/1, 20355 Opuzen</item>
    </derivirana_varijabla>
  </DomainObject.Predmet.StrankaListFormatedWithAdress>
  <DomainObject.Predmet.StrankaListFormatedWithAdressOIB>
    <izvorni_sadrzaj>
      <item>MANDARINKO društvo s ograničenom odgovornošću za trgovinu, građenje i usluge, OIB 23314822026, Zrinsko-Frankopanska 21/1, 20355 Opuzen</item>
    </izvorni_sadrzaj>
    <derivirana_varijabla naziv="DomainObject.Predmet.StrankaListFormatedWithAdressOIB_1">
      <item>MANDARINKO društvo s ograničenom odgovornošću za trgovinu, građenje i usluge, OIB 23314822026, Zrinsko-Frankopanska 21/1, 20355 Opuzen</item>
    </derivirana_varijabla>
  </DomainObject.Predmet.StrankaListFormatedWithAdressOIB>
  <DomainObject.Predmet.StrankaListNazivFormated>
    <izvorni_sadrzaj>
      <item>MANDARINKO društvo s ograničenom odgovornošću za trgovinu, građenje i usluge</item>
    </izvorni_sadrzaj>
    <derivirana_varijabla naziv="DomainObject.Predmet.StrankaListNazivFormated_1">
      <item>MANDARINKO društvo s ograničenom odgovornošću za trgovinu, građenje i usluge</item>
    </derivirana_varijabla>
  </DomainObject.Predmet.StrankaListNazivFormated>
  <DomainObject.Predmet.StrankaListNazivFormatedOIB>
    <izvorni_sadrzaj>
      <item>MANDARINKO društvo s ograničenom odgovornošću za trgovinu, građenje i usluge, OIB 23314822026</item>
    </izvorni_sadrzaj>
    <derivirana_varijabla naziv="DomainObject.Predmet.StrankaListNazivFormatedOIB_1">
      <item>MANDARINKO društvo s ograničenom odgovornošću za trgovinu, građenje i usluge, OIB 23314822026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Tihana Majić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OstaliListFormated_1">
      <item>Tihana Majić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OstaliListFormated>
  <DomainObject.Predmet.OstaliListFormatedOIB>
    <izvorni_sadrzaj>
      <item>Tihana Majić, OIB 43035003321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OstaliListFormatedOIB_1">
      <item>Tihana Majić, OIB 43035003321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OstaliListFormatedOIB>
  <DomainObject.Predmet.OstaliListFormatedWithAdress>
    <izvorni_sadrzaj>
      <item>Tihana Majić, Kardinala Stepinca 4, 31000 Osijek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 10000 Zagreb</item>
      <item>Odvjetnica Tea Švaljek Krešić</item>
    </izvorni_sadrzaj>
    <derivirana_varijabla naziv="DomainObject.Predmet.OstaliListFormatedWithAdress_1">
      <item>Tihana Majić, Kardinala Stepinca 4, 31000 Osijek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 10000 Zagreb</item>
      <item>Odvjetnica Tea Švaljek Krešić</item>
    </derivirana_varijabla>
  </DomainObject.Predmet.OstaliListFormatedWithAdress>
  <DomainObject.Predmet.OstaliListFormatedWithAdressOIB>
    <izvorni_sadrzaj>
      <item>Tihana Majić, OIB 43035003321, Kardinala Stepinca 4, 31000 Osijek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 10000 Zagreb</item>
      <item>Odvjetnica Tea Švaljek Krešić</item>
    </izvorni_sadrzaj>
    <derivirana_varijabla naziv="DomainObject.Predmet.OstaliListFormatedWithAdressOIB_1">
      <item>Tihana Majić, OIB 43035003321, Kardinala Stepinca 4, 31000 Osijek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 10000 Zagreb</item>
      <item>Odvjetnica Tea Švaljek Krešić</item>
    </derivirana_varijabla>
  </DomainObject.Predmet.OstaliListFormatedWithAdressOIB>
  <DomainObject.Predmet.OstaliListNazivFormated>
    <izvorni_sadrzaj>
      <item>Tihana Majić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OstaliListNazivFormated_1">
      <item>Tihana Majić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OstaliListNazivFormated>
  <DomainObject.Predmet.OstaliListNazivFormatedOIB>
    <izvorni_sadrzaj>
      <item>Tihana Majić, OIB 43035003321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OstaliListNazivFormatedOIB_1">
      <item>Tihana Majić, OIB 43035003321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MANDARINKO društvo s ograničenom odgovornošću za trgovinu, građenje i usluge</izvorni_sadrzaj>
    <derivirana_varijabla naziv="DomainObject.Predmet.StrankaIDrugi_1">MANDARINKO društvo s ograničenom odgovornošću za trgovinu,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MANDARINKO društvo s ograničenom odgovornošću za trgovinu, građenje i usluge, OIB 23314822026, Zrinsko-Frankopanska 21/1, 20355 Opuzen</izvorni_sadrzaj>
    <derivirana_varijabla naziv="DomainObject.Predmet.StrankaIDrugiAdressOIB_1">MANDARINKO društvo s ograničenom odgovornošću za trgovinu, građenje i usluge, OIB 23314822026, Zrinsko-Frankopanska 21/1, 20355 Opuzen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Tihana Majić</item>
      <item>MANDARINKO društvo s ograničenom odgovornošću za trgovinu, građenje i usluge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izvorni_sadrzaj>
    <derivirana_varijabla naziv="DomainObject.Predmet.SudioniciListNaziv_1">
      <item>Tihana Majić</item>
      <item>MANDARINKO društvo s ograničenom odgovornošću za trgovinu, građenje i usluge</item>
      <item>Nedjeljka Asanović Sarić</item>
      <item>Zoran Županović</item>
      <item>Goran Vidović</item>
      <item>Slaven Šoša</item>
      <item>Strahimira Filipović</item>
      <item>Lujo Mihaljević</item>
      <item>Odvjetnik Aleksander Haid</item>
      <item>Odvjetnica Tea Švaljek Krešić</item>
    </derivirana_varijabla>
  </DomainObject.Predmet.SudioniciListNaziv>
  <DomainObject.Predmet.SudioniciListAdressOIB>
    <izvorni_sadrzaj>
      <item>Tihana Majić, OIB 43035003321, Kardinala Stepinca 4,31000 Osijek</item>
      <item>MANDARINKO društvo s ograničenom odgovornošću za trgovinu, građenje i usluge, OIB 23314822026, Zrinsko-Frankopanska 21/1,20355 Opuzen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22,10000 Zagreb</item>
      <item>Odvjetnica Tea Švaljek Krešić</item>
    </izvorni_sadrzaj>
    <derivirana_varijabla naziv="DomainObject.Predmet.SudioniciListAdressOIB_1">
      <item>Tihana Majić, OIB 43035003321, Kardinala Stepinca 4,31000 Osijek</item>
      <item>MANDARINKO društvo s ograničenom odgovornošću za trgovinu, građenje i usluge, OIB 23314822026, Zrinsko-Frankopanska 21/1,20355 Opuzen</item>
      <item>Nedjeljka Asanović Sarić</item>
      <item>Zoran Županović</item>
      <item>Goran Vidović</item>
      <item>Slaven Šoša</item>
      <item>Strahimira Filipović</item>
      <item>Lujo Mihaljević</item>
      <item>Odvjetnik Aleksander Haid, Radnička cesta 22,10000 Zagreb</item>
      <item>Odvjetnica Tea Švaljek Krešić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43035003321</item>
      <item>, OIB 23314822026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43035003321</item>
      <item>, OIB 23314822026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1146</properties:Characters>
  <properties:Lines>68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2019-02-27T10:49:00Z</dcterms:created>
  <dc:creator>Katarina Franković</dc:creator>
  <cp:lastModifiedBy>Katarina Franković</cp:lastModifiedBy>
  <cp:lastPrinted>2019-02-27T10:49:00Z</cp:lastPrinted>
  <dcterms:modified xmlns:xsi="http://www.w3.org/2001/XMLSchema-instance" xsi:type="dcterms:W3CDTF">2019-02-27T10:50:00Z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(tabliva RAZLUČNIH PRAVA mandarinko 526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