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881b" w14:paraId="f50881b" w:rsidRDefault="002F12EE" w:rsidP="006E7D45" w:rsidR="00CD3097" w:rsidRPr="00E75590">
      <w:pPr>
        <w:ind w:firstLine="180" w:left="-360"/>
        <w15:collapsed w:val="false"/>
        <w:rPr>
          <w:b/>
          <w:szCs w:val="20"/>
        </w:rPr>
      </w:pPr>
      <w:bookmarkStart w:name="_GoBack" w:id="0"/>
      <w:bookmarkEnd w:id="0"/>
      <w:r w:rsidRPr="00E75590">
        <w:rPr>
          <w:b/>
          <w:szCs w:val="20"/>
        </w:rPr>
        <w:t>MONTMONTAŽA - PLINOVODOVOD</w:t>
      </w:r>
      <w:r w:rsidR="000A4377" w:rsidRPr="00E75590">
        <w:rPr>
          <w:b/>
          <w:szCs w:val="20"/>
        </w:rPr>
        <w:t xml:space="preserve"> </w:t>
      </w:r>
      <w:r w:rsidR="006E7D45" w:rsidRPr="00E75590">
        <w:rPr>
          <w:b/>
          <w:szCs w:val="20"/>
        </w:rPr>
        <w:t>d.o.o. u stečaju</w:t>
      </w:r>
    </w:p>
    <w:p w:rsidRDefault="006164C6" w:rsidP="006E7D45" w:rsidR="006E7D45" w:rsidRPr="00E75590">
      <w:pPr>
        <w:ind w:firstLine="180" w:left="-360"/>
        <w:rPr>
          <w:b/>
          <w:szCs w:val="20"/>
        </w:rPr>
      </w:pPr>
      <w:r w:rsidRPr="00E75590">
        <w:rPr>
          <w:b/>
          <w:szCs w:val="20"/>
        </w:rPr>
        <w:t>Zagreb,</w:t>
      </w:r>
      <w:r w:rsidR="006515F0" w:rsidRPr="00E75590">
        <w:rPr>
          <w:b/>
          <w:szCs w:val="20"/>
        </w:rPr>
        <w:t xml:space="preserve"> </w:t>
      </w:r>
      <w:r w:rsidR="002F12EE" w:rsidRPr="00E75590">
        <w:rPr>
          <w:b/>
          <w:szCs w:val="20"/>
        </w:rPr>
        <w:t>CMP Savica Šanci 123</w:t>
      </w:r>
    </w:p>
    <w:p w:rsidRDefault="002F12EE" w:rsidP="006E7D45" w:rsidR="002F12EE" w:rsidRPr="00E75590">
      <w:pPr>
        <w:ind w:firstLine="180" w:left="-360"/>
        <w:rPr>
          <w:b/>
          <w:szCs w:val="20"/>
        </w:rPr>
      </w:pPr>
      <w:r w:rsidRPr="00E75590">
        <w:rPr>
          <w:b/>
          <w:szCs w:val="20"/>
        </w:rPr>
        <w:t>OIB: 48137524285</w:t>
      </w:r>
    </w:p>
    <w:p w:rsidRDefault="0099029D" w:rsidP="006E7D45" w:rsidR="0099029D" w:rsidRPr="00E75590">
      <w:pPr>
        <w:ind w:firstLine="180" w:left="-360"/>
        <w:rPr>
          <w:b/>
          <w:szCs w:val="20"/>
        </w:rPr>
      </w:pPr>
    </w:p>
    <w:p w:rsidRDefault="00FC68D6" w:rsidP="006E7D45" w:rsidR="0099029D" w:rsidRPr="00E75590">
      <w:pPr>
        <w:ind w:firstLine="180" w:left="-360"/>
        <w:rPr>
          <w:szCs w:val="20"/>
        </w:rPr>
      </w:pPr>
      <w:r w:rsidRPr="00E75590">
        <w:rPr>
          <w:szCs w:val="20"/>
        </w:rPr>
        <w:t>U Zagrebu, 05</w:t>
      </w:r>
      <w:r w:rsidR="002F067A" w:rsidRPr="00E75590">
        <w:rPr>
          <w:szCs w:val="20"/>
        </w:rPr>
        <w:t>. 0</w:t>
      </w:r>
      <w:r w:rsidRPr="00E75590">
        <w:rPr>
          <w:szCs w:val="20"/>
        </w:rPr>
        <w:t>9.2017</w:t>
      </w:r>
      <w:r w:rsidR="002F067A" w:rsidRPr="00E75590">
        <w:rPr>
          <w:szCs w:val="20"/>
        </w:rPr>
        <w:t>.</w:t>
      </w:r>
    </w:p>
    <w:p w:rsidRDefault="00B73E83" w:rsidP="0099029D" w:rsidR="00B73E83" w:rsidRPr="00E75590">
      <w:pPr>
        <w:rPr>
          <w:szCs w:val="20"/>
        </w:rPr>
      </w:pPr>
    </w:p>
    <w:p w:rsidRDefault="00B73E83" w:rsidP="006E7D45" w:rsidR="006E7D45" w:rsidRPr="00E75590">
      <w:pPr>
        <w:ind w:firstLine="180" w:left="-360"/>
        <w:rPr>
          <w:b/>
          <w:szCs w:val="20"/>
        </w:rPr>
      </w:pPr>
      <w:r w:rsidRPr="00E75590">
        <w:rPr>
          <w:szCs w:val="20"/>
        </w:rPr>
        <w:tab/>
      </w:r>
      <w:r w:rsidR="006E7D45" w:rsidRPr="00E75590">
        <w:rPr>
          <w:szCs w:val="20"/>
        </w:rPr>
        <w:tab/>
      </w:r>
      <w:r w:rsidR="006E7D45" w:rsidRPr="00E75590">
        <w:rPr>
          <w:szCs w:val="20"/>
        </w:rPr>
        <w:tab/>
      </w:r>
      <w:r w:rsidR="006E7D45" w:rsidRPr="00E75590">
        <w:rPr>
          <w:szCs w:val="20"/>
        </w:rPr>
        <w:tab/>
      </w:r>
      <w:r w:rsidR="006E7D45" w:rsidRPr="00E75590">
        <w:rPr>
          <w:szCs w:val="20"/>
        </w:rPr>
        <w:tab/>
      </w:r>
      <w:r w:rsidR="006E7D45" w:rsidRPr="00E75590">
        <w:rPr>
          <w:szCs w:val="20"/>
        </w:rPr>
        <w:tab/>
      </w:r>
      <w:r w:rsidR="006E7D45" w:rsidRPr="00E75590">
        <w:rPr>
          <w:szCs w:val="20"/>
        </w:rPr>
        <w:tab/>
      </w:r>
      <w:r w:rsidR="006E7D45" w:rsidRPr="00E75590">
        <w:rPr>
          <w:szCs w:val="20"/>
        </w:rPr>
        <w:tab/>
      </w:r>
      <w:r w:rsidR="006E7D45" w:rsidRPr="00E75590">
        <w:rPr>
          <w:b/>
          <w:szCs w:val="20"/>
        </w:rPr>
        <w:t>TRGOVAČKI SUD U ZAGREBU</w:t>
      </w:r>
    </w:p>
    <w:p w:rsidRDefault="006E7D45" w:rsidP="006E7D45" w:rsidR="006E7D45" w:rsidRPr="00E75590">
      <w:pPr>
        <w:ind w:firstLine="180" w:left="-360"/>
        <w:rPr>
          <w:b/>
          <w:szCs w:val="20"/>
        </w:rPr>
      </w:pP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t>Skupština vjerov</w:t>
      </w:r>
      <w:r w:rsidR="007A1A0D" w:rsidRPr="00E75590">
        <w:rPr>
          <w:b/>
          <w:szCs w:val="20"/>
        </w:rPr>
        <w:t>n</w:t>
      </w:r>
      <w:r w:rsidRPr="00E75590">
        <w:rPr>
          <w:b/>
          <w:szCs w:val="20"/>
        </w:rPr>
        <w:t>ika</w:t>
      </w:r>
    </w:p>
    <w:p w:rsidRDefault="000A4377" w:rsidP="006E7D45" w:rsidR="006E7D45" w:rsidRPr="00E75590">
      <w:pPr>
        <w:ind w:firstLine="180" w:left="-360"/>
        <w:rPr>
          <w:b/>
          <w:szCs w:val="20"/>
        </w:rPr>
      </w:pP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r>
      <w:r w:rsidRPr="00E75590">
        <w:rPr>
          <w:b/>
          <w:szCs w:val="20"/>
        </w:rPr>
        <w:tab/>
        <w:t xml:space="preserve"> </w:t>
      </w:r>
      <w:r w:rsidR="00060427" w:rsidRPr="00E75590">
        <w:rPr>
          <w:b/>
          <w:szCs w:val="20"/>
        </w:rPr>
        <w:t xml:space="preserve">   </w:t>
      </w:r>
      <w:r w:rsidR="002F12EE" w:rsidRPr="00E75590">
        <w:rPr>
          <w:b/>
          <w:szCs w:val="20"/>
        </w:rPr>
        <w:t>St br. 1498/2017-40</w:t>
      </w:r>
    </w:p>
    <w:p w:rsidRDefault="000A4377" w:rsidP="002F067A" w:rsidR="002F067A" w:rsidRPr="00E75590">
      <w:pPr>
        <w:ind w:left="4956"/>
        <w:rPr>
          <w:b/>
          <w:szCs w:val="20"/>
        </w:rPr>
      </w:pPr>
      <w:r w:rsidRPr="00E75590">
        <w:rPr>
          <w:b/>
          <w:szCs w:val="20"/>
        </w:rPr>
        <w:t>Iz</w:t>
      </w:r>
      <w:r w:rsidR="002F12EE" w:rsidRPr="00E75590">
        <w:rPr>
          <w:b/>
          <w:szCs w:val="20"/>
        </w:rPr>
        <w:t>vještajno ročište: 21. 09. 2017.</w:t>
      </w:r>
    </w:p>
    <w:p w:rsidRDefault="002F067A" w:rsidP="002F067A" w:rsidR="002F067A" w:rsidRPr="00E75590">
      <w:pPr>
        <w:ind w:left="4956"/>
        <w:rPr>
          <w:b/>
          <w:szCs w:val="20"/>
        </w:rPr>
      </w:pPr>
    </w:p>
    <w:p w:rsidRDefault="003812B2" w:rsidP="002F067A" w:rsidR="003812B2" w:rsidRPr="00E75590">
      <w:pPr>
        <w:ind w:left="4956"/>
        <w:rPr>
          <w:b/>
          <w:szCs w:val="20"/>
        </w:rPr>
      </w:pPr>
    </w:p>
    <w:p w:rsidRDefault="002F067A" w:rsidP="002F067A" w:rsidR="00C52E79" w:rsidRPr="00E75590">
      <w:pPr>
        <w:ind w:left="4956"/>
        <w:rPr>
          <w:b/>
          <w:szCs w:val="20"/>
        </w:rPr>
      </w:pPr>
      <w:r w:rsidRPr="00E75590">
        <w:rPr>
          <w:b/>
          <w:szCs w:val="20"/>
        </w:rPr>
        <w:t xml:space="preserve"> </w:t>
      </w:r>
    </w:p>
    <w:p w:rsidRDefault="006E7D45" w:rsidP="00BC4D4E" w:rsidR="006E7D45" w:rsidRPr="00E75590">
      <w:pPr>
        <w:jc w:val="both"/>
        <w:rPr>
          <w:szCs w:val="20"/>
        </w:rPr>
      </w:pPr>
      <w:r w:rsidRPr="00E75590">
        <w:rPr>
          <w:szCs w:val="20"/>
        </w:rPr>
        <w:tab/>
        <w:t>Temeljem čla</w:t>
      </w:r>
      <w:r w:rsidR="001B20F6" w:rsidRPr="00E75590">
        <w:rPr>
          <w:szCs w:val="20"/>
        </w:rPr>
        <w:t>nka 155. Stečajnoga zakona, te R</w:t>
      </w:r>
      <w:r w:rsidRPr="00E75590">
        <w:rPr>
          <w:szCs w:val="20"/>
        </w:rPr>
        <w:t>ješenja Trgovačkog suda u Zagr</w:t>
      </w:r>
      <w:r w:rsidR="002F12EE" w:rsidRPr="00E75590">
        <w:rPr>
          <w:szCs w:val="20"/>
        </w:rPr>
        <w:t>ebu,  broj St-1498/2017</w:t>
      </w:r>
      <w:r w:rsidR="006164C6" w:rsidRPr="00E75590">
        <w:rPr>
          <w:szCs w:val="20"/>
        </w:rPr>
        <w:t xml:space="preserve"> </w:t>
      </w:r>
      <w:r w:rsidRPr="00E75590">
        <w:rPr>
          <w:szCs w:val="20"/>
        </w:rPr>
        <w:t xml:space="preserve">od </w:t>
      </w:r>
      <w:r w:rsidR="002F12EE" w:rsidRPr="00E75590">
        <w:rPr>
          <w:szCs w:val="20"/>
        </w:rPr>
        <w:t>01</w:t>
      </w:r>
      <w:r w:rsidR="006164C6" w:rsidRPr="00E75590">
        <w:rPr>
          <w:szCs w:val="20"/>
        </w:rPr>
        <w:t xml:space="preserve">. </w:t>
      </w:r>
      <w:r w:rsidR="002F12EE" w:rsidRPr="00E75590">
        <w:rPr>
          <w:szCs w:val="20"/>
        </w:rPr>
        <w:t>lipnja 2017</w:t>
      </w:r>
      <w:r w:rsidR="006164C6" w:rsidRPr="00E75590">
        <w:rPr>
          <w:szCs w:val="20"/>
        </w:rPr>
        <w:t xml:space="preserve">. </w:t>
      </w:r>
      <w:r w:rsidRPr="00E75590">
        <w:rPr>
          <w:szCs w:val="20"/>
        </w:rPr>
        <w:t>god. stečajni upravitelj društva</w:t>
      </w:r>
      <w:r w:rsidR="001B20F6" w:rsidRPr="00E75590">
        <w:rPr>
          <w:szCs w:val="20"/>
        </w:rPr>
        <w:t xml:space="preserve"> </w:t>
      </w:r>
      <w:r w:rsidR="002F12EE" w:rsidRPr="00E75590">
        <w:rPr>
          <w:szCs w:val="20"/>
        </w:rPr>
        <w:t>MONTMONTAŽA - PLINOVODOVOD</w:t>
      </w:r>
      <w:r w:rsidR="001B20F6" w:rsidRPr="00E75590">
        <w:rPr>
          <w:szCs w:val="20"/>
        </w:rPr>
        <w:t xml:space="preserve"> </w:t>
      </w:r>
      <w:r w:rsidRPr="00E75590">
        <w:rPr>
          <w:szCs w:val="20"/>
        </w:rPr>
        <w:t>d.o.o. u stečaju podnosi slijedeće:</w:t>
      </w:r>
    </w:p>
    <w:p w:rsidRDefault="006E7D45" w:rsidP="00BC4D4E" w:rsidR="006E7D45" w:rsidRPr="00E75590">
      <w:pPr>
        <w:jc w:val="both"/>
        <w:rPr>
          <w:szCs w:val="20"/>
        </w:rPr>
      </w:pPr>
    </w:p>
    <w:p w:rsidRDefault="00C52E79" w:rsidP="00BC4D4E" w:rsidR="00C52E79" w:rsidRPr="00E75590">
      <w:pPr>
        <w:jc w:val="both"/>
        <w:rPr>
          <w:szCs w:val="20"/>
        </w:rPr>
      </w:pPr>
    </w:p>
    <w:p w:rsidRDefault="006E7D45" w:rsidP="00BC4D4E" w:rsidR="006E7D45" w:rsidRPr="00E75590">
      <w:pPr>
        <w:ind w:firstLine="708" w:left="708"/>
        <w:jc w:val="both"/>
        <w:rPr>
          <w:b/>
          <w:szCs w:val="20"/>
        </w:rPr>
      </w:pPr>
      <w:r w:rsidRPr="00E75590">
        <w:rPr>
          <w:b/>
          <w:szCs w:val="20"/>
        </w:rPr>
        <w:t xml:space="preserve">IZVJEŠĆE O GOSPODARSKOM POLOŽAJU STEČAJNOG </w:t>
      </w:r>
    </w:p>
    <w:p w:rsidRDefault="00C52E79" w:rsidP="00BC4D4E" w:rsidR="006E7D45" w:rsidRPr="00E75590">
      <w:pPr>
        <w:ind w:firstLine="708" w:left="1416"/>
        <w:jc w:val="both"/>
        <w:rPr>
          <w:b/>
          <w:szCs w:val="20"/>
        </w:rPr>
      </w:pPr>
      <w:r w:rsidRPr="00E75590">
        <w:rPr>
          <w:b/>
          <w:szCs w:val="20"/>
        </w:rPr>
        <w:t xml:space="preserve">     </w:t>
      </w:r>
      <w:r w:rsidR="003812B2" w:rsidRPr="00E75590">
        <w:rPr>
          <w:b/>
          <w:szCs w:val="20"/>
        </w:rPr>
        <w:t xml:space="preserve">  </w:t>
      </w:r>
      <w:r w:rsidR="006E7D45" w:rsidRPr="00E75590">
        <w:rPr>
          <w:b/>
          <w:szCs w:val="20"/>
        </w:rPr>
        <w:t>DUŽNIKA I NJEGOVIM UZROCIMA</w:t>
      </w:r>
    </w:p>
    <w:p w:rsidRDefault="00AC0E65" w:rsidP="00BC4D4E" w:rsidR="00AC0E65" w:rsidRPr="00E75590">
      <w:pPr>
        <w:jc w:val="both"/>
        <w:rPr>
          <w:b/>
          <w:szCs w:val="20"/>
        </w:rPr>
      </w:pPr>
    </w:p>
    <w:p w:rsidRDefault="002155DD" w:rsidP="00BC4D4E" w:rsidR="002155DD" w:rsidRPr="00E75590">
      <w:pPr>
        <w:ind w:firstLine="348"/>
        <w:jc w:val="both"/>
        <w:rPr>
          <w:szCs w:val="20"/>
        </w:rPr>
      </w:pPr>
      <w:r w:rsidRPr="00E75590">
        <w:rPr>
          <w:szCs w:val="20"/>
        </w:rPr>
        <w:t xml:space="preserve">Predlagatelj PA-EL d.o.o., Dubrovčan 33/b, Veliko Trgovišće, zastupan po punomoćnici, podnio je Sudu dana 01. 08. 2012. god. prijedlog za otvaranje stečajnog postupka nad dužnikom MONTMONTAŽA – PLINOVODOVOD </w:t>
      </w:r>
      <w:r w:rsidR="00BC4D4E" w:rsidRPr="00E75590">
        <w:rPr>
          <w:szCs w:val="20"/>
        </w:rPr>
        <w:t>d.o.o., Zagreb, CMP</w:t>
      </w:r>
      <w:r w:rsidRPr="00E75590">
        <w:rPr>
          <w:szCs w:val="20"/>
        </w:rPr>
        <w:t xml:space="preserve"> Savica Šanci 123, MBS: 080087794, OIB: 48137524285, navodeći da predlagatelj ima tražbinu prema predloženom stečajnom dužniku u ukupnom iznosu od 2.168.575,59 kuna. Navedena tražbina sastoji se od tražbine s naslova otvorenih stavaka od 01. 08. 2012.</w:t>
      </w:r>
      <w:r w:rsidR="00BC4D4E" w:rsidRPr="00E75590">
        <w:rPr>
          <w:szCs w:val="20"/>
        </w:rPr>
        <w:t>,</w:t>
      </w:r>
      <w:r w:rsidRPr="00E75590">
        <w:rPr>
          <w:szCs w:val="20"/>
        </w:rPr>
        <w:t xml:space="preserve"> </w:t>
      </w:r>
      <w:r w:rsidR="00BC4D4E" w:rsidRPr="00E75590">
        <w:rPr>
          <w:szCs w:val="20"/>
        </w:rPr>
        <w:t>u</w:t>
      </w:r>
      <w:r w:rsidRPr="00E75590">
        <w:rPr>
          <w:szCs w:val="20"/>
        </w:rPr>
        <w:t xml:space="preserve"> iznosu od 1.806.141,02 kuna, i kamata prema kamatnom računu 12/0000013 u iznosu od 288.719,83 kune, kamatnom računu 12/0000022 u iznosu od 66.644,39 kuna i kamatnom računu 12/0000014 u iznosu od 7.070,65 kuna. Predlagatelj ukazuje na činjenicu da je predloženi stečajni dužnik nesposoban za plaćanje i prezadužen.</w:t>
      </w:r>
    </w:p>
    <w:p w:rsidRDefault="002155DD" w:rsidP="00BC4D4E" w:rsidR="002155DD" w:rsidRPr="00E75590">
      <w:pPr>
        <w:ind w:firstLine="348"/>
        <w:jc w:val="both"/>
        <w:rPr>
          <w:szCs w:val="20"/>
        </w:rPr>
      </w:pPr>
      <w:r w:rsidRPr="00E75590">
        <w:rPr>
          <w:szCs w:val="20"/>
        </w:rPr>
        <w:t>Predlagatelj je uz prijavu dostavi</w:t>
      </w:r>
      <w:r w:rsidR="007872B1" w:rsidRPr="00E75590">
        <w:rPr>
          <w:szCs w:val="20"/>
        </w:rPr>
        <w:t>o Ispis bilance i računa dobiti i gubitaka za 2010. god., Ispis bilance i račun dobiti i gubitka za 2011. god., BON 1 za 2012. god. BON 2 na dan 27. 09. 2012.  Sud je utvrdio da je predlagatelj ovlašten podnijeti prijedlog za otvaranje stečajnoga postupka nad dužnikom sukladno čl. 39. St. 2. Stečajnog zakona (NN br. 44/96, 29/99, 129/00, 123/03, 197/03, 187/04, 82/06, 116/10, 25/12 i 133/12; dalje SZ). Spis je po prijedlogu predlagatelja dobio poslovni broj: St-867/2012.</w:t>
      </w:r>
    </w:p>
    <w:p w:rsidRDefault="007872B1" w:rsidP="00BC4D4E" w:rsidR="007872B1" w:rsidRPr="00E75590">
      <w:pPr>
        <w:ind w:firstLine="348"/>
        <w:jc w:val="both"/>
        <w:rPr>
          <w:szCs w:val="20"/>
        </w:rPr>
      </w:pPr>
      <w:r w:rsidRPr="00E75590">
        <w:rPr>
          <w:szCs w:val="20"/>
        </w:rPr>
        <w:t>Stoga je na temelju članka 42. St.</w:t>
      </w:r>
      <w:r w:rsidR="00BC4D4E" w:rsidRPr="00E75590">
        <w:rPr>
          <w:szCs w:val="20"/>
        </w:rPr>
        <w:t xml:space="preserve"> 1. SZ-a S</w:t>
      </w:r>
      <w:r w:rsidRPr="00E75590">
        <w:rPr>
          <w:szCs w:val="20"/>
        </w:rPr>
        <w:t>ud donio Rješenje o pokretanju prethodnog postupka radi utvrđivanja uvjeta za otvaranje stečajnog postupka nad dužnikom, a imajući u vidu da predlagatelj ukazuje na činjenicu da je predloženi stečajni dužnik prezadužen</w:t>
      </w:r>
      <w:r w:rsidR="00921D68" w:rsidRPr="00E75590">
        <w:rPr>
          <w:szCs w:val="20"/>
        </w:rPr>
        <w:t xml:space="preserve"> (sukladno članku 4. St.2. Stečajnog zakona).</w:t>
      </w:r>
    </w:p>
    <w:p w:rsidRDefault="00921D68" w:rsidP="00BC4D4E" w:rsidR="00921D68" w:rsidRPr="00E75590">
      <w:pPr>
        <w:ind w:firstLine="348"/>
        <w:jc w:val="both"/>
        <w:rPr>
          <w:szCs w:val="20"/>
        </w:rPr>
      </w:pPr>
      <w:r w:rsidRPr="00E75590">
        <w:rPr>
          <w:szCs w:val="20"/>
        </w:rPr>
        <w:t>Rješenjem Suda od 17. prosinca 2012. god. pokrenut je prethodni postupak u ovom predmetu, te je istovremeno imenovan privremeni stečajni upravitelj kao jedna od mjera osiguranja sukladno odredbi č</w:t>
      </w:r>
      <w:r w:rsidR="00BC4D4E" w:rsidRPr="00E75590">
        <w:rPr>
          <w:szCs w:val="20"/>
        </w:rPr>
        <w:t>l</w:t>
      </w:r>
      <w:r w:rsidRPr="00E75590">
        <w:rPr>
          <w:szCs w:val="20"/>
        </w:rPr>
        <w:t>. 44. st. 1</w:t>
      </w:r>
      <w:r w:rsidR="00BC4D4E" w:rsidRPr="00E75590">
        <w:rPr>
          <w:szCs w:val="20"/>
        </w:rPr>
        <w:t>.</w:t>
      </w:r>
      <w:r w:rsidRPr="00E75590">
        <w:rPr>
          <w:szCs w:val="20"/>
        </w:rPr>
        <w:t xml:space="preserve"> i st.2.toč.1, te čl.45 SZ.</w:t>
      </w:r>
    </w:p>
    <w:p w:rsidRDefault="00921D68" w:rsidP="00BC4D4E" w:rsidR="00921D68" w:rsidRPr="00E75590">
      <w:pPr>
        <w:ind w:firstLine="348"/>
        <w:jc w:val="both"/>
        <w:rPr>
          <w:szCs w:val="20"/>
        </w:rPr>
      </w:pPr>
      <w:r w:rsidRPr="00E75590">
        <w:rPr>
          <w:szCs w:val="20"/>
        </w:rPr>
        <w:t>Dana 21. siječnja 2013. godine održano je, temeljem odredbe čl. 49. SZ-a, u prethodnom postupku, ročište radi izjašnjenja o prijedlogu za otvaranje stečajnog postupka nad predloženim stečajnim dužnikom. Na navedeno</w:t>
      </w:r>
      <w:r w:rsidR="00C96604" w:rsidRPr="00E75590">
        <w:rPr>
          <w:szCs w:val="20"/>
        </w:rPr>
        <w:t>m ročištu punomoćnik predloženog</w:t>
      </w:r>
      <w:r w:rsidRPr="00E75590">
        <w:rPr>
          <w:szCs w:val="20"/>
        </w:rPr>
        <w:t xml:space="preserve"> stečajnog dužnika predao je Potvrdu FINA-e od 18. siječnja 2013. god.</w:t>
      </w:r>
      <w:r w:rsidR="004541D9" w:rsidRPr="00E75590">
        <w:rPr>
          <w:szCs w:val="20"/>
        </w:rPr>
        <w:t>,  UP-I/110/07/13-01/1919, da je zaprimljen Prijedlog o pokretanju predstečajne nagodbe za dužnika MONTMONTAŽA – PLINOVODOVOD d.o.o., Zagreb, CMP, Savica Šanci 123.</w:t>
      </w:r>
    </w:p>
    <w:p w:rsidRDefault="004541D9" w:rsidP="00BC4D4E" w:rsidR="004541D9" w:rsidRPr="00E75590">
      <w:pPr>
        <w:ind w:firstLine="348"/>
        <w:jc w:val="both"/>
        <w:rPr>
          <w:szCs w:val="20"/>
        </w:rPr>
      </w:pPr>
      <w:r w:rsidRPr="00E75590">
        <w:rPr>
          <w:szCs w:val="20"/>
        </w:rPr>
        <w:lastRenderedPageBreak/>
        <w:t>Odluka kojom će se okončati postupak predstečajne nagodbe pred Financijskom agen</w:t>
      </w:r>
      <w:r w:rsidR="00C96604" w:rsidRPr="00E75590">
        <w:rPr>
          <w:szCs w:val="20"/>
        </w:rPr>
        <w:t>cijom prethodno je pitanje za r</w:t>
      </w:r>
      <w:r w:rsidRPr="00E75590">
        <w:rPr>
          <w:szCs w:val="20"/>
        </w:rPr>
        <w:t>ješavanje o prijedlogu za pokretanje stečajnog postupka nad predloženim stečajnim dužnikom u ovom stečajnom postupku.</w:t>
      </w:r>
    </w:p>
    <w:p w:rsidRDefault="004541D9" w:rsidP="00BC4D4E" w:rsidR="004541D9" w:rsidRPr="00E75590">
      <w:pPr>
        <w:ind w:firstLine="348"/>
        <w:jc w:val="both"/>
        <w:rPr>
          <w:szCs w:val="20"/>
        </w:rPr>
      </w:pPr>
      <w:r w:rsidRPr="00E75590">
        <w:rPr>
          <w:szCs w:val="20"/>
        </w:rPr>
        <w:t>Stoga je Sud Rješenjem od 22. siječnja 2013. god. prekinuo postupak do okončanja postupka predstečajne nagodbe povodom prijedloga dužnika podnesenog Financijskoj agenciji, dana 18. siječnja 2013., pod brojem: UP-I/110/07/13-01/2919.</w:t>
      </w:r>
    </w:p>
    <w:p w:rsidRDefault="004541D9" w:rsidP="00BC4D4E" w:rsidR="004541D9" w:rsidRPr="00E75590">
      <w:pPr>
        <w:ind w:firstLine="348"/>
        <w:jc w:val="both"/>
        <w:rPr>
          <w:szCs w:val="20"/>
        </w:rPr>
      </w:pPr>
      <w:r w:rsidRPr="00E75590">
        <w:rPr>
          <w:szCs w:val="20"/>
        </w:rPr>
        <w:t>Rješenje Suda od 22. siječnja 2013.god. postalo je pravomoćno s danom 20. ožujka 2013. god.</w:t>
      </w:r>
    </w:p>
    <w:p w:rsidRDefault="004541D9" w:rsidP="00BC4D4E" w:rsidR="004541D9" w:rsidRPr="00E75590">
      <w:pPr>
        <w:ind w:firstLine="348"/>
        <w:jc w:val="both"/>
        <w:rPr>
          <w:szCs w:val="20"/>
        </w:rPr>
      </w:pPr>
      <w:r w:rsidRPr="00E75590">
        <w:rPr>
          <w:szCs w:val="20"/>
        </w:rPr>
        <w:t xml:space="preserve">Podneskom od </w:t>
      </w:r>
      <w:r w:rsidR="00B960AE" w:rsidRPr="00E75590">
        <w:rPr>
          <w:szCs w:val="20"/>
        </w:rPr>
        <w:t>0</w:t>
      </w:r>
      <w:r w:rsidRPr="00E75590">
        <w:rPr>
          <w:szCs w:val="20"/>
        </w:rPr>
        <w:t xml:space="preserve">5. ožujka 2017.god. predlagatelj je obavijestio Sud kako je Rješenjem FINA-e  od dana 31. 1. 2017., obustavljen postupak predstečajne nagodbe nad dužnikom MONTMONTAŽA – PLINOVODOVOD d.o.o., Zagreb, CMP Svica Šanci 123, te kako je FINA dana </w:t>
      </w:r>
      <w:r w:rsidR="00B960AE" w:rsidRPr="00E75590">
        <w:rPr>
          <w:szCs w:val="20"/>
        </w:rPr>
        <w:t>0</w:t>
      </w:r>
      <w:r w:rsidRPr="00E75590">
        <w:rPr>
          <w:szCs w:val="20"/>
        </w:rPr>
        <w:t>1.</w:t>
      </w:r>
      <w:r w:rsidR="00B960AE" w:rsidRPr="00E75590">
        <w:rPr>
          <w:szCs w:val="20"/>
        </w:rPr>
        <w:t>0</w:t>
      </w:r>
      <w:r w:rsidRPr="00E75590">
        <w:rPr>
          <w:szCs w:val="20"/>
        </w:rPr>
        <w:t>3. 2017. podnijela prijedlog za pokretanje stečajnog postupka</w:t>
      </w:r>
      <w:r w:rsidR="00B960AE" w:rsidRPr="00E75590">
        <w:rPr>
          <w:szCs w:val="20"/>
        </w:rPr>
        <w:t>.</w:t>
      </w:r>
    </w:p>
    <w:p w:rsidRDefault="00B960AE" w:rsidP="00BC4D4E" w:rsidR="00B960AE" w:rsidRPr="00E75590">
      <w:pPr>
        <w:ind w:firstLine="348"/>
        <w:jc w:val="both"/>
        <w:rPr>
          <w:szCs w:val="20"/>
        </w:rPr>
      </w:pPr>
      <w:r w:rsidRPr="00E75590">
        <w:rPr>
          <w:szCs w:val="20"/>
        </w:rPr>
        <w:t>Predlagatelj je predložio nastaviti ovosudni postupak.</w:t>
      </w:r>
    </w:p>
    <w:p w:rsidRDefault="00B960AE" w:rsidP="00BC4D4E" w:rsidR="00B960AE" w:rsidRPr="00E75590">
      <w:pPr>
        <w:ind w:firstLine="348"/>
        <w:jc w:val="both"/>
        <w:rPr>
          <w:szCs w:val="20"/>
        </w:rPr>
      </w:pPr>
      <w:r w:rsidRPr="00E75590">
        <w:rPr>
          <w:szCs w:val="20"/>
        </w:rPr>
        <w:t>Uz Podnesak od 05. ožujka 2017. god., predlagatelj je dostavio Rješenje FINA-e od 31. 01. 2017.,  Klasa: UP-I/110/07/13-1/2919, Ur.broj: 04</w:t>
      </w:r>
      <w:r w:rsidR="00C96604" w:rsidRPr="00E75590">
        <w:rPr>
          <w:szCs w:val="20"/>
        </w:rPr>
        <w:t>-06-17-2919-363</w:t>
      </w:r>
      <w:r w:rsidRPr="00E75590">
        <w:rPr>
          <w:szCs w:val="20"/>
        </w:rPr>
        <w:t xml:space="preserve"> i Prijedlog za pokretanje stečajnog postupka nad dužnikom od 01. 03. 2017., Klasa: UP-I/110/07/13-1/2919, Ur.broj: 04-06-17-2919-365.</w:t>
      </w:r>
    </w:p>
    <w:p w:rsidRDefault="00B960AE" w:rsidP="00BC4D4E" w:rsidR="00B960AE" w:rsidRPr="00E75590">
      <w:pPr>
        <w:ind w:firstLine="348"/>
        <w:jc w:val="both"/>
        <w:rPr>
          <w:szCs w:val="20"/>
        </w:rPr>
      </w:pPr>
      <w:r w:rsidRPr="00E75590">
        <w:rPr>
          <w:szCs w:val="20"/>
        </w:rPr>
        <w:t>Temeljem stanja spisa, a imajući u vidu kako je Sud prekinuo postupak do okončanja postupka predstečajne nagodbe koji se vodio pod brojem: UP-I/110/07/13-1/2919, utvrđeno je kako više ne postoje razlozi za prekidom postupka u ovosudnom predmetu.</w:t>
      </w:r>
    </w:p>
    <w:p w:rsidRDefault="00B960AE" w:rsidP="00BC4D4E" w:rsidR="00B960AE" w:rsidRPr="00E75590">
      <w:pPr>
        <w:ind w:firstLine="348"/>
        <w:jc w:val="both"/>
        <w:rPr>
          <w:szCs w:val="20"/>
        </w:rPr>
      </w:pPr>
      <w:r w:rsidRPr="00E75590">
        <w:rPr>
          <w:szCs w:val="20"/>
        </w:rPr>
        <w:t>Stoga je Rješenjem od 21. ožujka 2017., nastavljen ovosudni postupak.</w:t>
      </w:r>
    </w:p>
    <w:p w:rsidRDefault="00B960AE" w:rsidP="00BC4D4E" w:rsidR="00B960AE" w:rsidRPr="00E75590">
      <w:pPr>
        <w:ind w:firstLine="348"/>
        <w:jc w:val="both"/>
        <w:rPr>
          <w:szCs w:val="20"/>
        </w:rPr>
      </w:pPr>
      <w:r w:rsidRPr="00E75590">
        <w:rPr>
          <w:szCs w:val="20"/>
        </w:rPr>
        <w:t xml:space="preserve">Rješenje od 21. ožujka 2017., postalo je pravomoćno 12. svibnja 2017.god. </w:t>
      </w:r>
    </w:p>
    <w:p w:rsidRDefault="00B960AE" w:rsidP="00BC4D4E" w:rsidR="00B960AE" w:rsidRPr="00E75590">
      <w:pPr>
        <w:ind w:firstLine="348"/>
        <w:jc w:val="both"/>
        <w:rPr>
          <w:szCs w:val="20"/>
        </w:rPr>
      </w:pPr>
      <w:r w:rsidRPr="00E75590">
        <w:rPr>
          <w:szCs w:val="20"/>
        </w:rPr>
        <w:t>Spis je, temeljem Rješenja od 21. ožujka 2017.</w:t>
      </w:r>
      <w:r w:rsidR="00EA2CB9" w:rsidRPr="00E75590">
        <w:rPr>
          <w:szCs w:val="20"/>
        </w:rPr>
        <w:t>god., dobio novi poslovni broj: St-1498/2017.</w:t>
      </w:r>
    </w:p>
    <w:p w:rsidRDefault="00EA2CB9" w:rsidP="00BC4D4E" w:rsidR="00EA2CB9" w:rsidRPr="00E75590">
      <w:pPr>
        <w:ind w:firstLine="348"/>
        <w:jc w:val="both"/>
        <w:rPr>
          <w:szCs w:val="20"/>
        </w:rPr>
      </w:pPr>
      <w:r w:rsidRPr="00E75590">
        <w:rPr>
          <w:szCs w:val="20"/>
        </w:rPr>
        <w:t>Zaključkom Suda od 18. svibnja 2017.god. zakazano je ročište u ovosudnom predmetu. Na ročištu radi izjašnjenja o prijedlog</w:t>
      </w:r>
      <w:r w:rsidR="00C96604" w:rsidRPr="00E75590">
        <w:rPr>
          <w:szCs w:val="20"/>
        </w:rPr>
        <w:t>u</w:t>
      </w:r>
      <w:r w:rsidRPr="00E75590">
        <w:rPr>
          <w:szCs w:val="20"/>
        </w:rPr>
        <w:t xml:space="preserve"> za otvaranje stečajnog postupka zakazano</w:t>
      </w:r>
      <w:r w:rsidR="00C96604" w:rsidRPr="00E75590">
        <w:rPr>
          <w:szCs w:val="20"/>
        </w:rPr>
        <w:t>g</w:t>
      </w:r>
      <w:r w:rsidRPr="00E75590">
        <w:rPr>
          <w:szCs w:val="20"/>
        </w:rPr>
        <w:t xml:space="preserve"> i održanog 1.lipnja 2017., pristupio je predlagatelj po punomoćniku kao i privremeni stečajni upravitelj. Na ročištu je predlagatelj ustrajao kod prijedloga, te je naveo kako prema predloženom stečajnom dužniku ima potraživanje s osnova otv</w:t>
      </w:r>
      <w:r w:rsidR="00C96604" w:rsidRPr="00E75590">
        <w:rPr>
          <w:szCs w:val="20"/>
        </w:rPr>
        <w:t>o</w:t>
      </w:r>
      <w:r w:rsidRPr="00E75590">
        <w:rPr>
          <w:szCs w:val="20"/>
        </w:rPr>
        <w:t>renih stavaka prema popisu otvorenih stavaka dostavljenih u predmet, uz prijedlog, što na dan 01.0</w:t>
      </w:r>
      <w:r w:rsidR="005128C9" w:rsidRPr="00E75590">
        <w:rPr>
          <w:szCs w:val="20"/>
        </w:rPr>
        <w:t>8.2012. iznosi 2.168.575,89 kn</w:t>
      </w:r>
      <w:r w:rsidRPr="00E75590">
        <w:rPr>
          <w:szCs w:val="20"/>
        </w:rPr>
        <w:t xml:space="preserve">, zajedno s pripadajućim zakonskim zateznim kamatama. Ročište radi rasprave o uvjetima za otvaranje stečajnog postupka, temeljem članka 53. st. 5. SZ-a, održano je zajedno s ročištem radi izjašnjenja o prijedlogu za otvaranje stečajnog postupka. </w:t>
      </w:r>
    </w:p>
    <w:p w:rsidRDefault="00EA2CB9" w:rsidP="00BC4D4E" w:rsidR="00EA2CB9" w:rsidRPr="00E75590">
      <w:pPr>
        <w:ind w:firstLine="348"/>
        <w:jc w:val="both"/>
        <w:rPr>
          <w:szCs w:val="20"/>
        </w:rPr>
      </w:pPr>
      <w:r w:rsidRPr="00E75590">
        <w:rPr>
          <w:szCs w:val="20"/>
        </w:rPr>
        <w:t>Na ročištu je privremeni stečajni upravitelj u spis predao Izvješće koje je pročitano.</w:t>
      </w:r>
    </w:p>
    <w:p w:rsidRDefault="00EA2CB9" w:rsidP="00BC4D4E" w:rsidR="00EA2CB9">
      <w:pPr>
        <w:ind w:firstLine="348"/>
        <w:jc w:val="both"/>
        <w:rPr>
          <w:szCs w:val="20"/>
        </w:rPr>
      </w:pPr>
      <w:r w:rsidRPr="00E75590">
        <w:rPr>
          <w:szCs w:val="20"/>
        </w:rPr>
        <w:t>Privremeni stečajni upravitelj je</w:t>
      </w:r>
      <w:r w:rsidR="00C96604" w:rsidRPr="00E75590">
        <w:rPr>
          <w:szCs w:val="20"/>
        </w:rPr>
        <w:t xml:space="preserve"> u cijelosti ostao kod Izvješća, te je</w:t>
      </w:r>
      <w:r w:rsidRPr="00E75590">
        <w:rPr>
          <w:szCs w:val="20"/>
        </w:rPr>
        <w:t xml:space="preserve">  naveo kako je utvrdio postojanje stečajnog razloga u vidu nesposobnosti za plaćanje</w:t>
      </w:r>
      <w:r w:rsidR="005128C9" w:rsidRPr="00E75590">
        <w:rPr>
          <w:szCs w:val="20"/>
        </w:rPr>
        <w:t>,</w:t>
      </w:r>
      <w:r w:rsidRPr="00E75590">
        <w:rPr>
          <w:szCs w:val="20"/>
        </w:rPr>
        <w:t xml:space="preserve"> obzirom da je račun predloženog stečajnog dužnika</w:t>
      </w:r>
      <w:r w:rsidR="005128C9" w:rsidRPr="00E75590">
        <w:rPr>
          <w:szCs w:val="20"/>
        </w:rPr>
        <w:t xml:space="preserve"> na dan 4.5.2017.</w:t>
      </w:r>
      <w:r w:rsidR="00297A89" w:rsidRPr="00E75590">
        <w:rPr>
          <w:szCs w:val="20"/>
        </w:rPr>
        <w:t>.</w:t>
      </w:r>
      <w:r w:rsidRPr="00E75590">
        <w:rPr>
          <w:szCs w:val="20"/>
        </w:rPr>
        <w:t xml:space="preserve"> blokiran</w:t>
      </w:r>
      <w:r w:rsidR="005128C9" w:rsidRPr="00E75590">
        <w:rPr>
          <w:szCs w:val="20"/>
        </w:rPr>
        <w:t xml:space="preserve"> 92 dana, </w:t>
      </w:r>
      <w:r w:rsidRPr="00E75590">
        <w:rPr>
          <w:szCs w:val="20"/>
        </w:rPr>
        <w:t xml:space="preserve"> s iznosom nepodmirenih obveza od 25.899.482,16 kn, a kako to proizlazi iz Potvrde FINA-e od 4. 5. 2017.</w:t>
      </w:r>
      <w:r w:rsidR="005128C9" w:rsidRPr="00E75590">
        <w:rPr>
          <w:szCs w:val="20"/>
        </w:rPr>
        <w:t>,</w:t>
      </w:r>
      <w:r w:rsidRPr="00E75590">
        <w:rPr>
          <w:szCs w:val="20"/>
        </w:rPr>
        <w:t xml:space="preserve"> </w:t>
      </w:r>
      <w:r w:rsidR="005128C9" w:rsidRPr="00E75590">
        <w:rPr>
          <w:szCs w:val="20"/>
        </w:rPr>
        <w:t>k</w:t>
      </w:r>
      <w:r w:rsidRPr="00E75590">
        <w:rPr>
          <w:szCs w:val="20"/>
        </w:rPr>
        <w:t>oja je sastavni dio Izvješća</w:t>
      </w:r>
      <w:r w:rsidR="005128C9" w:rsidRPr="00E75590">
        <w:rPr>
          <w:szCs w:val="20"/>
        </w:rPr>
        <w:t>.</w:t>
      </w:r>
      <w:r w:rsidRPr="00E75590">
        <w:rPr>
          <w:szCs w:val="20"/>
        </w:rPr>
        <w:t xml:space="preserve">   </w:t>
      </w:r>
    </w:p>
    <w:p w:rsidRDefault="00CF7668" w:rsidP="00BC4D4E" w:rsidR="00CF7668">
      <w:pPr>
        <w:ind w:firstLine="348"/>
        <w:jc w:val="both"/>
        <w:rPr>
          <w:szCs w:val="20"/>
        </w:rPr>
      </w:pPr>
      <w:r>
        <w:rPr>
          <w:szCs w:val="20"/>
        </w:rPr>
        <w:t xml:space="preserve">Obzirom da je ostvaren stečajni razlog sukladno Stečajnom zakonu, Trgovački sud u Zagrebu otvorio je dana 01. lipnja 2017. god. stečajni postupak nad stečajnim dužnikom Rješenjem br.: St-1498/2017 i zakazao opće ispitno ročište za dan 21. rujan 2017. u 10,00 sati, a izvještajno ročište za isti dan u 10,30. </w:t>
      </w:r>
    </w:p>
    <w:p w:rsidRDefault="00CF7668" w:rsidP="00BC4D4E" w:rsidR="00CF7668">
      <w:pPr>
        <w:ind w:firstLine="348"/>
        <w:jc w:val="both"/>
        <w:rPr>
          <w:szCs w:val="20"/>
        </w:rPr>
      </w:pPr>
      <w:r>
        <w:rPr>
          <w:szCs w:val="20"/>
        </w:rPr>
        <w:t>Dužnik je registriran kao društvo s ograničenom odgovornošću kod Trgovačkog suda u Zagrebu, MBS: 080087794, OIB: 48137524285, tvrtka/naziv: MONTMONTAŽA-PLINOVODOVOD društvo s ograničenom odgovornošću za projektiranje, proizvodnju</w:t>
      </w:r>
      <w:r w:rsidR="00A705C3">
        <w:rPr>
          <w:szCs w:val="20"/>
        </w:rPr>
        <w:t xml:space="preserve">, izgradnju i montažu objekata i postrojenja, sjedište/adresa: Zagreb (Grad Zagreb), CMP Savica Šanci 123. Temeljni kapital iznosi: 1.450.400,00 kuna, a osnivači/članovi društva su: MONTMONTAŽA d.d. za inženjering i izgradnju, te Zdenko Lalić, OIB: 76678850100, Zagreb, Palinovečka 49 i Hasan Džonbić, OIB: 33569776553, Rugvica, Hrvatskog Proljeća 5. </w:t>
      </w:r>
      <w:r w:rsidR="00A705C3">
        <w:rPr>
          <w:szCs w:val="20"/>
        </w:rPr>
        <w:lastRenderedPageBreak/>
        <w:t>Osoba ovlaštena za zastupanje, odnosno direktor je Zdenko Lalić, koji zastupa društvo pojedinačno i samostalno</w:t>
      </w:r>
      <w:r w:rsidR="00D35D76">
        <w:rPr>
          <w:szCs w:val="20"/>
        </w:rPr>
        <w:t>.</w:t>
      </w:r>
    </w:p>
    <w:p w:rsidRDefault="00D35D76" w:rsidP="00D35D76" w:rsidR="00D35D76" w:rsidRPr="00D35D76">
      <w:pPr>
        <w:ind w:firstLine="360" w:left="-360"/>
        <w:jc w:val="both"/>
      </w:pPr>
      <w:r w:rsidRPr="00D35D76">
        <w:t>Kao stečajni upravitelj preuzeo sam dužnost odmah nakon otvaranja stečajnog postupka.  Nakon preuzimanja dužnosti poduzete su aktivnosti kako slijedi:</w:t>
      </w:r>
    </w:p>
    <w:p w:rsidRDefault="00D35D76" w:rsidP="00D35D76" w:rsidR="00D35D76" w:rsidRPr="00D35D76">
      <w:pPr>
        <w:numPr>
          <w:ilvl w:val="0"/>
          <w:numId w:val="7"/>
        </w:numPr>
        <w:jc w:val="both"/>
      </w:pPr>
      <w:r w:rsidRPr="00D35D76">
        <w:t>Preuzet je stari žig dužnika, te napravljen novi s prefiksom „u stečaju“</w:t>
      </w:r>
    </w:p>
    <w:p w:rsidRDefault="00D35D76" w:rsidP="00D35D76" w:rsidR="00D35D76" w:rsidRPr="00D35D76">
      <w:pPr>
        <w:numPr>
          <w:ilvl w:val="0"/>
          <w:numId w:val="7"/>
        </w:numPr>
        <w:jc w:val="both"/>
      </w:pPr>
      <w:r w:rsidRPr="00D35D76">
        <w:t>Dužnik je pri Državnom zavodu za statistku razvrstan po obavijesti</w:t>
      </w:r>
    </w:p>
    <w:p w:rsidRDefault="00D35D76" w:rsidP="00D35D76" w:rsidR="00D35D76">
      <w:pPr>
        <w:numPr>
          <w:ilvl w:val="0"/>
          <w:numId w:val="7"/>
        </w:numPr>
        <w:jc w:val="both"/>
      </w:pPr>
      <w:r w:rsidRPr="00D35D76">
        <w:t>Zatvoreni su stari žiro računi, te otvor</w:t>
      </w:r>
      <w:r>
        <w:t>en novi u stečaju kod Privredne</w:t>
      </w:r>
      <w:r w:rsidRPr="00D35D76">
        <w:t xml:space="preserve"> banke d.d. </w:t>
      </w:r>
    </w:p>
    <w:p w:rsidRDefault="00D35D76" w:rsidP="00D35D76" w:rsidR="00D35D76">
      <w:pPr>
        <w:ind w:left="-180"/>
        <w:jc w:val="both"/>
      </w:pPr>
    </w:p>
    <w:p w:rsidRDefault="00D35D76" w:rsidP="00D35D76" w:rsidR="00D35D76">
      <w:pPr>
        <w:jc w:val="both"/>
      </w:pPr>
      <w:r>
        <w:t xml:space="preserve">Aktualno stanje stečajnog dužnika rezultat je internih i eksternih kretanja od kojih su najzanačajniji utjecaj imali: </w:t>
      </w:r>
    </w:p>
    <w:p w:rsidRDefault="00D35D76" w:rsidP="00D35D76" w:rsidR="00D35D76">
      <w:pPr>
        <w:pStyle w:val="Odlomakpopisa"/>
        <w:numPr>
          <w:ilvl w:val="0"/>
          <w:numId w:val="9"/>
        </w:numPr>
        <w:jc w:val="both"/>
      </w:pPr>
      <w:r>
        <w:t>Za ugovor o zajedničkom nastupu za investitora Plinaco d.o.o., za izgradnju magistralnog plinovoda s pripadajućim mjerno redukcijskim stanicama, IV dionoca Benkovac  - Dugopolje, MONTMONTAŽA PLINOVODOVOD d.o.o. (MMPV), tvrtka specijalirizirana za takvu vrstu posla, kao članica grupe MONTMONTAŽA d.d. (MMdd), izradila je kalkulaciju na iznos 159.951.847,78 kn, na što je vodeći partner, MMdd, samoinicijativno odobrio popust od 32%, tako da je ponuda u konačnici iznosila 108.767.256,49 kn. Od prve sljedeće ponude</w:t>
      </w:r>
      <w:r w:rsidR="002B63E0">
        <w:t xml:space="preserve"> stečajni dužnik</w:t>
      </w:r>
      <w:r>
        <w:t xml:space="preserve"> </w:t>
      </w:r>
      <w:r w:rsidR="002B63E0">
        <w:t>bio je</w:t>
      </w:r>
      <w:r>
        <w:t xml:space="preserve"> jeftiniji za cca.20.000.000 kn. Već ranije u nekoliko navrata, MMPV je ukazivao na činjenicu da Društvo svoju poslovnu politiku, razvojne planove i programe mora usklađivati s politikom razvoja i poslovanja koju utvrdi MMdd.</w:t>
      </w:r>
    </w:p>
    <w:p w:rsidRDefault="002B63E0" w:rsidP="002B63E0" w:rsidR="002B63E0">
      <w:pPr>
        <w:pStyle w:val="Odlomakpopisa"/>
        <w:jc w:val="both"/>
      </w:pPr>
    </w:p>
    <w:p w:rsidRDefault="002B63E0" w:rsidP="00D35D76" w:rsidR="002B63E0">
      <w:pPr>
        <w:pStyle w:val="Odlomakpopisa"/>
        <w:numPr>
          <w:ilvl w:val="0"/>
          <w:numId w:val="9"/>
        </w:numPr>
        <w:jc w:val="both"/>
      </w:pPr>
      <w:r>
        <w:t>Povećan opseg radova na predmetnom projektu, gdje je MMPV imala ulogu glavnog izvođača radova zajedno sa svojim kooperantima, a temeljem sklopljenog ugovora između MMdd-MMPV, je razlog financijske krize u MONTMONTAŽI – PLINOVODOVOD d.o.o. Naime, predmetni ugovor sklopljen između Plinacro-a i MMdd kao vodoćeg partnera zajednice ponuditelja je „ključ u ruke“, te investitor tijekom izvođenja radova nije priznavao nikakve dodatne radove iako su izvedeni radovi veći za 30% od ugovorenih zbog manjkavosti projektne dokumentacije (razlika projektnog i zatečenog stanja na gradilištu).</w:t>
      </w:r>
    </w:p>
    <w:p w:rsidRDefault="00CA3D2C" w:rsidP="00CA3D2C" w:rsidR="00CA3D2C">
      <w:pPr>
        <w:pStyle w:val="Odlomakpopisa"/>
      </w:pPr>
    </w:p>
    <w:p w:rsidRDefault="00CA3D2C" w:rsidP="00CA3D2C" w:rsidR="00CA3D2C">
      <w:pPr>
        <w:pStyle w:val="Odlomakpopisa"/>
        <w:jc w:val="both"/>
      </w:pPr>
    </w:p>
    <w:p w:rsidRDefault="00CA3D2C" w:rsidP="00CA3D2C" w:rsidR="00D35D76">
      <w:pPr>
        <w:pStyle w:val="Odlomakpopisa"/>
        <w:numPr>
          <w:ilvl w:val="0"/>
          <w:numId w:val="9"/>
        </w:numPr>
        <w:jc w:val="both"/>
      </w:pPr>
      <w:r>
        <w:t>Za navedeni projekt izgradnje magistralnog plinovoda, stečajni dužnik je investirao u osnovna sredstva (automati za automatsko zavarivanje, mobilne savijačice cijevi, bušeće garniture...) cca. 6.000.000 EUR sredstvima iz redovnog poslovanja te zaduživanjem putem leasinga. Zbog velike vrijednosti kupljene dugotrajne imovine i relativno kratkog otplatnog roka (pet godina), a uz nisku cijenu radova, dodatno je bilo opterećeno poslovanje društva.</w:t>
      </w:r>
    </w:p>
    <w:p w:rsidRDefault="00CA3D2C" w:rsidP="00CA3D2C" w:rsidR="00CA3D2C">
      <w:pPr>
        <w:pStyle w:val="Odlomakpopisa"/>
        <w:jc w:val="both"/>
      </w:pPr>
    </w:p>
    <w:p w:rsidRDefault="00CA3D2C" w:rsidP="00CA3D2C" w:rsidR="00CA3D2C">
      <w:pPr>
        <w:pStyle w:val="Odlomakpopisa"/>
        <w:numPr>
          <w:ilvl w:val="0"/>
          <w:numId w:val="9"/>
        </w:numPr>
        <w:jc w:val="both"/>
      </w:pPr>
      <w:r>
        <w:t>Stečajni dužnik je na predmetnom ugovoru angažirao preko 85% vlastitih kapaciteta, te nije bio u mogućnosti izvoditi druge projekte koji su bili dostupni na tržištu.</w:t>
      </w:r>
    </w:p>
    <w:p w:rsidRDefault="00CA3D2C" w:rsidP="00CA3D2C" w:rsidR="00CA3D2C">
      <w:pPr>
        <w:pStyle w:val="Odlomakpopisa"/>
      </w:pPr>
    </w:p>
    <w:p w:rsidRDefault="00CA3D2C" w:rsidP="00CA3D2C" w:rsidR="00CA3D2C">
      <w:pPr>
        <w:pStyle w:val="Odlomakpopisa"/>
        <w:numPr>
          <w:ilvl w:val="0"/>
          <w:numId w:val="9"/>
        </w:numPr>
        <w:jc w:val="both"/>
      </w:pPr>
      <w:r>
        <w:t>MONTMONTAŽA d.d., kao vodeći partner,  ispostavljao je fakture Plinacru d.o.o., a stečajni dužnik je fakturirao prema MONTMONTAŽI d.d. Krajem 06. mjeseca 2012.</w:t>
      </w:r>
      <w:r w:rsidR="00E01460">
        <w:t xml:space="preserve"> račun </w:t>
      </w:r>
      <w:r w:rsidR="0061524C">
        <w:t>MONTMONTAŽE d.d.</w:t>
      </w:r>
      <w:r w:rsidR="00E01460">
        <w:t xml:space="preserve"> je blokiran, te stečajni dužnik ne može u tom razdoblju</w:t>
      </w:r>
      <w:r w:rsidR="0061524C">
        <w:t xml:space="preserve"> doći do svojih sredstava za izvedene radove. U tom razdoblju dolazi do problema plaćanja dobavljača za gorivo (INA d.d.), te nesiplate plaća. Početkom 08. mjeseca 2012. god. MONTMONTAŽA d.d. izlazi iz blokade i plaća stečajnom dužniku izvedene radove, ali već u tom trenutku s doba</w:t>
      </w:r>
      <w:r w:rsidR="003C4473">
        <w:t>v</w:t>
      </w:r>
      <w:r w:rsidR="0061524C">
        <w:t>ljačem</w:t>
      </w:r>
      <w:r w:rsidR="003C4473">
        <w:t xml:space="preserve"> goriva nije nađeno rješenje daljnje  opskrbe gorivom ( stečajni dužnik je trošio cca. 3.000.000 kn mjesečnogoriva). Zbog nemogućnosti daljnje opskrbe gorivom, stečajni dužnik bio je </w:t>
      </w:r>
      <w:r w:rsidR="003C4473">
        <w:lastRenderedPageBreak/>
        <w:t>primoran privremeno zastatit s radovima. Nudili su razna rješenja MONTMONTAŽI d.d. kako da dođu do likvidnih sredstava, te završe projekt do kraja i u zadanom roku. Iz nepoznatih razloga MONTMONTAŽA d.d. ne prihvaća ponuđena rješenja, te dana 31. 08. 2012. stečajnog dužnika isključuju s gradilišta izgradnje magistralnog plinovoda. Ispostavljeni račun stečajnog dužnika prema MONTMONTAŽI d.d. za izvedene radove do 31. 07. 2012. god. u iznosu od 4.443.210,51 kn po navedenom projektu, MONTMONTAŽA d.d. odbija platiti, iako su radovi od strane Plinacro-a d.o.o. prema MONTMONTAŽI d.d. bili plaćeni.</w:t>
      </w:r>
      <w:r w:rsidR="00C96AC1">
        <w:t xml:space="preserve"> Radi neisplaćenih izvedenih radova, stečajni dužnik dolazi u blokadu poslovnog računa od strane INA d.d. i ostalih dobavljača-kooperanata sudionika navedenog projekta.</w:t>
      </w:r>
    </w:p>
    <w:p w:rsidRDefault="009E136A" w:rsidP="009E136A" w:rsidR="009E136A">
      <w:pPr>
        <w:ind w:left="360"/>
        <w:jc w:val="both"/>
      </w:pPr>
    </w:p>
    <w:p w:rsidRDefault="009E136A" w:rsidP="009E136A" w:rsidR="009E136A">
      <w:pPr>
        <w:ind w:left="708"/>
        <w:jc w:val="both"/>
      </w:pPr>
      <w:r>
        <w:t>U ovoj fazi postupka utvrđeno je da  stečajni dužnik ima sljedeću imovinu:</w:t>
      </w:r>
    </w:p>
    <w:p w:rsidRDefault="00D60CC0" w:rsidP="009E136A" w:rsidR="00D60CC0">
      <w:pPr>
        <w:ind w:left="708"/>
        <w:jc w:val="both"/>
      </w:pPr>
    </w:p>
    <w:p w:rsidRDefault="009E136A" w:rsidP="009E136A" w:rsidR="009E136A">
      <w:pPr>
        <w:pStyle w:val="Odlomakpopisa"/>
        <w:numPr>
          <w:ilvl w:val="0"/>
          <w:numId w:val="10"/>
        </w:numPr>
        <w:jc w:val="both"/>
      </w:pPr>
      <w:r>
        <w:t>Nekretnine  upisane kod Općinskog suda u Novom Zagrebu, Zemljišnoknjižni odjel Novi Zagreb:</w:t>
      </w:r>
    </w:p>
    <w:p w:rsidRDefault="009E136A" w:rsidP="009E136A" w:rsidR="009E136A">
      <w:pPr>
        <w:pStyle w:val="Odlomakpopisa"/>
        <w:numPr>
          <w:ilvl w:val="0"/>
          <w:numId w:val="11"/>
        </w:numPr>
        <w:jc w:val="both"/>
      </w:pPr>
      <w:r>
        <w:t xml:space="preserve"> ½ kat. čest. 2077, oranica Duga Ledina, površine 4152 čhv odnosno 14934 m2 i kat čest. 2078, livad Duga Ledina, površine 383 čhv, sve upisano u zk. </w:t>
      </w:r>
      <w:r w:rsidR="00D60CC0">
        <w:t>u</w:t>
      </w:r>
      <w:r>
        <w:t>l. 693 k.o. Zaprudski Otok</w:t>
      </w:r>
    </w:p>
    <w:p w:rsidRDefault="009E136A" w:rsidP="009E136A" w:rsidR="009E136A">
      <w:pPr>
        <w:pStyle w:val="Odlomakpopisa"/>
        <w:numPr>
          <w:ilvl w:val="0"/>
          <w:numId w:val="11"/>
        </w:numPr>
        <w:jc w:val="both"/>
      </w:pPr>
      <w:r>
        <w:t xml:space="preserve">½ kat.čest. 2080, oranica GRM, površine </w:t>
      </w:r>
      <w:r w:rsidR="00D60CC0">
        <w:t>239 čhv, upisano u  z.k. ul. 948</w:t>
      </w:r>
      <w:r>
        <w:t xml:space="preserve"> k.o. Zaprudski Otok</w:t>
      </w:r>
    </w:p>
    <w:p w:rsidRDefault="009E136A" w:rsidP="009E136A" w:rsidR="009E136A">
      <w:pPr>
        <w:pStyle w:val="Odlomakpopisa"/>
        <w:numPr>
          <w:ilvl w:val="0"/>
          <w:numId w:val="11"/>
        </w:numPr>
        <w:jc w:val="both"/>
      </w:pPr>
      <w:r>
        <w:t>½ kat.čest. 2079, oranica GRM, površine 402 čhv, upisano u zk.ul. 230 k.o. Zaprudski Otok</w:t>
      </w:r>
    </w:p>
    <w:p w:rsidRDefault="00D60CC0" w:rsidP="00D60CC0" w:rsidR="00D60CC0">
      <w:pPr>
        <w:ind w:left="1068"/>
        <w:jc w:val="both"/>
      </w:pPr>
      <w:r>
        <w:t>Zemljišno knjižni odjel Samobor:</w:t>
      </w:r>
    </w:p>
    <w:p w:rsidRDefault="00D60CC0" w:rsidP="00D60CC0" w:rsidR="00D60CC0">
      <w:pPr>
        <w:pStyle w:val="Odlomakpopisa"/>
        <w:numPr>
          <w:ilvl w:val="0"/>
          <w:numId w:val="11"/>
        </w:numPr>
        <w:jc w:val="both"/>
      </w:pPr>
      <w:r>
        <w:t>kat. čest. 193/1, kuća br. 2. Trg Ante Starčevića i dvorište, ukupne površine 651 m2, upisano u zk. ul. 3278 k.o. Sveta Nedelja i to:</w:t>
      </w:r>
    </w:p>
    <w:p w:rsidRDefault="00D60CC0" w:rsidP="00D60CC0" w:rsidR="00D60CC0">
      <w:pPr>
        <w:pStyle w:val="Odlomakpopisa"/>
        <w:ind w:left="1428"/>
        <w:jc w:val="both"/>
      </w:pPr>
      <w:r>
        <w:t>Suvlasnički dio 751/10000, etažno vlasništvo (E-2), lokal 1B+6 u prizemlju stambeno-poslovne zgrade, površine 52,68 m2.</w:t>
      </w:r>
    </w:p>
    <w:p w:rsidRDefault="00D35D76" w:rsidP="00D35D76" w:rsidR="00D35D76">
      <w:pPr>
        <w:ind w:left="180"/>
        <w:jc w:val="both"/>
      </w:pPr>
    </w:p>
    <w:p w:rsidRDefault="00D60CC0" w:rsidP="00D35D76" w:rsidR="00D60CC0" w:rsidRPr="00D35D76">
      <w:pPr>
        <w:ind w:left="180"/>
        <w:jc w:val="both"/>
      </w:pPr>
    </w:p>
    <w:p w:rsidRDefault="00D60CC0" w:rsidP="00D60CC0" w:rsidR="00D35D76">
      <w:pPr>
        <w:pStyle w:val="Odlomakpopisa"/>
        <w:numPr>
          <w:ilvl w:val="0"/>
          <w:numId w:val="10"/>
        </w:numPr>
        <w:jc w:val="both"/>
        <w:rPr>
          <w:szCs w:val="20"/>
        </w:rPr>
      </w:pPr>
      <w:r>
        <w:rPr>
          <w:szCs w:val="20"/>
        </w:rPr>
        <w:t>Pokretnine:</w:t>
      </w:r>
    </w:p>
    <w:p w:rsidRDefault="00D60CC0" w:rsidP="00D60CC0" w:rsidR="00D60CC0" w:rsidRPr="00D60CC0">
      <w:pPr>
        <w:jc w:val="both"/>
        <w:rPr>
          <w:szCs w:val="20"/>
        </w:rPr>
      </w:pPr>
    </w:p>
    <w:p w:rsidRDefault="003812B2" w:rsidP="00BC4D4E" w:rsidR="003812B2" w:rsidRPr="00E75590">
      <w:pPr>
        <w:jc w:val="both"/>
        <w:rPr>
          <w:b/>
          <w:sz w:val="20"/>
          <w:szCs w:val="20"/>
        </w:rPr>
      </w:pPr>
    </w:p>
    <w:p w:rsidRDefault="00E75590" w:rsidP="00E75590" w:rsidR="00E75590" w:rsidRPr="00E75590">
      <w:pPr>
        <w:jc w:val="center"/>
        <w:rPr>
          <w:b/>
          <w:sz w:val="20"/>
          <w:szCs w:val="20"/>
        </w:rPr>
      </w:pPr>
      <w:r w:rsidRPr="00E75590">
        <w:rPr>
          <w:b/>
          <w:sz w:val="20"/>
          <w:szCs w:val="20"/>
        </w:rPr>
        <w:t>STANJE MOTORNIH VOZILA STEČAJNOG DUŽNIKA</w:t>
      </w:r>
    </w:p>
    <w:p w:rsidRDefault="00E75590" w:rsidP="00E75590" w:rsidR="00E75590" w:rsidRPr="00E75590">
      <w:pPr>
        <w:jc w:val="center"/>
        <w:rPr>
          <w:b/>
          <w:sz w:val="20"/>
          <w:szCs w:val="20"/>
        </w:rPr>
      </w:pPr>
      <w:r w:rsidRPr="00E75590">
        <w:rPr>
          <w:b/>
          <w:sz w:val="20"/>
          <w:szCs w:val="20"/>
        </w:rPr>
        <w:t>MONTMONTAŽA-PLINOVODOVOD d.o.o.u stečaju</w:t>
      </w:r>
    </w:p>
    <w:p w:rsidRDefault="00E75590" w:rsidP="00E75590" w:rsidR="00E75590" w:rsidRPr="00E75590">
      <w:pPr>
        <w:jc w:val="center"/>
        <w:rPr>
          <w:b/>
          <w:sz w:val="20"/>
          <w:szCs w:val="20"/>
        </w:rPr>
      </w:pPr>
    </w:p>
    <w:p w:rsidRDefault="00E75590" w:rsidP="00E75590" w:rsidR="00E75590" w:rsidRPr="00E75590">
      <w:pPr>
        <w:jc w:val="center"/>
        <w:rPr>
          <w:b/>
          <w:sz w:val="20"/>
          <w:szCs w:val="20"/>
        </w:rPr>
      </w:pPr>
    </w:p>
    <w:p w:rsidRDefault="00E75590" w:rsidP="00E75590" w:rsidR="00E75590" w:rsidRPr="00E75590">
      <w:pPr>
        <w:pBdr>
          <w:top w:space="1" w:sz="4" w:color="auto" w:val="single"/>
        </w:pBdr>
        <w:rPr>
          <w:b/>
          <w:sz w:val="20"/>
          <w:szCs w:val="20"/>
        </w:rPr>
      </w:pPr>
    </w:p>
    <w:p w:rsidRDefault="00E75590" w:rsidP="00E75590" w:rsidR="00E75590" w:rsidRPr="00E75590">
      <w:pPr>
        <w:rPr>
          <w:b/>
          <w:sz w:val="20"/>
          <w:szCs w:val="20"/>
        </w:rPr>
      </w:pPr>
      <w:r w:rsidRPr="00E75590">
        <w:rPr>
          <w:b/>
          <w:sz w:val="20"/>
          <w:szCs w:val="20"/>
        </w:rPr>
        <w:t>Red.</w:t>
      </w:r>
      <w:r w:rsidRPr="00E75590">
        <w:rPr>
          <w:b/>
          <w:sz w:val="20"/>
          <w:szCs w:val="20"/>
        </w:rPr>
        <w:tab/>
      </w:r>
      <w:r w:rsidRPr="00E75590">
        <w:rPr>
          <w:b/>
          <w:sz w:val="20"/>
          <w:szCs w:val="20"/>
        </w:rPr>
        <w:tab/>
        <w:t xml:space="preserve">       Vrsta i marka vozila</w:t>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t>Vozilo na stanju</w:t>
      </w:r>
    </w:p>
    <w:p w:rsidRDefault="00E75590" w:rsidP="00E75590" w:rsidR="00E75590" w:rsidRPr="00E75590">
      <w:pPr>
        <w:pBdr>
          <w:bottom w:space="1" w:sz="4" w:color="auto" w:val="single"/>
        </w:pBdr>
        <w:rPr>
          <w:b/>
          <w:sz w:val="20"/>
          <w:szCs w:val="20"/>
        </w:rPr>
      </w:pPr>
      <w:r w:rsidRPr="00E75590">
        <w:rPr>
          <w:b/>
          <w:sz w:val="20"/>
          <w:szCs w:val="20"/>
        </w:rPr>
        <w:t>br.</w:t>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r>
      <w:r w:rsidRPr="00E75590">
        <w:rPr>
          <w:b/>
          <w:sz w:val="20"/>
          <w:szCs w:val="20"/>
        </w:rPr>
        <w:tab/>
        <w:t xml:space="preserve">               /primjedba/</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01.  TERETNI AUTOMOBIL, marke MERCEDES 310 KA, godina proizvodnje</w:t>
      </w:r>
      <w:r w:rsidRPr="00E75590">
        <w:rPr>
          <w:sz w:val="20"/>
          <w:szCs w:val="20"/>
        </w:rPr>
        <w:tab/>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1993., broj šasije WDB602066IP292990,  reg.oznaka ZG4581BJ, odjavljeno</w:t>
      </w:r>
      <w:r w:rsidRPr="00E75590">
        <w:rPr>
          <w:sz w:val="20"/>
          <w:szCs w:val="20"/>
        </w:rPr>
        <w:tab/>
        <w:t xml:space="preserve">         nije u voznom</w:t>
      </w:r>
    </w:p>
    <w:p w:rsidRDefault="00E75590" w:rsidP="00E75590" w:rsidR="00E75590" w:rsidRPr="00E75590">
      <w:pPr>
        <w:rPr>
          <w:sz w:val="20"/>
          <w:szCs w:val="20"/>
        </w:rPr>
      </w:pPr>
      <w:r w:rsidRPr="00E75590">
        <w:rPr>
          <w:sz w:val="20"/>
          <w:szCs w:val="20"/>
        </w:rPr>
        <w:t xml:space="preserve">        07.10.2011.</w:t>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t xml:space="preserve">         stanju</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 xml:space="preserve">02.  TERETNI AUTOMOBIL, marke VOLKSWAGEN TRANSPORTER O, </w:t>
      </w:r>
      <w:r w:rsidRPr="00E75590">
        <w:rPr>
          <w:sz w:val="20"/>
          <w:szCs w:val="20"/>
        </w:rPr>
        <w:tab/>
      </w:r>
      <w:r w:rsidRPr="00E75590">
        <w:rPr>
          <w:sz w:val="20"/>
          <w:szCs w:val="20"/>
        </w:rPr>
        <w:tab/>
      </w:r>
      <w:r w:rsidRPr="00E75590">
        <w:rPr>
          <w:sz w:val="20"/>
          <w:szCs w:val="20"/>
        </w:rPr>
        <w:tab/>
        <w:t>DA</w:t>
      </w:r>
    </w:p>
    <w:p w:rsidRDefault="00E75590" w:rsidP="00E75590" w:rsidR="00E75590" w:rsidRPr="00E75590">
      <w:pPr>
        <w:rPr>
          <w:sz w:val="20"/>
          <w:szCs w:val="20"/>
        </w:rPr>
      </w:pPr>
      <w:r>
        <w:rPr>
          <w:sz w:val="20"/>
          <w:szCs w:val="20"/>
        </w:rPr>
        <w:t xml:space="preserve">       </w:t>
      </w:r>
      <w:r w:rsidRPr="00E75590">
        <w:rPr>
          <w:sz w:val="20"/>
          <w:szCs w:val="20"/>
        </w:rPr>
        <w:t>godina proizvodnje 1991., broj šasije WV2ZZZ70ZNH005911, reg.oznaka</w:t>
      </w:r>
      <w:r w:rsidRPr="00E75590">
        <w:rPr>
          <w:sz w:val="20"/>
          <w:szCs w:val="20"/>
        </w:rPr>
        <w:tab/>
      </w:r>
      <w:r w:rsidRPr="00E75590">
        <w:rPr>
          <w:sz w:val="20"/>
          <w:szCs w:val="20"/>
        </w:rPr>
        <w:tab/>
        <w:t xml:space="preserve">   </w:t>
      </w:r>
      <w:r w:rsidRPr="00E75590">
        <w:rPr>
          <w:sz w:val="20"/>
          <w:szCs w:val="20"/>
        </w:rPr>
        <w:tab/>
        <w:t xml:space="preserve"> neispravan</w:t>
      </w:r>
    </w:p>
    <w:p w:rsidRDefault="00E75590" w:rsidP="00E75590" w:rsidR="00E75590" w:rsidRPr="00E75590">
      <w:pPr>
        <w:rPr>
          <w:sz w:val="20"/>
          <w:szCs w:val="20"/>
        </w:rPr>
      </w:pPr>
      <w:r w:rsidRPr="00E75590">
        <w:rPr>
          <w:sz w:val="20"/>
          <w:szCs w:val="20"/>
        </w:rPr>
        <w:t xml:space="preserve">        ZG1042B, odjavljeno 23.09.2010.</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 xml:space="preserve">03.  OSOBNI AUTOMOBIL, marke VOLKSWAGEN GOLF 1,9 GL TDI, </w:t>
      </w:r>
      <w:r w:rsidRPr="00E75590">
        <w:rPr>
          <w:sz w:val="20"/>
          <w:szCs w:val="20"/>
        </w:rPr>
        <w:tab/>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1996., broj šasije WVWZZZIHZVW086338, reg.oznaka</w:t>
      </w:r>
      <w:r w:rsidRPr="00E75590">
        <w:rPr>
          <w:sz w:val="20"/>
          <w:szCs w:val="20"/>
        </w:rPr>
        <w:tab/>
      </w:r>
      <w:r w:rsidRPr="00E75590">
        <w:rPr>
          <w:sz w:val="20"/>
          <w:szCs w:val="20"/>
        </w:rPr>
        <w:tab/>
        <w:t xml:space="preserve">neispravan          </w:t>
      </w:r>
    </w:p>
    <w:p w:rsidRDefault="00E75590" w:rsidP="00E75590" w:rsidR="00E75590" w:rsidRPr="00E75590">
      <w:pPr>
        <w:rPr>
          <w:sz w:val="20"/>
          <w:szCs w:val="20"/>
        </w:rPr>
      </w:pPr>
      <w:r w:rsidRPr="00E75590">
        <w:rPr>
          <w:sz w:val="20"/>
          <w:szCs w:val="20"/>
        </w:rPr>
        <w:t xml:space="preserve">        ZG505UT, odjavljeno 07.10.2011.</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 xml:space="preserve">04.  04-PRIKLJUČNO VOZILO, marke SCMITZ SPR  24 L-13.62, godina proizvodnje </w:t>
      </w:r>
      <w:r w:rsidRPr="00E75590">
        <w:rPr>
          <w:sz w:val="20"/>
          <w:szCs w:val="20"/>
        </w:rPr>
        <w:tab/>
        <w:t>DA</w:t>
      </w:r>
    </w:p>
    <w:p w:rsidRDefault="00E75590" w:rsidP="00E75590" w:rsidR="00E75590" w:rsidRPr="00E75590">
      <w:pPr>
        <w:rPr>
          <w:sz w:val="20"/>
          <w:szCs w:val="20"/>
        </w:rPr>
      </w:pPr>
      <w:r w:rsidRPr="00E75590">
        <w:rPr>
          <w:sz w:val="20"/>
          <w:szCs w:val="20"/>
        </w:rPr>
        <w:lastRenderedPageBreak/>
        <w:t xml:space="preserve">        1994, broj šasije WSMS6080000065184, reg.oznaka ZG5290EE, </w:t>
      </w:r>
      <w:r>
        <w:rPr>
          <w:sz w:val="20"/>
          <w:szCs w:val="20"/>
        </w:rPr>
        <w:tab/>
      </w:r>
      <w:r>
        <w:rPr>
          <w:sz w:val="20"/>
          <w:szCs w:val="20"/>
        </w:rPr>
        <w:tab/>
      </w:r>
      <w:r>
        <w:rPr>
          <w:sz w:val="20"/>
          <w:szCs w:val="20"/>
        </w:rPr>
        <w:tab/>
      </w:r>
      <w:r w:rsidRPr="00E75590">
        <w:rPr>
          <w:sz w:val="20"/>
          <w:szCs w:val="20"/>
        </w:rPr>
        <w:t xml:space="preserve">odjavljeno </w:t>
      </w:r>
    </w:p>
    <w:p w:rsidRDefault="00E75590" w:rsidP="00E75590" w:rsidR="00E75590" w:rsidRPr="00E75590">
      <w:pPr>
        <w:rPr>
          <w:sz w:val="20"/>
          <w:szCs w:val="20"/>
        </w:rPr>
      </w:pPr>
      <w:r w:rsidRPr="00E75590">
        <w:rPr>
          <w:sz w:val="20"/>
          <w:szCs w:val="20"/>
        </w:rPr>
        <w:t xml:space="preserve">         05.09.2011.</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05.  TERETNI AUTOMOBIL, marke VOLKSWAGEN LT 35 FURGON 2,5 TDI,</w:t>
      </w:r>
      <w:r w:rsidRPr="00E75590">
        <w:rPr>
          <w:sz w:val="20"/>
          <w:szCs w:val="20"/>
        </w:rPr>
        <w:tab/>
      </w:r>
      <w:r w:rsidRPr="00E75590">
        <w:rPr>
          <w:sz w:val="20"/>
          <w:szCs w:val="20"/>
        </w:rPr>
        <w:tab/>
        <w:t>DA</w:t>
      </w:r>
    </w:p>
    <w:p w:rsidRDefault="00E75590" w:rsidP="00E75590" w:rsidR="00E75590" w:rsidRPr="00E75590">
      <w:pPr>
        <w:rPr>
          <w:sz w:val="20"/>
          <w:szCs w:val="20"/>
        </w:rPr>
      </w:pPr>
      <w:r>
        <w:rPr>
          <w:sz w:val="20"/>
          <w:szCs w:val="20"/>
        </w:rPr>
        <w:t xml:space="preserve">       </w:t>
      </w:r>
      <w:r w:rsidRPr="00E75590">
        <w:rPr>
          <w:sz w:val="20"/>
          <w:szCs w:val="20"/>
        </w:rPr>
        <w:t>godina proizvodnje 1999, broj šasije WV1ZZZ2DZ</w:t>
      </w:r>
      <w:r w:rsidRPr="00E75590">
        <w:rPr>
          <w:vanish/>
          <w:sz w:val="20"/>
          <w:szCs w:val="20"/>
        </w:rPr>
        <w:t>009803</w:t>
      </w:r>
      <w:r w:rsidRPr="00E75590">
        <w:rPr>
          <w:sz w:val="20"/>
          <w:szCs w:val="20"/>
        </w:rPr>
        <w:t>YH009803, reg.oznaka</w:t>
      </w:r>
      <w:r w:rsidRPr="00E75590">
        <w:rPr>
          <w:sz w:val="20"/>
          <w:szCs w:val="20"/>
        </w:rPr>
        <w:tab/>
      </w:r>
      <w:r w:rsidRPr="00E75590">
        <w:rPr>
          <w:sz w:val="20"/>
          <w:szCs w:val="20"/>
        </w:rPr>
        <w:tab/>
        <w:t xml:space="preserve">    </w:t>
      </w:r>
      <w:r>
        <w:rPr>
          <w:sz w:val="20"/>
          <w:szCs w:val="20"/>
        </w:rPr>
        <w:t xml:space="preserve">         </w:t>
      </w:r>
      <w:r w:rsidRPr="00E75590">
        <w:rPr>
          <w:sz w:val="20"/>
          <w:szCs w:val="20"/>
        </w:rPr>
        <w:t xml:space="preserve"> neispravan</w:t>
      </w:r>
    </w:p>
    <w:p w:rsidRDefault="00E75590" w:rsidP="00E75590" w:rsidR="00E75590" w:rsidRPr="00E75590">
      <w:pPr>
        <w:rPr>
          <w:sz w:val="20"/>
          <w:szCs w:val="20"/>
        </w:rPr>
      </w:pPr>
      <w:r>
        <w:rPr>
          <w:sz w:val="20"/>
          <w:szCs w:val="20"/>
        </w:rPr>
        <w:t xml:space="preserve">       </w:t>
      </w:r>
      <w:r w:rsidRPr="00E75590">
        <w:rPr>
          <w:sz w:val="20"/>
          <w:szCs w:val="20"/>
        </w:rPr>
        <w:t xml:space="preserve"> ZG9681BB, odjavljeno 05.03.2012.</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06.  N1-TERETNI AUTOMOBIL, marke VOLKSWAGEN TRANSPORTER 70D,</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1994., broj šasije WV2ZZZ7</w:t>
      </w:r>
      <w:r>
        <w:rPr>
          <w:sz w:val="20"/>
          <w:szCs w:val="20"/>
        </w:rPr>
        <w:t>0ZRH081985, reg.oznaka</w:t>
      </w:r>
      <w:r>
        <w:rPr>
          <w:sz w:val="20"/>
          <w:szCs w:val="20"/>
        </w:rPr>
        <w:tab/>
      </w:r>
      <w:r>
        <w:rPr>
          <w:sz w:val="20"/>
          <w:szCs w:val="20"/>
        </w:rPr>
        <w:tab/>
        <w:t xml:space="preserve"> </w:t>
      </w:r>
      <w:r w:rsidRPr="00E75590">
        <w:rPr>
          <w:sz w:val="20"/>
          <w:szCs w:val="20"/>
        </w:rPr>
        <w:t>neispravan</w:t>
      </w:r>
    </w:p>
    <w:p w:rsidRDefault="00E75590" w:rsidP="00E75590" w:rsidR="00E75590" w:rsidRPr="00E75590">
      <w:pPr>
        <w:rPr>
          <w:sz w:val="20"/>
          <w:szCs w:val="20"/>
        </w:rPr>
      </w:pPr>
      <w:r w:rsidRPr="00E75590">
        <w:rPr>
          <w:sz w:val="20"/>
          <w:szCs w:val="20"/>
        </w:rPr>
        <w:t xml:space="preserve">         ZG1264E, odjavljeno 18.04.2011.</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07.  MI-OSOBNI AUTOMOBIL, marke RENAULT MEGANE 1,6 R T E,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1998., broj šasije VF1BAOFOG17823443, reg.oznaka ZG3805J,</w:t>
      </w:r>
      <w:r w:rsidRPr="00E75590">
        <w:rPr>
          <w:sz w:val="20"/>
          <w:szCs w:val="20"/>
        </w:rPr>
        <w:tab/>
        <w:t xml:space="preserve">       </w:t>
      </w:r>
      <w:r w:rsidRPr="00E75590">
        <w:rPr>
          <w:sz w:val="20"/>
          <w:szCs w:val="20"/>
        </w:rPr>
        <w:tab/>
        <w:t xml:space="preserve"> neispravan</w:t>
      </w:r>
    </w:p>
    <w:p w:rsidRDefault="00E75590" w:rsidP="00E75590" w:rsidR="00E75590" w:rsidRPr="00E75590">
      <w:pPr>
        <w:rPr>
          <w:sz w:val="20"/>
          <w:szCs w:val="20"/>
        </w:rPr>
      </w:pPr>
      <w:r w:rsidRPr="00E75590">
        <w:rPr>
          <w:sz w:val="20"/>
          <w:szCs w:val="20"/>
        </w:rPr>
        <w:t xml:space="preserve">        odjavljeno 25.02.2010.godine</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08.  N1-TERETNI AUTOMOBIL, marke GAZELLA 33023,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2005., broj šasije X9633023052057299, reg.oznaka ZG1994DB, odjavljeno</w:t>
      </w:r>
    </w:p>
    <w:p w:rsidRDefault="00E75590" w:rsidP="00E75590" w:rsidR="00E75590" w:rsidRPr="00E75590">
      <w:pPr>
        <w:rPr>
          <w:sz w:val="20"/>
          <w:szCs w:val="20"/>
        </w:rPr>
      </w:pPr>
      <w:r w:rsidRPr="00E75590">
        <w:rPr>
          <w:sz w:val="20"/>
          <w:szCs w:val="20"/>
        </w:rPr>
        <w:t xml:space="preserve">        18.05.2012.godine.</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09.  02-PRIKLJUČNO VOZILO, marke TEHNO MEHANIKA P 750C-52075,</w:t>
      </w:r>
      <w:r w:rsidRPr="00E75590">
        <w:rPr>
          <w:sz w:val="20"/>
          <w:szCs w:val="20"/>
        </w:rPr>
        <w:tab/>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1995., broj šasije C2077951383, reg.oznaka ZG4871JV,</w:t>
      </w:r>
      <w:r w:rsidRPr="00E75590">
        <w:rPr>
          <w:sz w:val="20"/>
          <w:szCs w:val="20"/>
        </w:rPr>
        <w:tab/>
        <w:t xml:space="preserve">        </w:t>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10.  N2-TERETNI AUTOMOBIL, marke MERCEDES 811 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1987., broj šasije WDB67030210820772, reg.oznaka ZG156NO,</w:t>
      </w:r>
      <w:r w:rsidRPr="00E75590">
        <w:rPr>
          <w:sz w:val="20"/>
          <w:szCs w:val="20"/>
        </w:rPr>
        <w:tab/>
      </w:r>
      <w:r w:rsidRPr="00E75590">
        <w:rPr>
          <w:sz w:val="20"/>
          <w:szCs w:val="20"/>
        </w:rPr>
        <w:tab/>
      </w:r>
      <w:r w:rsidRPr="00E75590">
        <w:rPr>
          <w:sz w:val="20"/>
          <w:szCs w:val="20"/>
        </w:rPr>
        <w:tab/>
        <w:t xml:space="preserve">        </w:t>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11.  N3-TERETNI AUTOMOBIL, marke TATRA AD 070.1. ,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1974., broj šasije 1917537, re</w:t>
      </w:r>
      <w:r>
        <w:rPr>
          <w:sz w:val="20"/>
          <w:szCs w:val="20"/>
        </w:rPr>
        <w:t>g.oznaka ZG9354BA,</w:t>
      </w:r>
      <w:r>
        <w:rPr>
          <w:sz w:val="20"/>
          <w:szCs w:val="20"/>
        </w:rPr>
        <w:tab/>
      </w:r>
      <w:r>
        <w:rPr>
          <w:sz w:val="20"/>
          <w:szCs w:val="20"/>
        </w:rPr>
        <w:tab/>
      </w:r>
      <w:r>
        <w:rPr>
          <w:sz w:val="20"/>
          <w:szCs w:val="20"/>
        </w:rPr>
        <w:tab/>
      </w:r>
      <w:r>
        <w:rPr>
          <w:sz w:val="20"/>
          <w:szCs w:val="20"/>
        </w:rPr>
        <w:tab/>
      </w:r>
      <w:r>
        <w:rPr>
          <w:sz w:val="20"/>
          <w:szCs w:val="20"/>
        </w:rPr>
        <w:tab/>
        <w:t xml:space="preserve"> </w:t>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12.   N3-TERETNI AUTOMOBIL, marke TAT</w:t>
      </w:r>
      <w:r>
        <w:rPr>
          <w:sz w:val="20"/>
          <w:szCs w:val="20"/>
        </w:rPr>
        <w:t>RA 160 AD, godina proizvodnje</w:t>
      </w:r>
      <w:r>
        <w:rPr>
          <w:sz w:val="20"/>
          <w:szCs w:val="20"/>
        </w:rPr>
        <w:tab/>
      </w:r>
      <w:r>
        <w:rPr>
          <w:sz w:val="20"/>
          <w:szCs w:val="20"/>
        </w:rPr>
        <w:tab/>
      </w:r>
      <w:r w:rsidRPr="00E75590">
        <w:rPr>
          <w:sz w:val="20"/>
          <w:szCs w:val="20"/>
        </w:rPr>
        <w:t>DA</w:t>
      </w:r>
    </w:p>
    <w:p w:rsidRDefault="00E75590" w:rsidP="00E75590" w:rsidR="00E75590" w:rsidRPr="00E75590">
      <w:pPr>
        <w:rPr>
          <w:sz w:val="20"/>
          <w:szCs w:val="20"/>
        </w:rPr>
      </w:pPr>
      <w:r w:rsidRPr="00E75590">
        <w:rPr>
          <w:sz w:val="20"/>
          <w:szCs w:val="20"/>
        </w:rPr>
        <w:t xml:space="preserve">        1977, broj šasije 378</w:t>
      </w:r>
      <w:r>
        <w:rPr>
          <w:sz w:val="20"/>
          <w:szCs w:val="20"/>
        </w:rPr>
        <w:t>7855, reg.oznaka ZG2436BN,</w:t>
      </w:r>
      <w:r>
        <w:rPr>
          <w:sz w:val="20"/>
          <w:szCs w:val="20"/>
        </w:rPr>
        <w:tab/>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13.  N3-TERETNI AUTOMOBIL, marke TATRA AD 160 C-17798, godina proizvodnje</w:t>
      </w:r>
      <w:r w:rsidRPr="00E75590">
        <w:rPr>
          <w:sz w:val="20"/>
          <w:szCs w:val="20"/>
        </w:rPr>
        <w:tab/>
        <w:t>DA</w:t>
      </w:r>
    </w:p>
    <w:p w:rsidRDefault="00E75590" w:rsidP="00E75590" w:rsidR="00E75590" w:rsidRPr="00E75590">
      <w:pPr>
        <w:rPr>
          <w:sz w:val="20"/>
          <w:szCs w:val="20"/>
        </w:rPr>
      </w:pPr>
      <w:r w:rsidRPr="00E75590">
        <w:rPr>
          <w:sz w:val="20"/>
          <w:szCs w:val="20"/>
        </w:rPr>
        <w:t xml:space="preserve">        1978, broj šasije 4925</w:t>
      </w:r>
      <w:r>
        <w:rPr>
          <w:sz w:val="20"/>
          <w:szCs w:val="20"/>
        </w:rPr>
        <w:t xml:space="preserve">955, reg.oznaka ZG9330BD, </w:t>
      </w:r>
      <w:r>
        <w:rPr>
          <w:sz w:val="20"/>
          <w:szCs w:val="20"/>
        </w:rPr>
        <w:tab/>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14.  M1 OSOBNI AUTOMOBIL, marke VOLKSWAGEN TRANSPORTER 2.5 TDI,</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1997, broj šasije W</w:t>
      </w:r>
      <w:r>
        <w:rPr>
          <w:sz w:val="20"/>
          <w:szCs w:val="20"/>
        </w:rPr>
        <w:t xml:space="preserve">V2ZZZ70ZWH032382, reg.oznaka </w:t>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r w:rsidRPr="00E75590">
        <w:rPr>
          <w:sz w:val="20"/>
          <w:szCs w:val="20"/>
        </w:rPr>
        <w:t xml:space="preserve">        ZG5172B,</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15.  TERETNI AUTOMOBIL, marke VOLKSWAGEN TRANSPORTER DUP, KAB</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2.5 D, godina proizvodnje 1997, broj šasije WV1ZZZ70ZWH086894, reg.oznaka</w:t>
      </w:r>
      <w:r w:rsidRPr="00E75590">
        <w:rPr>
          <w:sz w:val="20"/>
          <w:szCs w:val="20"/>
        </w:rPr>
        <w:tab/>
      </w:r>
      <w:r w:rsidRPr="00E75590">
        <w:rPr>
          <w:sz w:val="20"/>
          <w:szCs w:val="20"/>
        </w:rPr>
        <w:tab/>
        <w:t>odjavljeno</w:t>
      </w:r>
    </w:p>
    <w:p w:rsidRDefault="00E75590" w:rsidP="00E75590" w:rsidR="00E75590" w:rsidRPr="00E75590">
      <w:pPr>
        <w:rPr>
          <w:sz w:val="20"/>
          <w:szCs w:val="20"/>
        </w:rPr>
      </w:pPr>
      <w:r w:rsidRPr="00E75590">
        <w:rPr>
          <w:sz w:val="20"/>
          <w:szCs w:val="20"/>
        </w:rPr>
        <w:t xml:space="preserve">        ZG7864AR,</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16.  N3-TERETNI AUTOMOBIL, marke TATRA AD 160, godina proizvodnje 1976,</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broj šasije T148PP653</w:t>
      </w:r>
      <w:r>
        <w:rPr>
          <w:sz w:val="20"/>
          <w:szCs w:val="20"/>
        </w:rPr>
        <w:t>0587, reg.oznaka ZG3065EK,</w:t>
      </w:r>
      <w:r>
        <w:rPr>
          <w:sz w:val="20"/>
          <w:szCs w:val="20"/>
        </w:rPr>
        <w:tab/>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17.  04-PRIKLJUČNO VOZILO, marke KRONE SDP 24 E, godina proizvodnje 1991.,</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broj šasije NW1046533, reg.oznaka ZG321MO</w:t>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18.  TRAKTOR, marke JOHN DEERE 24004 WD, godina proizvodnje 1997, broj</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šasije ZT2400D003666, reg.oznaka ZG211UE,</w:t>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19.  N2-TERETNI AUTOMOBIL, marke MERCEDES 817C-44337, godina proizvodnje</w:t>
      </w:r>
      <w:r w:rsidRPr="00E75590">
        <w:rPr>
          <w:sz w:val="20"/>
          <w:szCs w:val="20"/>
        </w:rPr>
        <w:tab/>
        <w:t>DA</w:t>
      </w:r>
    </w:p>
    <w:p w:rsidRDefault="00E75590" w:rsidP="00E75590" w:rsidR="00E75590" w:rsidRPr="00E75590">
      <w:pPr>
        <w:rPr>
          <w:sz w:val="20"/>
          <w:szCs w:val="20"/>
        </w:rPr>
      </w:pPr>
      <w:r w:rsidRPr="00E75590">
        <w:rPr>
          <w:sz w:val="20"/>
          <w:szCs w:val="20"/>
        </w:rPr>
        <w:t xml:space="preserve">        1986., broj šasije WDB67600315249968, reg.oznaka ZG567NM,</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20.  N3-TERETNI AUTOMOBIL, marke TATRA 148, godina proizvodnje 1978, broj</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šasije 4202437P</w:t>
      </w:r>
      <w:r>
        <w:rPr>
          <w:sz w:val="20"/>
          <w:szCs w:val="20"/>
        </w:rPr>
        <w:t>P41, reg.oznaka ZG3960DN,</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21.  TRAKTOR, marke JOHN DEERE 20002WD, godina proizvodnje 1995., broj</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šasije ZT2000S00</w:t>
      </w:r>
      <w:r>
        <w:rPr>
          <w:sz w:val="20"/>
          <w:szCs w:val="20"/>
        </w:rPr>
        <w:t>4341, reg.oznaka ZG1487I,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lastRenderedPageBreak/>
        <w:t>22.  03- PRIKLJUČNO VOZILO, marke TEHNO STROJ EKT 300, godina proizvodnje</w:t>
      </w:r>
      <w:r w:rsidRPr="00E75590">
        <w:rPr>
          <w:sz w:val="20"/>
          <w:szCs w:val="20"/>
        </w:rPr>
        <w:tab/>
        <w:t>DA</w:t>
      </w:r>
    </w:p>
    <w:p w:rsidRDefault="00E75590" w:rsidP="00E75590" w:rsidR="00E75590" w:rsidRPr="00E75590">
      <w:pPr>
        <w:rPr>
          <w:sz w:val="20"/>
          <w:szCs w:val="20"/>
        </w:rPr>
      </w:pPr>
      <w:r w:rsidRPr="00E75590">
        <w:rPr>
          <w:sz w:val="20"/>
          <w:szCs w:val="20"/>
        </w:rPr>
        <w:t xml:space="preserve">        1999., broj šasije ZY3000000X1020004, reg.oznaka ZG7039I, </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 xml:space="preserve">23.  N1-TERETNI AUTOMOBIL, marke VOLKSWAGEN TRANSPORTER 2.4 D, </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1999., broj šasije WVIZZZ70ZYH030993, reg</w:t>
      </w:r>
      <w:r>
        <w:rPr>
          <w:sz w:val="20"/>
          <w:szCs w:val="20"/>
        </w:rPr>
        <w:t xml:space="preserve">.oznaka </w:t>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r w:rsidRPr="00E75590">
        <w:rPr>
          <w:sz w:val="20"/>
          <w:szCs w:val="20"/>
        </w:rPr>
        <w:t xml:space="preserve">        ZG5401R,</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24.  N1-TERETNI AUTOMOBIL, marke VOLKSWAGEN TRANSPORTER 2.4 D,</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1999., broj šasije WVIZZZ70ZYH035862, reg.oznaka</w:t>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r w:rsidRPr="00E75590">
        <w:rPr>
          <w:sz w:val="20"/>
          <w:szCs w:val="20"/>
        </w:rPr>
        <w:t xml:space="preserve">        ZG5402R,</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25.  OSOBNI AUTOMOBIL, marke VOLKSWAGEN KOMBI 2.4 D, godina proizvodnje</w:t>
      </w:r>
      <w:r w:rsidRPr="00E75590">
        <w:rPr>
          <w:sz w:val="20"/>
          <w:szCs w:val="20"/>
        </w:rPr>
        <w:tab/>
        <w:t>DA</w:t>
      </w:r>
    </w:p>
    <w:p w:rsidRDefault="00E75590" w:rsidP="00E75590" w:rsidR="00E75590" w:rsidRPr="00E75590">
      <w:pPr>
        <w:rPr>
          <w:sz w:val="20"/>
          <w:szCs w:val="20"/>
        </w:rPr>
      </w:pPr>
      <w:r w:rsidRPr="00E75590">
        <w:rPr>
          <w:sz w:val="20"/>
          <w:szCs w:val="20"/>
        </w:rPr>
        <w:t xml:space="preserve">        1998, broj šasije WV2ZZZ70ZWH</w:t>
      </w:r>
      <w:r>
        <w:rPr>
          <w:sz w:val="20"/>
          <w:szCs w:val="20"/>
        </w:rPr>
        <w:t>126711, reg.oznaka ZG2971BA,</w:t>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26.  TERETNI AUTOMOBIL, marke VOLKSWAGEN FURGON LT 35 2.5 TDI, godina</w:t>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1997., broj šasije WVIZZZ2DZWH015021, reg.oznaka ZG2972BA,</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27.  TERETNI AUTOMOBIL, marke MERCEDES 2538 K 6X4,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1998., broj šasije WDB6581471K336590, reg.oznaka ZG9204BA,</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28.  N-I TERETNI AUTOMOBIL, marke VOLKSWAGEN T5 TRANSPORTER 2.5</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TDI, godina proizvodnje 2003, broj šasije WVIZZZ7JZ4X024154, reg.oznaka</w:t>
      </w:r>
      <w:r w:rsidRPr="00E75590">
        <w:rPr>
          <w:sz w:val="20"/>
          <w:szCs w:val="20"/>
        </w:rPr>
        <w:tab/>
      </w:r>
      <w:r w:rsidRPr="00E75590">
        <w:rPr>
          <w:sz w:val="20"/>
          <w:szCs w:val="20"/>
        </w:rPr>
        <w:tab/>
        <w:t>odjavljeno</w:t>
      </w:r>
    </w:p>
    <w:p w:rsidRDefault="00E75590" w:rsidP="00E75590" w:rsidR="00E75590" w:rsidRPr="00E75590">
      <w:pPr>
        <w:rPr>
          <w:sz w:val="20"/>
          <w:szCs w:val="20"/>
        </w:rPr>
      </w:pPr>
      <w:r w:rsidRPr="00E75590">
        <w:rPr>
          <w:sz w:val="20"/>
          <w:szCs w:val="20"/>
        </w:rPr>
        <w:t xml:space="preserve">         ZG4734AR,</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29.   I-TERETNI AUTOMOBIL, marke VOLKSWAGEN TRANSPORTER T5 2.5</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TDI, godina proizvodnje 2003, broj šasije WV1ZZZ7JZ4X023980, reg.oznaka</w:t>
      </w:r>
      <w:r w:rsidRPr="00E75590">
        <w:rPr>
          <w:sz w:val="20"/>
          <w:szCs w:val="20"/>
        </w:rPr>
        <w:tab/>
      </w:r>
      <w:r w:rsidRPr="00E75590">
        <w:rPr>
          <w:sz w:val="20"/>
          <w:szCs w:val="20"/>
        </w:rPr>
        <w:tab/>
        <w:t xml:space="preserve">neispravan </w:t>
      </w:r>
    </w:p>
    <w:p w:rsidRDefault="00E75590" w:rsidP="00E75590" w:rsidR="00E75590" w:rsidRPr="00E75590">
      <w:pPr>
        <w:rPr>
          <w:sz w:val="20"/>
          <w:szCs w:val="20"/>
        </w:rPr>
      </w:pPr>
      <w:r w:rsidRPr="00E75590">
        <w:rPr>
          <w:sz w:val="20"/>
          <w:szCs w:val="20"/>
        </w:rPr>
        <w:t xml:space="preserve">        ZG4735AR,</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30.  PRIKLJUČNO VOZILO, marke UNSINN UBA 3030, godina proizvodnje 2004.,</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broj šasije W09K33C0340U</w:t>
      </w:r>
      <w:r>
        <w:rPr>
          <w:sz w:val="20"/>
          <w:szCs w:val="20"/>
        </w:rPr>
        <w:t>02454, reg.oznaka ZG3086AU,</w:t>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31.  N3-TERETNI AUTOMOBIL, marke IVECO EUROSTAR LD 440 E 42,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1996., broj šasije WJMMIVSJ004174771, reg.oznaka ZG9038DV,</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32.  N2-TERETNI AUTOMOBIL, marke MERCEDES UNIMOG U 417/12.,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1992., broj šasije WDB4171101W174143, reg.oznaka ZG3294DG,</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 xml:space="preserve">33.  NI-TERETNI AUTOMOBIL, marke IVECO 35 C13D C-143144, godina </w:t>
      </w:r>
      <w:r w:rsidRPr="00E75590">
        <w:rPr>
          <w:sz w:val="20"/>
          <w:szCs w:val="20"/>
        </w:rPr>
        <w:tab/>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2005., broj šasije ZCFC3591005549068, reg.oznaka ZG2016EM,</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34.  TERETNI AUTOMOBIL, marke IVECO 35 C13D C-143143,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2005., broj šasije ZCFC3591005549069, reg oznaka ZG1191DJ,</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35.  MI-KOMB.AUTOMOBIL, marke HYUNDAI n-r 2.5 TCI SV,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2006., broj šasije NLJWWH7IP6Z</w:t>
      </w:r>
      <w:r>
        <w:rPr>
          <w:sz w:val="20"/>
          <w:szCs w:val="20"/>
        </w:rPr>
        <w:t>059226, reg.oznaka ZG4234DA,</w:t>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36.  NI-TERETNI AUTOMOBIL, marke IVECO 35C13D C-130057, godina proizvodnje</w:t>
      </w:r>
      <w:r w:rsidRPr="00E75590">
        <w:rPr>
          <w:sz w:val="20"/>
          <w:szCs w:val="20"/>
        </w:rPr>
        <w:tab/>
        <w:t>DA</w:t>
      </w:r>
    </w:p>
    <w:p w:rsidRDefault="00E75590" w:rsidP="00E75590" w:rsidR="00E75590">
      <w:pPr>
        <w:rPr>
          <w:sz w:val="20"/>
          <w:szCs w:val="20"/>
        </w:rPr>
      </w:pPr>
      <w:r w:rsidRPr="00E75590">
        <w:rPr>
          <w:sz w:val="20"/>
          <w:szCs w:val="20"/>
        </w:rPr>
        <w:t xml:space="preserve">        2004., broj šasije ZCFC3591005476641, reg.oznaka ZG6875EB,</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37.  NI-TERETNI AUTOMOBIL, marke IVECO 353C13D C-127717, godina</w:t>
      </w:r>
      <w:r w:rsidRPr="00E75590">
        <w:rPr>
          <w:sz w:val="20"/>
          <w:szCs w:val="20"/>
        </w:rPr>
        <w:tab/>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2004., broj šasije ZCFC3591005476426, reg.oznaka ZG6874EB,</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38.  MI-OSOBNI AUTOMOBIL, marke VOLKSWAGEN POLO 1.9 SDI,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2005., broj šasije WVWZZZ9NZ5D046407, reg.oznaka ZG6274BC,</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39.  MI-OSOBNI AUTOMOBIL, marke VOLKSWAGEN POLO 1.9 SDI,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2005., broj šasije WVWZZZ9NZ5D046398, reg.oznaka ZG6271BC,</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40.  N3-TERETNI AUTOMOBIL, marke TATRA AD 080-1, godina proizvodnje 1978.,</w:t>
      </w:r>
      <w:r w:rsidRPr="00E75590">
        <w:rPr>
          <w:sz w:val="20"/>
          <w:szCs w:val="20"/>
        </w:rPr>
        <w:tab/>
        <w:t>DA</w:t>
      </w:r>
    </w:p>
    <w:p w:rsidRDefault="00E75590" w:rsidP="00E75590" w:rsidR="00E75590" w:rsidRPr="00E75590">
      <w:pPr>
        <w:rPr>
          <w:sz w:val="20"/>
          <w:szCs w:val="20"/>
        </w:rPr>
      </w:pPr>
      <w:r w:rsidRPr="00E75590">
        <w:rPr>
          <w:sz w:val="20"/>
          <w:szCs w:val="20"/>
        </w:rPr>
        <w:lastRenderedPageBreak/>
        <w:t xml:space="preserve">        broj šasije 5248</w:t>
      </w:r>
      <w:r>
        <w:rPr>
          <w:sz w:val="20"/>
          <w:szCs w:val="20"/>
        </w:rPr>
        <w:t>437, reg.oznaka ZG1244DB,</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41.  MI-OSOBNI AUTOMOBIL, marke VOLKSWAGEN POLO 1.9 SDI,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2005., broj šasije WVWZZZ9NZ5D046401, reg.oznaka ZG6270BC,</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42.  N2-TERETNI AUTOMOBIL, marke TAM 150 T 11 BV-6X6 C-209616,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1987., broj šasije 870</w:t>
      </w:r>
      <w:r>
        <w:rPr>
          <w:sz w:val="20"/>
          <w:szCs w:val="20"/>
        </w:rPr>
        <w:t>004615, reg.oznaka ZG5032BN,</w:t>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43.  N2-TERETNI AUTOMOBIL, marke TAM 150T 11 BV 6X6 C-209613,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1986, broj šasije 860007081, reg.oznaka ZG5031BN,</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44.  N2-TERETNI AUTOMOBIL, marke TAM 150 T 11 BV 6X6 C-209615,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1982., broj šasije 820</w:t>
      </w:r>
      <w:r>
        <w:rPr>
          <w:sz w:val="20"/>
          <w:szCs w:val="20"/>
        </w:rPr>
        <w:t>004343, reg.oznaka ZG3317BN,</w:t>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45.  N2-TERETNI AUTOMOBIL, marke TAM 150 T 11 BBV-6X6 C-209614,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1981., broj šasije 810</w:t>
      </w:r>
      <w:r>
        <w:rPr>
          <w:sz w:val="20"/>
          <w:szCs w:val="20"/>
        </w:rPr>
        <w:t>002738, reg.oznaka ZG3318BN,</w:t>
      </w:r>
      <w:r>
        <w:rPr>
          <w:sz w:val="20"/>
          <w:szCs w:val="20"/>
        </w:rPr>
        <w:tab/>
      </w:r>
      <w:r>
        <w:rPr>
          <w:sz w:val="20"/>
          <w:szCs w:val="20"/>
        </w:rPr>
        <w:tab/>
      </w:r>
      <w:r>
        <w:rPr>
          <w:sz w:val="20"/>
          <w:szCs w:val="20"/>
        </w:rPr>
        <w:tab/>
      </w:r>
      <w:r w:rsidRPr="00E75590">
        <w:rPr>
          <w:sz w:val="20"/>
          <w:szCs w:val="20"/>
        </w:rPr>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46.  NI-TERETNI AUTOMOBIL, marke FIAT DUCATO 2.3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2008., broj šasije ZFA25000001429507, reg.oznaka ZG8604EG,</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47.  NI-TERETNI AUTOMOBIL, marke FIAT DUCATO 2.3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2008., broj šasije ZFA25000001498597, reg.oznaka ZG8606EG,</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48.  NI-TERETNI AUTOMOBIL, marke FIAT DUCATO 2.3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2008., broj šasije ZFA25000001549899, reg.oznaka ZG8603EG,</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49.  MI-OSOBNI AUTOMOBIL, marke FIAT DUCATO 2.8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2003., broj šasije ZFA24400007280674, reg.oznaka ZG8608EG,</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50.  NI-TERETNI AUTOMOBIL, marke FIAT DUCATO 2.3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2009., broj šasije ZFA25000001549964, reg.oznaka ZG8607EG,</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51.  NI-TERETNI AUTOMOBIL, marke FIAT DUCATO 2.3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2009., broj šasije ZFA25000001499083, reg.oznaka ZG8605EG,</w:t>
      </w:r>
      <w:r w:rsidRPr="00E75590">
        <w:rPr>
          <w:sz w:val="20"/>
          <w:szCs w:val="20"/>
        </w:rPr>
        <w:tab/>
      </w:r>
      <w:r w:rsidRPr="00E75590">
        <w:rPr>
          <w:sz w:val="20"/>
          <w:szCs w:val="20"/>
        </w:rPr>
        <w:tab/>
      </w:r>
      <w:r w:rsidRPr="00E75590">
        <w:rPr>
          <w:sz w:val="20"/>
          <w:szCs w:val="20"/>
        </w:rPr>
        <w:tab/>
      </w:r>
      <w:r w:rsidRPr="00E75590">
        <w:rPr>
          <w:sz w:val="20"/>
          <w:szCs w:val="20"/>
        </w:rPr>
        <w:tab/>
        <w:t>neispravan</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52.  04-PRIKLJUČNO VOZILO, marke SCHWARZMU</w:t>
      </w:r>
      <w:r>
        <w:rPr>
          <w:sz w:val="20"/>
          <w:szCs w:val="20"/>
        </w:rPr>
        <w:t>LLER TPA ZJ, godina</w:t>
      </w:r>
      <w:r>
        <w:rPr>
          <w:sz w:val="20"/>
          <w:szCs w:val="20"/>
        </w:rPr>
        <w:tab/>
      </w:r>
      <w:r>
        <w:rPr>
          <w:sz w:val="20"/>
          <w:szCs w:val="20"/>
        </w:rPr>
        <w:tab/>
      </w:r>
      <w:r w:rsidRPr="00E75590">
        <w:rPr>
          <w:sz w:val="20"/>
          <w:szCs w:val="20"/>
        </w:rPr>
        <w:t>DA</w:t>
      </w:r>
    </w:p>
    <w:p w:rsidRDefault="00E75590" w:rsidP="00E75590" w:rsidR="00E75590" w:rsidRPr="00E75590">
      <w:pPr>
        <w:rPr>
          <w:sz w:val="20"/>
          <w:szCs w:val="20"/>
        </w:rPr>
      </w:pPr>
      <w:r w:rsidRPr="00E75590">
        <w:rPr>
          <w:sz w:val="20"/>
          <w:szCs w:val="20"/>
        </w:rPr>
        <w:t xml:space="preserve">        proizvodnje 2002., broj šasije W091672182HS09970, reg.oznaka ZG3584AE,</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53.  N3-TERETNI AUTOMOBIL, marke VOLVO FH 12-420/6X2 C-108999,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2002., broj šasije YV2A4DAC22A543572, reg.oznaka ZG1834AF,</w:t>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54.  MI-OSOBNI AUTOMOBIL, marke FIAT DUCATO 2.3 JTDM 120,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2009., broj šasije ZFA25000001606648, reg.oznaka ZG7384EG,</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55.  MI-OSOBNI AUTOMOBIL, marke VOLKSWAGEN GOLF 1.9 TDI, godina</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proizvodnje 2006., broj šasije WVWZZZIKZ7BOJ5111, reg.oznaka ZG3495BO,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56.  RADNI STROJ, marke O&amp;K MH 5 COMPACT, godina proizvodnje 1997., broj</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šasije 315843, reg. oznaka ZG8548BO,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57.  NI-TERETNI AUTOMOBIL, marke VOLKSWAGEN TRANSPORTER 1.9 Tor,</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2006., broj šasije WV1ZZZ7HZ7H027944, reg.oznaka </w:t>
      </w:r>
    </w:p>
    <w:p w:rsidRDefault="00E75590" w:rsidP="00E75590" w:rsidR="00E75590" w:rsidRPr="00E75590">
      <w:pPr>
        <w:rPr>
          <w:sz w:val="20"/>
          <w:szCs w:val="20"/>
        </w:rPr>
      </w:pPr>
      <w:r w:rsidRPr="00E75590">
        <w:rPr>
          <w:sz w:val="20"/>
          <w:szCs w:val="20"/>
        </w:rPr>
        <w:t xml:space="preserve">       ZG8954DA,</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58.  MI-OSOBNI AUTOMOBIL, marke FIAT DUCATO 2.3 JTD, godina proizvodnje</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2003., broj šasije ZFA24400007320859, reg.oznaka ZG2683EA,</w:t>
      </w:r>
      <w:r w:rsidRPr="00E75590">
        <w:rPr>
          <w:sz w:val="20"/>
          <w:szCs w:val="20"/>
        </w:rPr>
        <w:tab/>
      </w:r>
      <w:r w:rsidRPr="00E75590">
        <w:rPr>
          <w:sz w:val="20"/>
          <w:szCs w:val="20"/>
        </w:rPr>
        <w:tab/>
      </w:r>
      <w:r w:rsidRPr="00E75590">
        <w:rPr>
          <w:sz w:val="20"/>
          <w:szCs w:val="20"/>
        </w:rPr>
        <w:tab/>
      </w:r>
      <w:r w:rsidRPr="00E75590">
        <w:rPr>
          <w:sz w:val="20"/>
          <w:szCs w:val="20"/>
        </w:rPr>
        <w:tab/>
        <w:t>odjavljeno</w:t>
      </w:r>
    </w:p>
    <w:p w:rsidRDefault="00E75590" w:rsidP="00E75590" w:rsidR="00E75590" w:rsidRPr="00E75590">
      <w:pPr>
        <w:rPr>
          <w:sz w:val="20"/>
          <w:szCs w:val="20"/>
        </w:rPr>
      </w:pPr>
    </w:p>
    <w:p w:rsidRDefault="00E75590" w:rsidP="00E75590" w:rsidR="00E75590" w:rsidRPr="00E75590">
      <w:pPr>
        <w:rPr>
          <w:sz w:val="20"/>
          <w:szCs w:val="20"/>
        </w:rPr>
      </w:pPr>
      <w:r w:rsidRPr="00E75590">
        <w:rPr>
          <w:sz w:val="20"/>
          <w:szCs w:val="20"/>
        </w:rPr>
        <w:t>59.  MI-OSOBNI AUTOMOBIL, marke TOYOTA COROLLA 2.2 D-4D VERSO,</w:t>
      </w:r>
      <w:r w:rsidRPr="00E75590">
        <w:rPr>
          <w:sz w:val="20"/>
          <w:szCs w:val="20"/>
        </w:rPr>
        <w:tab/>
      </w:r>
      <w:r w:rsidRPr="00E75590">
        <w:rPr>
          <w:sz w:val="20"/>
          <w:szCs w:val="20"/>
        </w:rPr>
        <w:tab/>
        <w:t>DA</w:t>
      </w:r>
    </w:p>
    <w:p w:rsidRDefault="00E75590" w:rsidP="00E75590" w:rsidR="00E75590" w:rsidRPr="00E75590">
      <w:pPr>
        <w:rPr>
          <w:sz w:val="20"/>
          <w:szCs w:val="20"/>
        </w:rPr>
      </w:pPr>
      <w:r w:rsidRPr="00E75590">
        <w:rPr>
          <w:sz w:val="20"/>
          <w:szCs w:val="20"/>
        </w:rPr>
        <w:t xml:space="preserve">        godina proizvodnje 2007., broj šasije NMTEA16RX107177, reg.oznaka ZG5687DL</w:t>
      </w:r>
    </w:p>
    <w:p w:rsidRDefault="00E75590" w:rsidP="00E75590" w:rsidR="00E75590" w:rsidRPr="00E75590">
      <w:pPr>
        <w:rPr>
          <w:sz w:val="20"/>
          <w:szCs w:val="20"/>
        </w:rPr>
      </w:pPr>
    </w:p>
    <w:p w:rsidRDefault="00D60CC0" w:rsidP="00BC4D4E" w:rsidR="002155DD" w:rsidRPr="00D60CC0">
      <w:pPr>
        <w:jc w:val="both"/>
      </w:pPr>
      <w:r w:rsidRPr="00D60CC0">
        <w:lastRenderedPageBreak/>
        <w:t>U tijeku je popis sitnog alata, namještaja i ostalog inventara.</w:t>
      </w:r>
    </w:p>
    <w:p w:rsidRDefault="002155DD" w:rsidP="00BC4D4E" w:rsidR="002155DD" w:rsidRPr="00D60CC0">
      <w:pPr>
        <w:jc w:val="both"/>
      </w:pPr>
    </w:p>
    <w:p w:rsidRDefault="00D60CC0" w:rsidP="00BC4D4E" w:rsidR="002155DD" w:rsidRPr="00D60CC0">
      <w:pPr>
        <w:jc w:val="both"/>
      </w:pPr>
      <w:r w:rsidRPr="00D60CC0">
        <w:t>Stečajni dužnik vodi nekoliko parničnih postupaka, od kojih niti jedan nije pravomoćno dovršen.</w:t>
      </w:r>
    </w:p>
    <w:p w:rsidRDefault="002155DD" w:rsidP="00BC4D4E" w:rsidR="002155DD">
      <w:pPr>
        <w:jc w:val="both"/>
      </w:pPr>
    </w:p>
    <w:p w:rsidRDefault="00D60CC0" w:rsidP="00BC4D4E" w:rsidR="00D60CC0">
      <w:pPr>
        <w:jc w:val="both"/>
      </w:pPr>
      <w:r>
        <w:t>Iz svega gore navedenoga predlažem da vjerovnici na ročištu usvoje sljedeće zaključke:</w:t>
      </w:r>
    </w:p>
    <w:p w:rsidRDefault="00D60CC0" w:rsidP="00BC4D4E" w:rsidR="00D60CC0">
      <w:pPr>
        <w:jc w:val="both"/>
      </w:pPr>
    </w:p>
    <w:p w:rsidRDefault="001A2D63" w:rsidP="00D60CC0" w:rsidR="00D60CC0">
      <w:pPr>
        <w:pStyle w:val="Odlomakpopisa"/>
        <w:numPr>
          <w:ilvl w:val="0"/>
          <w:numId w:val="12"/>
        </w:numPr>
        <w:jc w:val="both"/>
      </w:pPr>
      <w:r>
        <w:t>Prihvaća se Izvješće stečajnog upravitelja o gospodarskom položaju stečajnog dužnika i njegovim uzrocima</w:t>
      </w:r>
    </w:p>
    <w:p w:rsidRDefault="001A2D63" w:rsidP="00D60CC0" w:rsidR="001A2D63">
      <w:pPr>
        <w:pStyle w:val="Odlomakpopisa"/>
        <w:numPr>
          <w:ilvl w:val="0"/>
          <w:numId w:val="12"/>
        </w:numPr>
        <w:jc w:val="both"/>
      </w:pPr>
      <w:r>
        <w:t xml:space="preserve">Prihvaćaju se do sada poduzete radnje stečajnog upravitelja </w:t>
      </w:r>
    </w:p>
    <w:p w:rsidRDefault="001A2D63" w:rsidP="00D60CC0" w:rsidR="001A2D63">
      <w:pPr>
        <w:pStyle w:val="Odlomakpopisa"/>
        <w:numPr>
          <w:ilvl w:val="0"/>
          <w:numId w:val="12"/>
        </w:numPr>
        <w:jc w:val="both"/>
      </w:pPr>
      <w:r>
        <w:t>Daje se odobrenje stečajnom upravitelju da pokrene postupke i nastavi parnice za korist stečajne mase, ovisno o procjeni stečajnog upravitelja</w:t>
      </w:r>
    </w:p>
    <w:p w:rsidRDefault="001A2D63" w:rsidP="00D60CC0" w:rsidR="001A2D63">
      <w:pPr>
        <w:pStyle w:val="Odlomakpopisa"/>
        <w:numPr>
          <w:ilvl w:val="0"/>
          <w:numId w:val="12"/>
        </w:numPr>
        <w:jc w:val="both"/>
      </w:pPr>
      <w:r>
        <w:t>Daje se odobrenje stečajnom upravitelju da nakon procjene od strane sudskog vještaka pristupi unovčenju stečajnu mase i to opterećene imovine u skladu s odrebama Stečajnog zakona, a neopterećene prikupljanjem pisanih ponuda</w:t>
      </w:r>
    </w:p>
    <w:p w:rsidRDefault="00D60CC0" w:rsidP="00BC4D4E" w:rsidR="00D60CC0">
      <w:pPr>
        <w:jc w:val="both"/>
      </w:pPr>
    </w:p>
    <w:p w:rsidRDefault="00D60CC0" w:rsidP="00BC4D4E" w:rsidR="00D60CC0">
      <w:pPr>
        <w:jc w:val="both"/>
      </w:pPr>
    </w:p>
    <w:p w:rsidRDefault="00D60CC0" w:rsidP="00BC4D4E" w:rsidR="00D60CC0">
      <w:pPr>
        <w:jc w:val="both"/>
      </w:pPr>
    </w:p>
    <w:p w:rsidRDefault="00D60CC0" w:rsidP="00BC4D4E" w:rsidR="00D60CC0">
      <w:pPr>
        <w:jc w:val="both"/>
      </w:pPr>
    </w:p>
    <w:p w:rsidRDefault="001A2D63" w:rsidP="001A2D63" w:rsidR="001A2D63">
      <w:pPr>
        <w:ind w:left="5664"/>
        <w:jc w:val="both"/>
      </w:pPr>
      <w:r>
        <w:t>Stečajni upravitelj:</w:t>
      </w:r>
    </w:p>
    <w:p w:rsidRDefault="001A2D63" w:rsidP="001A2D63" w:rsidR="001A2D63">
      <w:pPr>
        <w:ind w:left="5664"/>
        <w:jc w:val="both"/>
      </w:pPr>
      <w:r>
        <w:tab/>
      </w:r>
    </w:p>
    <w:p w:rsidRDefault="001A2D63" w:rsidP="001A2D63" w:rsidR="001A2D63" w:rsidRPr="00D60CC0">
      <w:pPr>
        <w:ind w:left="5664"/>
        <w:jc w:val="both"/>
      </w:pPr>
      <w:r>
        <w:t>Davor Petera, dipl.iur</w:t>
      </w:r>
    </w:p>
    <w:sectPr w:rsidSect="007809E4" w:rsidR="001A2D63" w:rsidRPr="00D60CC0">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1249" w:rsidR="002D1249">
      <w:r>
        <w:separator/>
      </w:r>
    </w:p>
  </w:endnote>
  <w:endnote w:id="0" w:type="continuationSeparator">
    <w:p w:rsidRDefault="002D1249" w:rsidR="002D12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7AC9" w:rsidP="00A935AD" w:rsidR="000C02AA">
    <w:pPr>
      <w:pStyle w:val="Podnoje"/>
      <w:framePr w:y="1" w:xAlign="center" w:vAnchor="text" w:hAnchor="margin" w:wrap="around"/>
      <w:rPr>
        <w:rStyle w:val="Brojstranice"/>
      </w:rPr>
    </w:pPr>
    <w:r>
      <w:rPr>
        <w:rStyle w:val="Brojstranice"/>
      </w:rPr>
      <w:fldChar w:fldCharType="begin"/>
    </w:r>
    <w:r w:rsidR="000C02AA">
      <w:rPr>
        <w:rStyle w:val="Brojstranice"/>
      </w:rPr>
      <w:instrText xml:space="preserve">PAGE  </w:instrText>
    </w:r>
    <w:r>
      <w:rPr>
        <w:rStyle w:val="Brojstranice"/>
      </w:rPr>
      <w:fldChar w:fldCharType="end"/>
    </w:r>
  </w:p>
  <w:p w:rsidRDefault="000C02AA" w:rsidR="000C02A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7AC9" w:rsidP="00A935AD" w:rsidR="000C02AA">
    <w:pPr>
      <w:pStyle w:val="Podnoje"/>
      <w:framePr w:y="1" w:xAlign="center" w:vAnchor="text" w:hAnchor="margin" w:wrap="around"/>
      <w:rPr>
        <w:rStyle w:val="Brojstranice"/>
      </w:rPr>
    </w:pPr>
    <w:r>
      <w:rPr>
        <w:rStyle w:val="Brojstranice"/>
      </w:rPr>
      <w:fldChar w:fldCharType="begin"/>
    </w:r>
    <w:r w:rsidR="000C02AA">
      <w:rPr>
        <w:rStyle w:val="Brojstranice"/>
      </w:rPr>
      <w:instrText xml:space="preserve">PAGE  </w:instrText>
    </w:r>
    <w:r>
      <w:rPr>
        <w:rStyle w:val="Brojstranice"/>
      </w:rPr>
      <w:fldChar w:fldCharType="separate"/>
    </w:r>
    <w:r w:rsidR="00947696">
      <w:rPr>
        <w:rStyle w:val="Brojstranice"/>
        <w:noProof/>
      </w:rPr>
      <w:t>1</w:t>
    </w:r>
    <w:r>
      <w:rPr>
        <w:rStyle w:val="Brojstranice"/>
      </w:rPr>
      <w:fldChar w:fldCharType="end"/>
    </w:r>
  </w:p>
  <w:p w:rsidRDefault="000C02AA" w:rsidR="000C02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1249" w:rsidR="002D1249">
      <w:r>
        <w:separator/>
      </w:r>
    </w:p>
  </w:footnote>
  <w:footnote w:id="0" w:type="continuationSeparator">
    <w:p w:rsidRDefault="002D1249" w:rsidR="002D124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378D2"/>
    <w:multiLevelType w:val="hybridMultilevel"/>
    <w:tmpl w:val="29F4BBFE"/>
    <w:lvl w:tplc="F9B4062C" w:ilvl="0">
      <w:numFmt w:val="bullet"/>
      <w:lvlText w:val="-"/>
      <w:lvlJc w:val="left"/>
      <w:pPr>
        <w:tabs>
          <w:tab w:pos="180" w:val="num"/>
        </w:tabs>
        <w:ind w:hanging="360" w:left="180"/>
      </w:pPr>
      <w:rPr>
        <w:rFonts w:cs="Arial" w:eastAsia="Times New Roman" w:hAnsi="Arial" w:ascii="Arial" w:hint="default"/>
      </w:rPr>
    </w:lvl>
    <w:lvl w:tentative="true" w:tplc="041A0003" w:ilvl="1">
      <w:start w:val="1"/>
      <w:numFmt w:val="bullet"/>
      <w:lvlText w:val="o"/>
      <w:lvlJc w:val="left"/>
      <w:pPr>
        <w:tabs>
          <w:tab w:pos="900" w:val="num"/>
        </w:tabs>
        <w:ind w:hanging="360" w:left="900"/>
      </w:pPr>
      <w:rPr>
        <w:rFonts w:cs="Courier New" w:hAnsi="Courier New" w:ascii="Courier New" w:hint="default"/>
      </w:rPr>
    </w:lvl>
    <w:lvl w:tentative="true" w:tplc="041A0005" w:ilvl="2">
      <w:start w:val="1"/>
      <w:numFmt w:val="bullet"/>
      <w:lvlText w:val=""/>
      <w:lvlJc w:val="left"/>
      <w:pPr>
        <w:tabs>
          <w:tab w:pos="1620" w:val="num"/>
        </w:tabs>
        <w:ind w:hanging="360" w:left="1620"/>
      </w:pPr>
      <w:rPr>
        <w:rFonts w:hAnsi="Wingdings" w:ascii="Wingdings" w:hint="default"/>
      </w:rPr>
    </w:lvl>
    <w:lvl w:tentative="true" w:tplc="041A0001" w:ilvl="3">
      <w:start w:val="1"/>
      <w:numFmt w:val="bullet"/>
      <w:lvlText w:val=""/>
      <w:lvlJc w:val="left"/>
      <w:pPr>
        <w:tabs>
          <w:tab w:pos="2340" w:val="num"/>
        </w:tabs>
        <w:ind w:hanging="360" w:left="2340"/>
      </w:pPr>
      <w:rPr>
        <w:rFonts w:hAnsi="Symbol" w:ascii="Symbol" w:hint="default"/>
      </w:rPr>
    </w:lvl>
    <w:lvl w:tentative="true" w:tplc="041A0003" w:ilvl="4">
      <w:start w:val="1"/>
      <w:numFmt w:val="bullet"/>
      <w:lvlText w:val="o"/>
      <w:lvlJc w:val="left"/>
      <w:pPr>
        <w:tabs>
          <w:tab w:pos="3060" w:val="num"/>
        </w:tabs>
        <w:ind w:hanging="360" w:left="3060"/>
      </w:pPr>
      <w:rPr>
        <w:rFonts w:cs="Courier New" w:hAnsi="Courier New" w:ascii="Courier New" w:hint="default"/>
      </w:rPr>
    </w:lvl>
    <w:lvl w:tentative="true" w:tplc="041A0005" w:ilvl="5">
      <w:start w:val="1"/>
      <w:numFmt w:val="bullet"/>
      <w:lvlText w:val=""/>
      <w:lvlJc w:val="left"/>
      <w:pPr>
        <w:tabs>
          <w:tab w:pos="3780" w:val="num"/>
        </w:tabs>
        <w:ind w:hanging="360" w:left="3780"/>
      </w:pPr>
      <w:rPr>
        <w:rFonts w:hAnsi="Wingdings" w:ascii="Wingdings" w:hint="default"/>
      </w:rPr>
    </w:lvl>
    <w:lvl w:tentative="true" w:tplc="041A0001" w:ilvl="6">
      <w:start w:val="1"/>
      <w:numFmt w:val="bullet"/>
      <w:lvlText w:val=""/>
      <w:lvlJc w:val="left"/>
      <w:pPr>
        <w:tabs>
          <w:tab w:pos="4500" w:val="num"/>
        </w:tabs>
        <w:ind w:hanging="360" w:left="4500"/>
      </w:pPr>
      <w:rPr>
        <w:rFonts w:hAnsi="Symbol" w:ascii="Symbol" w:hint="default"/>
      </w:rPr>
    </w:lvl>
    <w:lvl w:tentative="true" w:tplc="041A0003" w:ilvl="7">
      <w:start w:val="1"/>
      <w:numFmt w:val="bullet"/>
      <w:lvlText w:val="o"/>
      <w:lvlJc w:val="left"/>
      <w:pPr>
        <w:tabs>
          <w:tab w:pos="5220" w:val="num"/>
        </w:tabs>
        <w:ind w:hanging="360" w:left="5220"/>
      </w:pPr>
      <w:rPr>
        <w:rFonts w:cs="Courier New" w:hAnsi="Courier New" w:ascii="Courier New" w:hint="default"/>
      </w:rPr>
    </w:lvl>
    <w:lvl w:tentative="true" w:tplc="041A0005" w:ilvl="8">
      <w:start w:val="1"/>
      <w:numFmt w:val="bullet"/>
      <w:lvlText w:val=""/>
      <w:lvlJc w:val="left"/>
      <w:pPr>
        <w:tabs>
          <w:tab w:pos="5940" w:val="num"/>
        </w:tabs>
        <w:ind w:hanging="360" w:left="5940"/>
      </w:pPr>
      <w:rPr>
        <w:rFonts w:hAnsi="Wingdings" w:ascii="Wingdings" w:hint="default"/>
      </w:rPr>
    </w:lvl>
  </w:abstractNum>
  <w:abstractNum w:abstractNumId="1">
    <w:nsid w:val="1B012734"/>
    <w:multiLevelType w:val="hybridMultilevel"/>
    <w:tmpl w:val="A0A0BF94"/>
    <w:lvl w:tplc="DFAE9780" w:ilvl="0">
      <w:numFmt w:val="bullet"/>
      <w:lvlText w:val="-"/>
      <w:lvlJc w:val="left"/>
      <w:pPr>
        <w:tabs>
          <w:tab w:pos="180" w:val="num"/>
        </w:tabs>
        <w:ind w:hanging="360" w:left="180"/>
      </w:pPr>
      <w:rPr>
        <w:rFonts w:cs="Arial" w:eastAsia="Times New Roman" w:hAnsi="Arial" w:ascii="Arial" w:hint="default"/>
      </w:rPr>
    </w:lvl>
    <w:lvl w:tentative="true" w:tplc="041A0003" w:ilvl="1">
      <w:start w:val="1"/>
      <w:numFmt w:val="bullet"/>
      <w:lvlText w:val="o"/>
      <w:lvlJc w:val="left"/>
      <w:pPr>
        <w:tabs>
          <w:tab w:pos="900" w:val="num"/>
        </w:tabs>
        <w:ind w:hanging="360" w:left="900"/>
      </w:pPr>
      <w:rPr>
        <w:rFonts w:cs="Courier New" w:hAnsi="Courier New" w:ascii="Courier New" w:hint="default"/>
      </w:rPr>
    </w:lvl>
    <w:lvl w:tentative="true" w:tplc="041A0005" w:ilvl="2">
      <w:start w:val="1"/>
      <w:numFmt w:val="bullet"/>
      <w:lvlText w:val=""/>
      <w:lvlJc w:val="left"/>
      <w:pPr>
        <w:tabs>
          <w:tab w:pos="1620" w:val="num"/>
        </w:tabs>
        <w:ind w:hanging="360" w:left="1620"/>
      </w:pPr>
      <w:rPr>
        <w:rFonts w:hAnsi="Wingdings" w:ascii="Wingdings" w:hint="default"/>
      </w:rPr>
    </w:lvl>
    <w:lvl w:tentative="true" w:tplc="041A0001" w:ilvl="3">
      <w:start w:val="1"/>
      <w:numFmt w:val="bullet"/>
      <w:lvlText w:val=""/>
      <w:lvlJc w:val="left"/>
      <w:pPr>
        <w:tabs>
          <w:tab w:pos="2340" w:val="num"/>
        </w:tabs>
        <w:ind w:hanging="360" w:left="2340"/>
      </w:pPr>
      <w:rPr>
        <w:rFonts w:hAnsi="Symbol" w:ascii="Symbol" w:hint="default"/>
      </w:rPr>
    </w:lvl>
    <w:lvl w:tentative="true" w:tplc="041A0003" w:ilvl="4">
      <w:start w:val="1"/>
      <w:numFmt w:val="bullet"/>
      <w:lvlText w:val="o"/>
      <w:lvlJc w:val="left"/>
      <w:pPr>
        <w:tabs>
          <w:tab w:pos="3060" w:val="num"/>
        </w:tabs>
        <w:ind w:hanging="360" w:left="3060"/>
      </w:pPr>
      <w:rPr>
        <w:rFonts w:cs="Courier New" w:hAnsi="Courier New" w:ascii="Courier New" w:hint="default"/>
      </w:rPr>
    </w:lvl>
    <w:lvl w:tentative="true" w:tplc="041A0005" w:ilvl="5">
      <w:start w:val="1"/>
      <w:numFmt w:val="bullet"/>
      <w:lvlText w:val=""/>
      <w:lvlJc w:val="left"/>
      <w:pPr>
        <w:tabs>
          <w:tab w:pos="3780" w:val="num"/>
        </w:tabs>
        <w:ind w:hanging="360" w:left="3780"/>
      </w:pPr>
      <w:rPr>
        <w:rFonts w:hAnsi="Wingdings" w:ascii="Wingdings" w:hint="default"/>
      </w:rPr>
    </w:lvl>
    <w:lvl w:tentative="true" w:tplc="041A0001" w:ilvl="6">
      <w:start w:val="1"/>
      <w:numFmt w:val="bullet"/>
      <w:lvlText w:val=""/>
      <w:lvlJc w:val="left"/>
      <w:pPr>
        <w:tabs>
          <w:tab w:pos="4500" w:val="num"/>
        </w:tabs>
        <w:ind w:hanging="360" w:left="4500"/>
      </w:pPr>
      <w:rPr>
        <w:rFonts w:hAnsi="Symbol" w:ascii="Symbol" w:hint="default"/>
      </w:rPr>
    </w:lvl>
    <w:lvl w:tentative="true" w:tplc="041A0003" w:ilvl="7">
      <w:start w:val="1"/>
      <w:numFmt w:val="bullet"/>
      <w:lvlText w:val="o"/>
      <w:lvlJc w:val="left"/>
      <w:pPr>
        <w:tabs>
          <w:tab w:pos="5220" w:val="num"/>
        </w:tabs>
        <w:ind w:hanging="360" w:left="5220"/>
      </w:pPr>
      <w:rPr>
        <w:rFonts w:cs="Courier New" w:hAnsi="Courier New" w:ascii="Courier New" w:hint="default"/>
      </w:rPr>
    </w:lvl>
    <w:lvl w:tentative="true" w:tplc="041A0005" w:ilvl="8">
      <w:start w:val="1"/>
      <w:numFmt w:val="bullet"/>
      <w:lvlText w:val=""/>
      <w:lvlJc w:val="left"/>
      <w:pPr>
        <w:tabs>
          <w:tab w:pos="5940" w:val="num"/>
        </w:tabs>
        <w:ind w:hanging="360" w:left="5940"/>
      </w:pPr>
      <w:rPr>
        <w:rFonts w:hAnsi="Wingdings" w:ascii="Wingdings" w:hint="default"/>
      </w:rPr>
    </w:lvl>
  </w:abstractNum>
  <w:abstractNum w:abstractNumId="2">
    <w:nsid w:val="2C143BEB"/>
    <w:multiLevelType w:val="hybridMultilevel"/>
    <w:tmpl w:val="7B5880E4"/>
    <w:lvl w:tplc="EC8E9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0F147DA"/>
    <w:multiLevelType w:val="hybridMultilevel"/>
    <w:tmpl w:val="42D0A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715D86"/>
    <w:multiLevelType w:val="hybridMultilevel"/>
    <w:tmpl w:val="4DD8CB32"/>
    <w:lvl w:tplc="9A52D314" w:ilvl="0">
      <w:numFmt w:val="bullet"/>
      <w:lvlText w:val="-"/>
      <w:lvlJc w:val="left"/>
      <w:pPr>
        <w:tabs>
          <w:tab w:pos="180" w:val="num"/>
        </w:tabs>
        <w:ind w:hanging="360" w:left="180"/>
      </w:pPr>
      <w:rPr>
        <w:rFonts w:cs="Arial" w:eastAsia="Times New Roman" w:hAnsi="Arial" w:ascii="Arial" w:hint="default"/>
      </w:rPr>
    </w:lvl>
    <w:lvl w:tentative="true" w:tplc="041A0003" w:ilvl="1">
      <w:start w:val="1"/>
      <w:numFmt w:val="bullet"/>
      <w:lvlText w:val="o"/>
      <w:lvlJc w:val="left"/>
      <w:pPr>
        <w:tabs>
          <w:tab w:pos="900" w:val="num"/>
        </w:tabs>
        <w:ind w:hanging="360" w:left="900"/>
      </w:pPr>
      <w:rPr>
        <w:rFonts w:cs="Courier New" w:hAnsi="Courier New" w:ascii="Courier New" w:hint="default"/>
      </w:rPr>
    </w:lvl>
    <w:lvl w:tentative="true" w:tplc="041A0005" w:ilvl="2">
      <w:start w:val="1"/>
      <w:numFmt w:val="bullet"/>
      <w:lvlText w:val=""/>
      <w:lvlJc w:val="left"/>
      <w:pPr>
        <w:tabs>
          <w:tab w:pos="1620" w:val="num"/>
        </w:tabs>
        <w:ind w:hanging="360" w:left="1620"/>
      </w:pPr>
      <w:rPr>
        <w:rFonts w:hAnsi="Wingdings" w:ascii="Wingdings" w:hint="default"/>
      </w:rPr>
    </w:lvl>
    <w:lvl w:tentative="true" w:tplc="041A0001" w:ilvl="3">
      <w:start w:val="1"/>
      <w:numFmt w:val="bullet"/>
      <w:lvlText w:val=""/>
      <w:lvlJc w:val="left"/>
      <w:pPr>
        <w:tabs>
          <w:tab w:pos="2340" w:val="num"/>
        </w:tabs>
        <w:ind w:hanging="360" w:left="2340"/>
      </w:pPr>
      <w:rPr>
        <w:rFonts w:hAnsi="Symbol" w:ascii="Symbol" w:hint="default"/>
      </w:rPr>
    </w:lvl>
    <w:lvl w:tentative="true" w:tplc="041A0003" w:ilvl="4">
      <w:start w:val="1"/>
      <w:numFmt w:val="bullet"/>
      <w:lvlText w:val="o"/>
      <w:lvlJc w:val="left"/>
      <w:pPr>
        <w:tabs>
          <w:tab w:pos="3060" w:val="num"/>
        </w:tabs>
        <w:ind w:hanging="360" w:left="3060"/>
      </w:pPr>
      <w:rPr>
        <w:rFonts w:cs="Courier New" w:hAnsi="Courier New" w:ascii="Courier New" w:hint="default"/>
      </w:rPr>
    </w:lvl>
    <w:lvl w:tentative="true" w:tplc="041A0005" w:ilvl="5">
      <w:start w:val="1"/>
      <w:numFmt w:val="bullet"/>
      <w:lvlText w:val=""/>
      <w:lvlJc w:val="left"/>
      <w:pPr>
        <w:tabs>
          <w:tab w:pos="3780" w:val="num"/>
        </w:tabs>
        <w:ind w:hanging="360" w:left="3780"/>
      </w:pPr>
      <w:rPr>
        <w:rFonts w:hAnsi="Wingdings" w:ascii="Wingdings" w:hint="default"/>
      </w:rPr>
    </w:lvl>
    <w:lvl w:tentative="true" w:tplc="041A0001" w:ilvl="6">
      <w:start w:val="1"/>
      <w:numFmt w:val="bullet"/>
      <w:lvlText w:val=""/>
      <w:lvlJc w:val="left"/>
      <w:pPr>
        <w:tabs>
          <w:tab w:pos="4500" w:val="num"/>
        </w:tabs>
        <w:ind w:hanging="360" w:left="4500"/>
      </w:pPr>
      <w:rPr>
        <w:rFonts w:hAnsi="Symbol" w:ascii="Symbol" w:hint="default"/>
      </w:rPr>
    </w:lvl>
    <w:lvl w:tentative="true" w:tplc="041A0003" w:ilvl="7">
      <w:start w:val="1"/>
      <w:numFmt w:val="bullet"/>
      <w:lvlText w:val="o"/>
      <w:lvlJc w:val="left"/>
      <w:pPr>
        <w:tabs>
          <w:tab w:pos="5220" w:val="num"/>
        </w:tabs>
        <w:ind w:hanging="360" w:left="5220"/>
      </w:pPr>
      <w:rPr>
        <w:rFonts w:cs="Courier New" w:hAnsi="Courier New" w:ascii="Courier New" w:hint="default"/>
      </w:rPr>
    </w:lvl>
    <w:lvl w:tentative="true" w:tplc="041A0005" w:ilvl="8">
      <w:start w:val="1"/>
      <w:numFmt w:val="bullet"/>
      <w:lvlText w:val=""/>
      <w:lvlJc w:val="left"/>
      <w:pPr>
        <w:tabs>
          <w:tab w:pos="5940" w:val="num"/>
        </w:tabs>
        <w:ind w:hanging="360" w:left="5940"/>
      </w:pPr>
      <w:rPr>
        <w:rFonts w:hAnsi="Wingdings" w:ascii="Wingdings" w:hint="default"/>
      </w:rPr>
    </w:lvl>
  </w:abstractNum>
  <w:abstractNum w:abstractNumId="5">
    <w:nsid w:val="35F06E55"/>
    <w:multiLevelType w:val="hybridMultilevel"/>
    <w:tmpl w:val="2F10CA36"/>
    <w:lvl w:tplc="5706ED74" w:ilvl="0">
      <w:start w:val="1"/>
      <w:numFmt w:val="decimal"/>
      <w:lvlText w:val="%1."/>
      <w:lvlJc w:val="left"/>
      <w:pPr>
        <w:tabs>
          <w:tab w:pos="1110" w:val="num"/>
        </w:tabs>
        <w:ind w:hanging="750" w:left="111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FF5954"/>
    <w:multiLevelType w:val="hybridMultilevel"/>
    <w:tmpl w:val="076E428A"/>
    <w:lvl w:tplc="0A32971A" w:ilvl="0">
      <w:start w:val="1"/>
      <w:numFmt w:val="decimal"/>
      <w:lvlText w:val="%1."/>
      <w:lvlJc w:val="left"/>
      <w:pPr>
        <w:tabs>
          <w:tab w:pos="180" w:val="num"/>
        </w:tabs>
        <w:ind w:hanging="360" w:left="180"/>
      </w:pPr>
      <w:rPr>
        <w:rFonts w:hint="default"/>
      </w:rPr>
    </w:lvl>
    <w:lvl w:tplc="F3EAEA58" w:ilvl="1">
      <w:start w:val="1"/>
      <w:numFmt w:val="decimal"/>
      <w:lvlText w:val="%2."/>
      <w:lvlJc w:val="left"/>
      <w:pPr>
        <w:tabs>
          <w:tab w:pos="1185" w:val="num"/>
        </w:tabs>
        <w:ind w:hanging="645" w:left="1185"/>
      </w:pPr>
      <w:rPr>
        <w:rFonts w:hint="default"/>
      </w:rPr>
    </w:lvl>
    <w:lvl w:tentative="true" w:tplc="041A001B" w:ilvl="2">
      <w:start w:val="1"/>
      <w:numFmt w:val="lowerRoman"/>
      <w:lvlText w:val="%3."/>
      <w:lvlJc w:val="right"/>
      <w:pPr>
        <w:tabs>
          <w:tab w:pos="1620" w:val="num"/>
        </w:tabs>
        <w:ind w:hanging="180" w:left="1620"/>
      </w:pPr>
    </w:lvl>
    <w:lvl w:tentative="true" w:tplc="041A000F" w:ilvl="3">
      <w:start w:val="1"/>
      <w:numFmt w:val="decimal"/>
      <w:lvlText w:val="%4."/>
      <w:lvlJc w:val="left"/>
      <w:pPr>
        <w:tabs>
          <w:tab w:pos="2340" w:val="num"/>
        </w:tabs>
        <w:ind w:hanging="360" w:left="2340"/>
      </w:pPr>
    </w:lvl>
    <w:lvl w:tentative="true" w:tplc="041A0019" w:ilvl="4">
      <w:start w:val="1"/>
      <w:numFmt w:val="lowerLetter"/>
      <w:lvlText w:val="%5."/>
      <w:lvlJc w:val="left"/>
      <w:pPr>
        <w:tabs>
          <w:tab w:pos="3060" w:val="num"/>
        </w:tabs>
        <w:ind w:hanging="360" w:left="3060"/>
      </w:pPr>
    </w:lvl>
    <w:lvl w:tentative="true" w:tplc="041A001B" w:ilvl="5">
      <w:start w:val="1"/>
      <w:numFmt w:val="lowerRoman"/>
      <w:lvlText w:val="%6."/>
      <w:lvlJc w:val="right"/>
      <w:pPr>
        <w:tabs>
          <w:tab w:pos="3780" w:val="num"/>
        </w:tabs>
        <w:ind w:hanging="180" w:left="3780"/>
      </w:pPr>
    </w:lvl>
    <w:lvl w:tentative="true" w:tplc="041A000F" w:ilvl="6">
      <w:start w:val="1"/>
      <w:numFmt w:val="decimal"/>
      <w:lvlText w:val="%7."/>
      <w:lvlJc w:val="left"/>
      <w:pPr>
        <w:tabs>
          <w:tab w:pos="4500" w:val="num"/>
        </w:tabs>
        <w:ind w:hanging="360" w:left="4500"/>
      </w:pPr>
    </w:lvl>
    <w:lvl w:tentative="true" w:tplc="041A0019" w:ilvl="7">
      <w:start w:val="1"/>
      <w:numFmt w:val="lowerLetter"/>
      <w:lvlText w:val="%8."/>
      <w:lvlJc w:val="left"/>
      <w:pPr>
        <w:tabs>
          <w:tab w:pos="5220" w:val="num"/>
        </w:tabs>
        <w:ind w:hanging="360" w:left="5220"/>
      </w:pPr>
    </w:lvl>
    <w:lvl w:tentative="true" w:tplc="041A001B" w:ilvl="8">
      <w:start w:val="1"/>
      <w:numFmt w:val="lowerRoman"/>
      <w:lvlText w:val="%9."/>
      <w:lvlJc w:val="right"/>
      <w:pPr>
        <w:tabs>
          <w:tab w:pos="5940" w:val="num"/>
        </w:tabs>
        <w:ind w:hanging="180" w:left="5940"/>
      </w:pPr>
    </w:lvl>
  </w:abstractNum>
  <w:abstractNum w:abstractNumId="7">
    <w:nsid w:val="403D22E7"/>
    <w:multiLevelType w:val="hybridMultilevel"/>
    <w:tmpl w:val="37BA6730"/>
    <w:lvl w:tplc="9CDAFFA6" w:ilvl="0">
      <w:start w:val="1"/>
      <w:numFmt w:val="decimal"/>
      <w:lvlText w:val="%1."/>
      <w:lvlJc w:val="left"/>
      <w:pPr>
        <w:tabs>
          <w:tab w:pos="180" w:val="num"/>
        </w:tabs>
        <w:ind w:hanging="360" w:left="180"/>
      </w:pPr>
      <w:rPr>
        <w:rFonts w:hint="default"/>
      </w:rPr>
    </w:lvl>
    <w:lvl w:tplc="041A0019" w:ilvl="1">
      <w:start w:val="1"/>
      <w:numFmt w:val="lowerLetter"/>
      <w:lvlText w:val="%2."/>
      <w:lvlJc w:val="left"/>
      <w:pPr>
        <w:tabs>
          <w:tab w:pos="900" w:val="num"/>
        </w:tabs>
        <w:ind w:hanging="360" w:left="900"/>
      </w:pPr>
    </w:lvl>
    <w:lvl w:tentative="true" w:tplc="041A001B" w:ilvl="2">
      <w:start w:val="1"/>
      <w:numFmt w:val="lowerRoman"/>
      <w:lvlText w:val="%3."/>
      <w:lvlJc w:val="right"/>
      <w:pPr>
        <w:tabs>
          <w:tab w:pos="1620" w:val="num"/>
        </w:tabs>
        <w:ind w:hanging="180" w:left="1620"/>
      </w:pPr>
    </w:lvl>
    <w:lvl w:tentative="true" w:tplc="041A000F" w:ilvl="3">
      <w:start w:val="1"/>
      <w:numFmt w:val="decimal"/>
      <w:lvlText w:val="%4."/>
      <w:lvlJc w:val="left"/>
      <w:pPr>
        <w:tabs>
          <w:tab w:pos="2340" w:val="num"/>
        </w:tabs>
        <w:ind w:hanging="360" w:left="2340"/>
      </w:pPr>
    </w:lvl>
    <w:lvl w:tentative="true" w:tplc="041A0019" w:ilvl="4">
      <w:start w:val="1"/>
      <w:numFmt w:val="lowerLetter"/>
      <w:lvlText w:val="%5."/>
      <w:lvlJc w:val="left"/>
      <w:pPr>
        <w:tabs>
          <w:tab w:pos="3060" w:val="num"/>
        </w:tabs>
        <w:ind w:hanging="360" w:left="3060"/>
      </w:pPr>
    </w:lvl>
    <w:lvl w:tentative="true" w:tplc="041A001B" w:ilvl="5">
      <w:start w:val="1"/>
      <w:numFmt w:val="lowerRoman"/>
      <w:lvlText w:val="%6."/>
      <w:lvlJc w:val="right"/>
      <w:pPr>
        <w:tabs>
          <w:tab w:pos="3780" w:val="num"/>
        </w:tabs>
        <w:ind w:hanging="180" w:left="3780"/>
      </w:pPr>
    </w:lvl>
    <w:lvl w:tentative="true" w:tplc="041A000F" w:ilvl="6">
      <w:start w:val="1"/>
      <w:numFmt w:val="decimal"/>
      <w:lvlText w:val="%7."/>
      <w:lvlJc w:val="left"/>
      <w:pPr>
        <w:tabs>
          <w:tab w:pos="4500" w:val="num"/>
        </w:tabs>
        <w:ind w:hanging="360" w:left="4500"/>
      </w:pPr>
    </w:lvl>
    <w:lvl w:tentative="true" w:tplc="041A0019" w:ilvl="7">
      <w:start w:val="1"/>
      <w:numFmt w:val="lowerLetter"/>
      <w:lvlText w:val="%8."/>
      <w:lvlJc w:val="left"/>
      <w:pPr>
        <w:tabs>
          <w:tab w:pos="5220" w:val="num"/>
        </w:tabs>
        <w:ind w:hanging="360" w:left="5220"/>
      </w:pPr>
    </w:lvl>
    <w:lvl w:tentative="true" w:tplc="041A001B" w:ilvl="8">
      <w:start w:val="1"/>
      <w:numFmt w:val="lowerRoman"/>
      <w:lvlText w:val="%9."/>
      <w:lvlJc w:val="right"/>
      <w:pPr>
        <w:tabs>
          <w:tab w:pos="5940" w:val="num"/>
        </w:tabs>
        <w:ind w:hanging="180" w:left="5940"/>
      </w:pPr>
    </w:lvl>
  </w:abstractNum>
  <w:abstractNum w:abstractNumId="8">
    <w:nsid w:val="45A639AD"/>
    <w:multiLevelType w:val="hybridMultilevel"/>
    <w:tmpl w:val="FF0654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5684903"/>
    <w:multiLevelType w:val="hybridMultilevel"/>
    <w:tmpl w:val="9A44A630"/>
    <w:lvl w:tplc="97B0EA8C" w:ilvl="0">
      <w:start w:val="1"/>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66E05950"/>
    <w:multiLevelType w:val="hybridMultilevel"/>
    <w:tmpl w:val="603EC480"/>
    <w:lvl w:tplc="CB007876" w:ilvl="0">
      <w:start w:val="1"/>
      <w:numFmt w:val="decimal"/>
      <w:lvlText w:val="%1."/>
      <w:lvlJc w:val="left"/>
      <w:pPr>
        <w:tabs>
          <w:tab w:pos="270" w:val="num"/>
        </w:tabs>
        <w:ind w:hanging="450" w:left="270"/>
      </w:pPr>
      <w:rPr>
        <w:rFonts w:hint="default"/>
      </w:rPr>
    </w:lvl>
    <w:lvl w:tplc="0CB26EE0" w:ilvl="1">
      <w:start w:val="1"/>
      <w:numFmt w:val="bullet"/>
      <w:lvlText w:val="–"/>
      <w:lvlJc w:val="left"/>
      <w:pPr>
        <w:tabs>
          <w:tab w:pos="900" w:val="num"/>
        </w:tabs>
        <w:ind w:hanging="360" w:left="900"/>
      </w:pPr>
      <w:rPr>
        <w:rFonts w:cs="Arial" w:eastAsia="Times New Roman" w:hAnsi="Arial" w:ascii="Arial" w:hint="default"/>
      </w:rPr>
    </w:lvl>
    <w:lvl w:tentative="true" w:tplc="041A001B" w:ilvl="2">
      <w:start w:val="1"/>
      <w:numFmt w:val="lowerRoman"/>
      <w:lvlText w:val="%3."/>
      <w:lvlJc w:val="right"/>
      <w:pPr>
        <w:tabs>
          <w:tab w:pos="1620" w:val="num"/>
        </w:tabs>
        <w:ind w:hanging="180" w:left="1620"/>
      </w:pPr>
    </w:lvl>
    <w:lvl w:tentative="true" w:tplc="041A000F" w:ilvl="3">
      <w:start w:val="1"/>
      <w:numFmt w:val="decimal"/>
      <w:lvlText w:val="%4."/>
      <w:lvlJc w:val="left"/>
      <w:pPr>
        <w:tabs>
          <w:tab w:pos="2340" w:val="num"/>
        </w:tabs>
        <w:ind w:hanging="360" w:left="2340"/>
      </w:pPr>
    </w:lvl>
    <w:lvl w:tentative="true" w:tplc="041A0019" w:ilvl="4">
      <w:start w:val="1"/>
      <w:numFmt w:val="lowerLetter"/>
      <w:lvlText w:val="%5."/>
      <w:lvlJc w:val="left"/>
      <w:pPr>
        <w:tabs>
          <w:tab w:pos="3060" w:val="num"/>
        </w:tabs>
        <w:ind w:hanging="360" w:left="3060"/>
      </w:pPr>
    </w:lvl>
    <w:lvl w:tentative="true" w:tplc="041A001B" w:ilvl="5">
      <w:start w:val="1"/>
      <w:numFmt w:val="lowerRoman"/>
      <w:lvlText w:val="%6."/>
      <w:lvlJc w:val="right"/>
      <w:pPr>
        <w:tabs>
          <w:tab w:pos="3780" w:val="num"/>
        </w:tabs>
        <w:ind w:hanging="180" w:left="3780"/>
      </w:pPr>
    </w:lvl>
    <w:lvl w:tentative="true" w:tplc="041A000F" w:ilvl="6">
      <w:start w:val="1"/>
      <w:numFmt w:val="decimal"/>
      <w:lvlText w:val="%7."/>
      <w:lvlJc w:val="left"/>
      <w:pPr>
        <w:tabs>
          <w:tab w:pos="4500" w:val="num"/>
        </w:tabs>
        <w:ind w:hanging="360" w:left="4500"/>
      </w:pPr>
    </w:lvl>
    <w:lvl w:tentative="true" w:tplc="041A0019" w:ilvl="7">
      <w:start w:val="1"/>
      <w:numFmt w:val="lowerLetter"/>
      <w:lvlText w:val="%8."/>
      <w:lvlJc w:val="left"/>
      <w:pPr>
        <w:tabs>
          <w:tab w:pos="5220" w:val="num"/>
        </w:tabs>
        <w:ind w:hanging="360" w:left="5220"/>
      </w:pPr>
    </w:lvl>
    <w:lvl w:tentative="true" w:tplc="041A001B" w:ilvl="8">
      <w:start w:val="1"/>
      <w:numFmt w:val="lowerRoman"/>
      <w:lvlText w:val="%9."/>
      <w:lvlJc w:val="right"/>
      <w:pPr>
        <w:tabs>
          <w:tab w:pos="5940" w:val="num"/>
        </w:tabs>
        <w:ind w:hanging="180" w:left="5940"/>
      </w:pPr>
    </w:lvl>
  </w:abstractNum>
  <w:abstractNum w:abstractNumId="11">
    <w:nsid w:val="6BBF439D"/>
    <w:multiLevelType w:val="hybridMultilevel"/>
    <w:tmpl w:val="05CE17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10"/>
  </w:num>
  <w:num w:numId="4">
    <w:abstractNumId w:val="8"/>
  </w:num>
  <w:num w:numId="5">
    <w:abstractNumId w:val="5"/>
  </w:num>
  <w:num w:numId="6">
    <w:abstractNumId w:val="4"/>
  </w:num>
  <w:num w:numId="7">
    <w:abstractNumId w:val="7"/>
  </w:num>
  <w:num w:numId="8">
    <w:abstractNumId w:val="0"/>
  </w:num>
  <w:num w:numId="9">
    <w:abstractNumId w:val="11"/>
  </w:num>
  <w:num w:numId="10">
    <w:abstractNumId w:val="2"/>
  </w:num>
  <w:num w:numId="11">
    <w:abstractNumId w:val="9"/>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D45"/>
    <w:rsid w:val="00011232"/>
    <w:rsid w:val="00022F28"/>
    <w:rsid w:val="00060427"/>
    <w:rsid w:val="00061106"/>
    <w:rsid w:val="00074065"/>
    <w:rsid w:val="00081F15"/>
    <w:rsid w:val="000A4377"/>
    <w:rsid w:val="000C02AA"/>
    <w:rsid w:val="000E233B"/>
    <w:rsid w:val="00123D8E"/>
    <w:rsid w:val="00161537"/>
    <w:rsid w:val="00182C39"/>
    <w:rsid w:val="00187065"/>
    <w:rsid w:val="00196A8E"/>
    <w:rsid w:val="001A2D63"/>
    <w:rsid w:val="001B20F6"/>
    <w:rsid w:val="001F4A2C"/>
    <w:rsid w:val="002155DD"/>
    <w:rsid w:val="00227428"/>
    <w:rsid w:val="00297A89"/>
    <w:rsid w:val="002B63E0"/>
    <w:rsid w:val="002D1249"/>
    <w:rsid w:val="002F067A"/>
    <w:rsid w:val="002F12EE"/>
    <w:rsid w:val="002F194A"/>
    <w:rsid w:val="003242D0"/>
    <w:rsid w:val="00377AC9"/>
    <w:rsid w:val="003812B2"/>
    <w:rsid w:val="003C4473"/>
    <w:rsid w:val="003C5465"/>
    <w:rsid w:val="00423476"/>
    <w:rsid w:val="004267DF"/>
    <w:rsid w:val="004322B5"/>
    <w:rsid w:val="00436DC8"/>
    <w:rsid w:val="004541D9"/>
    <w:rsid w:val="0049064F"/>
    <w:rsid w:val="004E6189"/>
    <w:rsid w:val="004F3049"/>
    <w:rsid w:val="005128C9"/>
    <w:rsid w:val="005406B6"/>
    <w:rsid w:val="00546378"/>
    <w:rsid w:val="00556A8F"/>
    <w:rsid w:val="005B1769"/>
    <w:rsid w:val="0061524C"/>
    <w:rsid w:val="006164C6"/>
    <w:rsid w:val="006515F0"/>
    <w:rsid w:val="0065688B"/>
    <w:rsid w:val="00683230"/>
    <w:rsid w:val="006A4DFD"/>
    <w:rsid w:val="006A5371"/>
    <w:rsid w:val="006E7D45"/>
    <w:rsid w:val="0074765E"/>
    <w:rsid w:val="007809E4"/>
    <w:rsid w:val="007872B1"/>
    <w:rsid w:val="00796AF7"/>
    <w:rsid w:val="007A1A0D"/>
    <w:rsid w:val="00805286"/>
    <w:rsid w:val="00812684"/>
    <w:rsid w:val="00824043"/>
    <w:rsid w:val="0086397A"/>
    <w:rsid w:val="00897E0F"/>
    <w:rsid w:val="008E3E82"/>
    <w:rsid w:val="009063DA"/>
    <w:rsid w:val="00921D68"/>
    <w:rsid w:val="0094582E"/>
    <w:rsid w:val="00947696"/>
    <w:rsid w:val="00954F52"/>
    <w:rsid w:val="00961F6F"/>
    <w:rsid w:val="009748DB"/>
    <w:rsid w:val="0099029D"/>
    <w:rsid w:val="009E136A"/>
    <w:rsid w:val="009E3418"/>
    <w:rsid w:val="009F3197"/>
    <w:rsid w:val="00A33AD0"/>
    <w:rsid w:val="00A705C3"/>
    <w:rsid w:val="00A935AD"/>
    <w:rsid w:val="00AC0E65"/>
    <w:rsid w:val="00B124F4"/>
    <w:rsid w:val="00B67070"/>
    <w:rsid w:val="00B73E83"/>
    <w:rsid w:val="00B86FA4"/>
    <w:rsid w:val="00B960AE"/>
    <w:rsid w:val="00BC4D4E"/>
    <w:rsid w:val="00BC6C92"/>
    <w:rsid w:val="00BE01DD"/>
    <w:rsid w:val="00C053FB"/>
    <w:rsid w:val="00C52E79"/>
    <w:rsid w:val="00C96604"/>
    <w:rsid w:val="00C96AC1"/>
    <w:rsid w:val="00CA3D2C"/>
    <w:rsid w:val="00CB1420"/>
    <w:rsid w:val="00CB6BAA"/>
    <w:rsid w:val="00CD3097"/>
    <w:rsid w:val="00CD483D"/>
    <w:rsid w:val="00CF47A6"/>
    <w:rsid w:val="00CF7668"/>
    <w:rsid w:val="00D05312"/>
    <w:rsid w:val="00D13B4F"/>
    <w:rsid w:val="00D35D76"/>
    <w:rsid w:val="00D60CC0"/>
    <w:rsid w:val="00D80C26"/>
    <w:rsid w:val="00D95CE7"/>
    <w:rsid w:val="00DB3036"/>
    <w:rsid w:val="00DF44C0"/>
    <w:rsid w:val="00E01460"/>
    <w:rsid w:val="00E04BA2"/>
    <w:rsid w:val="00E32982"/>
    <w:rsid w:val="00E35EC5"/>
    <w:rsid w:val="00E67816"/>
    <w:rsid w:val="00E731B5"/>
    <w:rsid w:val="00E75590"/>
    <w:rsid w:val="00E902C9"/>
    <w:rsid w:val="00EA2CB9"/>
    <w:rsid w:val="00EA6A66"/>
    <w:rsid w:val="00EF0B14"/>
    <w:rsid w:val="00F145C2"/>
    <w:rsid w:val="00F64961"/>
    <w:rsid w:val="00F94423"/>
    <w:rsid w:val="00FC68D6"/>
    <w:rsid w:val="00FF36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9E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13B4F"/>
    <w:pPr>
      <w:tabs>
        <w:tab w:pos="4536" w:val="center"/>
        <w:tab w:pos="9072" w:val="right"/>
      </w:tabs>
    </w:pPr>
  </w:style>
  <w:style w:styleId="Brojstranice" w:type="character">
    <w:name w:val="page number"/>
    <w:basedOn w:val="Zadanifontodlomka"/>
    <w:rsid w:val="00D13B4F"/>
  </w:style>
  <w:style w:styleId="Odlomakpopisa" w:type="paragraph">
    <w:name w:val="List Paragraph"/>
    <w:basedOn w:val="Normal"/>
    <w:uiPriority w:val="34"/>
    <w:qFormat/>
    <w:rsid w:val="00D35D76"/>
    <w:pPr>
      <w:ind w:left="720"/>
      <w:contextualSpacing/>
    </w:pPr>
  </w:style>
  <w:style w:styleId="Tekstrezerviranogmjesta" w:type="character">
    <w:name w:val="Placeholder Text"/>
    <w:basedOn w:val="Zadanifontodlomka"/>
    <w:uiPriority w:val="99"/>
    <w:semiHidden/>
    <w:rsid w:val="00947696"/>
    <w:rPr>
      <w:color w:val="808080"/>
      <w:bdr w:space="0" w:sz="0" w:color="auto" w:val="none"/>
      <w:shd w:fill="auto" w:color="auto" w:val="clear"/>
    </w:rPr>
  </w:style>
  <w:style w:customStyle="true" w:styleId="eSPISCCParagraphDefaultFont" w:type="character">
    <w:name w:val="eSPIS_CC_Paragraph Default Font"/>
    <w:basedOn w:val="Zadanifontodlomka"/>
    <w:rsid w:val="00947696"/>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947696"/>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947696"/>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47696"/>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9E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13B4F"/>
    <w:pPr>
      <w:tabs>
        <w:tab w:pos="4536" w:val="center"/>
        <w:tab w:pos="9072" w:val="right"/>
      </w:tabs>
    </w:pPr>
  </w:style>
  <w:style w:styleId="Brojstranice" w:type="character">
    <w:name w:val="page number"/>
    <w:basedOn w:val="Zadanifontodlomka"/>
    <w:rsid w:val="00D13B4F"/>
  </w:style>
  <w:style w:styleId="Odlomakpopisa" w:type="paragraph">
    <w:name w:val="List Paragraph"/>
    <w:basedOn w:val="Normal"/>
    <w:uiPriority w:val="34"/>
    <w:qFormat/>
    <w:rsid w:val="00D35D76"/>
    <w:pPr>
      <w:ind w:left="720"/>
      <w:contextualSpacing/>
    </w:pPr>
  </w:style>
  <w:style w:styleId="Tekstrezerviranogmjesta" w:type="character">
    <w:name w:val="Placeholder Text"/>
    <w:basedOn w:val="Zadanifontodlomka"/>
    <w:uiPriority w:val="99"/>
    <w:semiHidden/>
    <w:rsid w:val="00947696"/>
    <w:rPr>
      <w:color w:val="808080"/>
      <w:bdr w:color="auto" w:space="0" w:sz="0" w:val="none"/>
      <w:shd w:color="auto" w:fill="auto" w:val="clear"/>
    </w:rPr>
  </w:style>
  <w:style w:customStyle="1" w:styleId="eSPISCCParagraphDefaultFont" w:type="character">
    <w:name w:val="eSPIS_CC_Paragraph Default Font"/>
    <w:basedOn w:val="Zadanifontodlomka"/>
    <w:rsid w:val="00947696"/>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947696"/>
    <w:rPr>
      <w:b/>
      <w:szCs w:val="20"/>
      <w:bdr w:color="auto" w:space="0" w:sz="0" w:val="none"/>
      <w:shd w:color="auto" w:fill="FFFFCC" w:val="clear"/>
      <w:lang w:val="hr-HR"/>
    </w:rPr>
  </w:style>
  <w:style w:customStyle="1" w:styleId="PozadinaSvijetloCrvena" w:type="character">
    <w:name w:val="Pozadina_SvijetloCrvena"/>
    <w:basedOn w:val="eSPISCCParagraphDefaultFont"/>
    <w:rsid w:val="00947696"/>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47696"/>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MONTMONTAŽA-PLINOVODOVOD d.o.o. zastupanog po punomoćniku Tamara Igrec</izvorni_sadrzaj>
    <derivirana_varijabla naziv="DomainObject.Predmet.ProtustrankaFormated_1">  MONTMONTAŽA-PLINOVODOVOD d.o.o. zastupanog po punomoćniku Tamara Igrec</derivirana_varijabla>
  </DomainObject.Predmet.ProtustrankaFormated>
  <DomainObject.Predmet.ProtustrankaFormatedOIB>
    <izvorni_sadrzaj>  MONTMONTAŽA-PLINOVODOVOD d.o.o., OIB 48137524285 zastupanog po punomoćniku Tamara Igrec</izvorni_sadrzaj>
    <derivirana_varijabla naziv="DomainObject.Predmet.ProtustrankaFormatedOIB_1">  MONTMONTAŽA-PLINOVODOVOD d.o.o., OIB 48137524285 zastupanog po punomoćniku Tamara Igrec</derivirana_varijabla>
  </DomainObject.Predmet.ProtustrankaFormatedOIB>
  <DomainObject.Predmet.ProtustrankaFormatedWithAdress>
    <izvorni_sadrzaj> MONTMONTAŽA-PLINOVODOVOD d.o.o., CMP Savica Šanci 123, 10000 Zagreb zastupanog po punomoćniku Tamara Igrec</izvorni_sadrzaj>
    <derivirana_varijabla naziv="DomainObject.Predmet.ProtustrankaFormatedWithAdress_1"> MONTMONTAŽA-PLINOVODOVOD d.o.o., CMP Savica Šanci 123, 10000 Zagreb zastupanog po punomoćniku Tamara Igrec</derivirana_varijabla>
  </DomainObject.Predmet.ProtustrankaFormatedWithAdress>
  <DomainObject.Predmet.ProtustrankaFormatedWithAdressOIB>
    <izvorni_sadrzaj> MONTMONTAŽA-PLINOVODOVOD d.o.o., OIB 48137524285, CMP Savica Šanci 123, 10000 Zagreb zastupanog po punomoćniku Tamara Igrec</izvorni_sadrzaj>
    <derivirana_varijabla naziv="DomainObject.Predmet.ProtustrankaFormatedWithAdressOIB_1"> MONTMONTAŽA-PLINOVODOVOD d.o.o., OIB 48137524285, CMP Savica Šanci 123, 10000 Zagreb zastupanog po punomoćniku Tamara Igrec</derivirana_varijabla>
  </DomainObject.Predmet.ProtustrankaFormatedWithAdressOIB>
  <DomainObject.Predmet.ProtustrankaWithAdress>
    <izvorni_sadrzaj>MONTMONTAŽA-PLINOVODOVOD d.o.o. CMP Savica Šanci 123, 10000 Zagreb</izvorni_sadrzaj>
    <derivirana_varijabla naziv="DomainObject.Predmet.ProtustrankaWithAdress_1">MONTMONTAŽA-PLINOVODOVOD d.o.o. CMP Savica Šanci 123, 10000 Zagreb</derivirana_varijabla>
  </DomainObject.Predmet.ProtustrankaWithAdress>
  <DomainObject.Predmet.ProtustrankaWithAdressOIB>
    <izvorni_sadrzaj>MONTMONTAŽA-PLINOVODOVOD d.o.o., OIB 48137524285, CMP Savica Šanci 123, 10000 Zagreb</izvorni_sadrzaj>
    <derivirana_varijabla naziv="DomainObject.Predmet.ProtustrankaWithAdressOIB_1">MONTMONTAŽA-PLINOVODOVOD d.o.o., OIB 48137524285, CMP Savica Šanci 123, 10000 Zagreb</derivirana_varijabla>
  </DomainObject.Predmet.ProtustrankaWithAdressOIB>
  <DomainObject.Predmet.ProtustrankaNazivFormated>
    <izvorni_sadrzaj>MONTMONTAŽA-PLINOVODOVOD d.o.o.</izvorni_sadrzaj>
    <derivirana_varijabla naziv="DomainObject.Predmet.ProtustrankaNazivFormated_1">MONTMONTAŽA-PLINOVODOVOD d.o.o.</derivirana_varijabla>
  </DomainObject.Predmet.ProtustrankaNazivFormated>
  <DomainObject.Predmet.ProtustrankaNazivFormatedOIB>
    <izvorni_sadrzaj>MONTMONTAŽA-PLINOVODOVOD d.o.o., OIB 48137524285</izvorni_sadrzaj>
    <derivirana_varijabla naziv="DomainObject.Predmet.ProtustrankaNazivFormatedOIB_1">MONTMONTAŽA-PLINOVODOVOD d.o.o., OIB 48137524285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PA-EL d.o.o.</izvorni_sadrzaj>
    <derivirana_varijabla naziv="DomainObject.Predmet.StrankaFormated_1">  PA-EL d.o.o.</derivirana_varijabla>
  </DomainObject.Predmet.StrankaFormated>
  <DomainObject.Predmet.StrankaFormatedOIB>
    <izvorni_sadrzaj>  PA-EL d.o.o., OIB 56740849320</izvorni_sadrzaj>
    <derivirana_varijabla naziv="DomainObject.Predmet.StrankaFormatedOIB_1">  PA-EL d.o.o., OIB 56740849320</derivirana_varijabla>
  </DomainObject.Predmet.StrankaFormatedOIB>
  <DomainObject.Predmet.StrankaFormatedWithAdress>
    <izvorni_sadrzaj> PA-EL d.o.o., Dubrovčan 33/B, Veliko Trgovišće</izvorni_sadrzaj>
    <derivirana_varijabla naziv="DomainObject.Predmet.StrankaFormatedWithAdress_1"> PA-EL d.o.o., Dubrovčan 33/B, Veliko Trgovišće</derivirana_varijabla>
  </DomainObject.Predmet.StrankaFormatedWithAdress>
  <DomainObject.Predmet.StrankaFormatedWithAdressOIB>
    <izvorni_sadrzaj> PA-EL d.o.o., OIB 56740849320, Dubrovčan 33/B, Veliko Trgovišće</izvorni_sadrzaj>
    <derivirana_varijabla naziv="DomainObject.Predmet.StrankaFormatedWithAdressOIB_1"> PA-EL d.o.o., OIB 56740849320, Dubrovčan 33/B, Veliko Trgovišće</derivirana_varijabla>
  </DomainObject.Predmet.StrankaFormatedWithAdressOIB>
  <DomainObject.Predmet.StrankaWithAdress>
    <izvorni_sadrzaj>PA-EL d.o.o. Dubrovčan 33/B,Veliko Trgovišće</izvorni_sadrzaj>
    <derivirana_varijabla naziv="DomainObject.Predmet.StrankaWithAdress_1">PA-EL d.o.o. Dubrovčan 33/B,Veliko Trgovišće</derivirana_varijabla>
  </DomainObject.Predmet.StrankaWithAdress>
  <DomainObject.Predmet.StrankaWithAdressOIB>
    <izvorni_sadrzaj>PA-EL d.o.o., OIB 56740849320, Dubrovčan 33/B,Veliko Trgovišće</izvorni_sadrzaj>
    <derivirana_varijabla naziv="DomainObject.Predmet.StrankaWithAdressOIB_1">PA-EL d.o.o., OIB 56740849320, Dubrovčan 33/B,Veliko Trgovišće</derivirana_varijabla>
  </DomainObject.Predmet.StrankaWithAdressOIB>
  <DomainObject.Predmet.StrankaNazivFormated>
    <izvorni_sadrzaj>PA-EL d.o.o.</izvorni_sadrzaj>
    <derivirana_varijabla naziv="DomainObject.Predmet.StrankaNazivFormated_1">PA-EL d.o.o.</derivirana_varijabla>
  </DomainObject.Predmet.StrankaNazivFormated>
  <DomainObject.Predmet.StrankaNazivFormatedOIB>
    <izvorni_sadrzaj>PA-EL d.o.o., OIB 56740849320</izvorni_sadrzaj>
    <derivirana_varijabla naziv="DomainObject.Predmet.StrankaNazivFormatedOIB_1">PA-EL d.o.o., OIB 56740849320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PA-EL d.o.o.</item>
    </izvorni_sadrzaj>
    <derivirana_varijabla naziv="DomainObject.Predmet.StrankaListFormated_1">
      <item>PA-EL d.o.o.</item>
    </derivirana_varijabla>
  </DomainObject.Predmet.StrankaListFormated>
  <DomainObject.Predmet.StrankaListFormatedOIB>
    <izvorni_sadrzaj>
      <item>PA-EL d.o.o., OIB 56740849320</item>
    </izvorni_sadrzaj>
    <derivirana_varijabla naziv="DomainObject.Predmet.StrankaListFormatedOIB_1">
      <item>PA-EL d.o.o., OIB 56740849320</item>
    </derivirana_varijabla>
  </DomainObject.Predmet.StrankaListFormatedOIB>
  <DomainObject.Predmet.StrankaListFormatedWithAdress>
    <izvorni_sadrzaj>
      <item>PA-EL d.o.o., Dubrovčan 33/B, Veliko Trgovišće</item>
    </izvorni_sadrzaj>
    <derivirana_varijabla naziv="DomainObject.Predmet.StrankaListFormatedWithAdress_1">
      <item>PA-EL d.o.o., Dubrovčan 33/B, Veliko Trgovišće</item>
    </derivirana_varijabla>
  </DomainObject.Predmet.StrankaListFormatedWithAdress>
  <DomainObject.Predmet.StrankaListFormatedWithAdressOIB>
    <izvorni_sadrzaj>
      <item>PA-EL d.o.o., OIB 56740849320, Dubrovčan 33/B, Veliko Trgovišće</item>
    </izvorni_sadrzaj>
    <derivirana_varijabla naziv="DomainObject.Predmet.StrankaListFormatedWithAdressOIB_1">
      <item>PA-EL d.o.o., OIB 56740849320, Dubrovčan 33/B, Veliko Trgovišće</item>
    </derivirana_varijabla>
  </DomainObject.Predmet.StrankaListFormatedWithAdressOIB>
  <DomainObject.Predmet.StrankaListNazivFormated>
    <izvorni_sadrzaj>
      <item>PA-EL d.o.o.</item>
    </izvorni_sadrzaj>
    <derivirana_varijabla naziv="DomainObject.Predmet.StrankaListNazivFormated_1">
      <item>PA-EL d.o.o.</item>
    </derivirana_varijabla>
  </DomainObject.Predmet.StrankaListNazivFormated>
  <DomainObject.Predmet.StrankaListNazivFormatedOIB>
    <izvorni_sadrzaj>
      <item>PA-EL d.o.o., OIB 56740849320</item>
    </izvorni_sadrzaj>
    <derivirana_varijabla naziv="DomainObject.Predmet.StrankaListNazivFormatedOIB_1">
      <item>PA-EL d.o.o., OIB 56740849320</item>
    </derivirana_varijabla>
  </DomainObject.Predmet.StrankaListNazivFormatedOIB>
  <DomainObject.Predmet.ProtuStrankaListFormated>
    <izvorni_sadrzaj>
      <item>MONTMONTAŽA-PLINOVODOVOD d.o.o. zastupanog po punomoćniku Tamara Igrec</item>
    </izvorni_sadrzaj>
    <derivirana_varijabla naziv="DomainObject.Predmet.ProtuStrankaListFormated_1">
      <item>MONTMONTAŽA-PLINOVODOVOD d.o.o. zastupanog po punomoćniku Tamara Igrec</item>
    </derivirana_varijabla>
  </DomainObject.Predmet.ProtuStrankaListFormated>
  <DomainObject.Predmet.ProtuStrankaListFormatedOIB>
    <izvorni_sadrzaj>
      <item>MONTMONTAŽA-PLINOVODOVOD d.o.o., OIB 48137524285 zastupanog po punomoćniku Tamara Igrec</item>
    </izvorni_sadrzaj>
    <derivirana_varijabla naziv="DomainObject.Predmet.ProtuStrankaListFormatedOIB_1">
      <item>MONTMONTAŽA-PLINOVODOVOD d.o.o., OIB 48137524285 zastupanog po punomoćniku Tamara Igrec</item>
    </derivirana_varijabla>
  </DomainObject.Predmet.ProtuStrankaListFormatedOIB>
  <DomainObject.Predmet.ProtuStrankaListFormatedWithAdress>
    <izvorni_sadrzaj>
      <item>MONTMONTAŽA-PLINOVODOVOD d.o.o., CMP Savica Šanci 123, 10000 Zagreb zastupanog po punomoćniku Tamara Igrec</item>
    </izvorni_sadrzaj>
    <derivirana_varijabla naziv="DomainObject.Predmet.ProtuStrankaListFormatedWithAdress_1">
      <item>MONTMONTAŽA-PLINOVODOVOD d.o.o., CMP Savica Šanci 123, 10000 Zagreb zastupanog po punomoćniku Tamara Igrec</item>
    </derivirana_varijabla>
  </DomainObject.Predmet.ProtuStrankaListFormatedWithAdress>
  <DomainObject.Predmet.ProtuStrankaListFormatedWithAdressOIB>
    <izvorni_sadrzaj>
      <item>MONTMONTAŽA-PLINOVODOVOD d.o.o., OIB 48137524285, CMP Savica Šanci 123, 10000 Zagreb zastupanog po punomoćniku Tamara Igrec</item>
    </izvorni_sadrzaj>
    <derivirana_varijabla naziv="DomainObject.Predmet.ProtuStrankaListFormatedWithAdressOIB_1">
      <item>MONTMONTAŽA-PLINOVODOVOD d.o.o., OIB 48137524285, CMP Savica Šanci 123, 10000 Zagreb zastupanog po punomoćniku Tamara Igrec</item>
    </derivirana_varijabla>
  </DomainObject.Predmet.ProtuStrankaListFormatedWithAdressOIB>
  <DomainObject.Predmet.ProtuStrankaListNazivFormated>
    <izvorni_sadrzaj>
      <item>MONTMONTAŽA-PLINOVODOVOD d.o.o.</item>
    </izvorni_sadrzaj>
    <derivirana_varijabla naziv="DomainObject.Predmet.ProtuStrankaListNazivFormated_1">
      <item>MONTMONTAŽA-PLINOVODOVOD d.o.o.</item>
    </derivirana_varijabla>
  </DomainObject.Predmet.ProtuStrankaListNazivFormated>
  <DomainObject.Predmet.ProtuStrankaListNazivFormatedOIB>
    <izvorni_sadrzaj>
      <item>MONTMONTAŽA-PLINOVODOVOD d.o.o., OIB 48137524285</item>
    </izvorni_sadrzaj>
    <derivirana_varijabla naziv="DomainObject.Predmet.ProtuStrankaListNazivFormatedOIB_1">
      <item>MONTMONTAŽA-PLINOVODOVOD d.o.o., OIB 48137524285</item>
    </derivirana_varijabla>
  </DomainObject.Predmet.ProtuStrankaListNazivFormatedOIB>
  <DomainObject.Predmet.OstaliListFormated>
    <izvorni_sadrzaj>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zvorni_sadrzaj>
    <derivirana_varijabla naziv="DomainObject.Predmet.OstaliListFormated_1">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derivirana_varijabla>
  </DomainObject.Predmet.OstaliListFormated>
  <DomainObject.Predmet.OstaliListFormatedOIB>
    <izvorni_sadrzaj>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zvorni_sadrzaj>
    <derivirana_varijabla naziv="DomainObject.Predmet.OstaliListFormatedOIB_1">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derivirana_varijabla>
  </DomainObject.Predmet.OstaliListFormatedOIB>
  <DomainObject.Predmet.OstaliListFormatedWithAdress>
    <izvorni_sadrzaj>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zvorni_sadrzaj>
    <derivirana_varijabla naziv="DomainObject.Predmet.OstaliListFormatedWithAdress_1">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derivirana_varijabla>
  </DomainObject.Predmet.OstaliListFormatedWithAdress>
  <DomainObject.Predmet.OstaliListFormatedWithAdressOIB>
    <izvorni_sadrzaj>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zvorni_sadrzaj>
    <derivirana_varijabla naziv="DomainObject.Predmet.OstaliListFormatedWithAdressOIB_1">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derivirana_varijabla>
  </DomainObject.Predmet.OstaliListFormatedWithAdressOIB>
  <DomainObject.Predmet.OstaliListNazivFormated>
    <izvorni_sadrzaj>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zvorni_sadrzaj>
    <derivirana_varijabla naziv="DomainObject.Predmet.OstaliListNazivFormated_1">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derivirana_varijabla>
  </DomainObject.Predmet.OstaliListNazivFormated>
  <DomainObject.Predmet.OstaliListNazivFormatedOIB>
    <izvorni_sadrzaj>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zvorni_sadrzaj>
    <derivirana_varijabla naziv="DomainObject.Predmet.OstaliListNazivFormatedOIB_1">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PA-EL d.o.o.</izvorni_sadrzaj>
    <derivirana_varijabla naziv="DomainObject.Predmet.StrankaIDrugi_1">PA-EL d.o.o.</derivirana_varijabla>
  </DomainObject.Predmet.StrankaIDrugi>
  <DomainObject.Predmet.ProtustrankaIDrugi>
    <izvorni_sadrzaj>MONTMONTAŽA-PLINOVODOVOD d.o.o.</izvorni_sadrzaj>
    <derivirana_varijabla naziv="DomainObject.Predmet.ProtustrankaIDrugi_1">MONTMONTAŽA-PLINOVODOVOD d.o.o.</derivirana_varijabla>
  </DomainObject.Predmet.ProtustrankaIDrugi>
  <DomainObject.Predmet.StrankaIDrugiAdressOIB>
    <izvorni_sadrzaj>PA-EL d.o.o., OIB 56740849320, Dubrovčan 33/B, Veliko Trgovišće</izvorni_sadrzaj>
    <derivirana_varijabla naziv="DomainObject.Predmet.StrankaIDrugiAdressOIB_1">PA-EL d.o.o., OIB 56740849320, Dubrovčan 33/B, Veliko Trgovišće</derivirana_varijabla>
  </DomainObject.Predmet.StrankaIDrugiAdressOIB>
  <DomainObject.Predmet.ProtustrankaIDrugiAdressOIB>
    <izvorni_sadrzaj>MONTMONTAŽA-PLINOVODOVOD d.o.o., OIB 48137524285, CMP Savica Šanci 123, 10000 Zagreb</izvorni_sadrzaj>
    <derivirana_varijabla naziv="DomainObject.Predmet.ProtustrankaIDrugiAdressOIB_1">MONTMONTAŽA-PLINOVODOVOD d.o.o., OIB 48137524285, CMP Savica Šanci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zvorni_sadrzaj>
    <derivirana_varijabla naziv="DomainObject.Predmet.SudioniciListNaziv_1">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derivirana_varijabla>
  </DomainObject.Predmet.SudioniciListNaziv>
  <DomainObject.Predmet.SudioniciListAdressOIB>
    <izvorni_sadrzaj>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zvorni_sadrzaj>
    <derivirana_varijabla naziv="DomainObject.Predmet.SudioniciListAdressOIB_1">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zvorni_sadrzaj>
    <derivirana_varijabla naziv="DomainObject.Predmet.SudioniciListNazivOIB_1">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kkk</properties:Company>
  <properties:Pages>8</properties:Pages>
  <properties:Words>2867</properties:Words>
  <properties:Characters>18250</properties:Characters>
  <properties:Lines>406</properties:Lines>
  <properties:Paragraphs>196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AUTO – BAČIĆ d</vt:lpstr>
      <vt:lpstr>AUTO – BAČIĆ d</vt:lpstr>
    </vt:vector>
  </properties:TitlesOfParts>
  <properties:LinksUpToDate>false</properties:LinksUpToDate>
  <properties:CharactersWithSpaces>21935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2017-09-07T09:36:00Z</dcterms:created>
  <dc:creator>ddd</dc:creator>
  <cp:lastModifiedBy>Jadranka Zelić</cp:lastModifiedBy>
  <cp:lastPrinted>2017-09-05T09:05:00Z</cp:lastPrinted>
  <dcterms:modified xmlns:xsi="http://www.w3.org/2001/XMLSchema-instance" xsi:type="dcterms:W3CDTF">2017-09-11T07:21:00Z</dcterms:modified>
  <cp:revision>3</cp:revision>
  <dc:title>AUTO – BAČIĆ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