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114a" w14:paraId="814114a" w:rsidRDefault="00862D16" w:rsidP="00862D16" w:rsidR="00AD3393" w:rsidRPr="0065273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5273D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862D16" w:rsidP="00862D16" w:rsidR="00862D16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>Amruševa 2/II</w:t>
      </w:r>
    </w:p>
    <w:p w:rsidRDefault="00862D16" w:rsidP="00862D16" w:rsidR="00862D16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 xml:space="preserve">10 000 Zagreb </w:t>
      </w:r>
    </w:p>
    <w:p w:rsidRDefault="00124FFA" w:rsidP="00862D16" w:rsidR="00124FFA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</w:p>
    <w:p w:rsidRDefault="00124FFA" w:rsidP="00862D16" w:rsidR="00862D16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="00A27BA6">
        <w:rPr>
          <w:rFonts w:cs="Times New Roman" w:hAnsi="Times New Roman" w:ascii="Times New Roman"/>
          <w:sz w:val="24"/>
          <w:szCs w:val="24"/>
        </w:rPr>
        <w:t>Zagreb, 19.06</w:t>
      </w:r>
      <w:r w:rsidR="00F70558">
        <w:rPr>
          <w:rFonts w:cs="Times New Roman" w:hAnsi="Times New Roman" w:ascii="Times New Roman"/>
          <w:sz w:val="24"/>
          <w:szCs w:val="24"/>
        </w:rPr>
        <w:t>.2018</w:t>
      </w:r>
      <w:r w:rsidR="00F5282A" w:rsidRPr="0065273D">
        <w:rPr>
          <w:rFonts w:cs="Times New Roman" w:hAnsi="Times New Roman" w:ascii="Times New Roman"/>
          <w:sz w:val="24"/>
          <w:szCs w:val="24"/>
        </w:rPr>
        <w:t>.g.</w:t>
      </w:r>
    </w:p>
    <w:p w:rsidRDefault="00862D16" w:rsidP="00862D16" w:rsidR="00862D16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0DFF" w:rsidP="00D00DFF" w:rsidR="00D00DFF" w:rsidRPr="0065273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>Na posl.br.:</w:t>
      </w:r>
      <w:r w:rsidRPr="0065273D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27BA6">
        <w:rPr>
          <w:rFonts w:cs="Times New Roman" w:hAnsi="Times New Roman" w:ascii="Times New Roman"/>
          <w:b/>
          <w:sz w:val="24"/>
          <w:szCs w:val="24"/>
        </w:rPr>
        <w:t>77/2017</w:t>
      </w:r>
    </w:p>
    <w:p w:rsidRDefault="00D00DFF" w:rsidP="00D00DFF" w:rsidR="00D00DFF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0DFF" w:rsidP="00D00DFF" w:rsidR="00D00DFF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0DFF" w:rsidP="00990964" w:rsidR="0099096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>STEČAJNI DUŽNIK:</w:t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="00A27BA6">
        <w:rPr>
          <w:rFonts w:cs="Times New Roman" w:hAnsi="Times New Roman" w:ascii="Times New Roman"/>
          <w:sz w:val="24"/>
          <w:szCs w:val="24"/>
        </w:rPr>
        <w:t>MOJA EKIPA</w:t>
      </w:r>
      <w:r w:rsidR="00990964">
        <w:rPr>
          <w:rFonts w:cs="Times New Roman" w:hAnsi="Times New Roman" w:ascii="Times New Roman"/>
          <w:sz w:val="24"/>
          <w:szCs w:val="24"/>
        </w:rPr>
        <w:t xml:space="preserve"> d.o.o. u stečaju iz Zagreba, </w:t>
      </w:r>
    </w:p>
    <w:p w:rsidRDefault="00A27BA6" w:rsidP="00990964" w:rsidR="00D00DFF" w:rsidRPr="0065273D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Barutanski jarak 72, OIB: 88385321752</w:t>
      </w:r>
    </w:p>
    <w:p w:rsidRDefault="00862D16" w:rsidP="00862D16" w:rsidR="00862D16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5100" w:rsidP="00862D16" w:rsidR="00EE51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273D" w:rsidP="0065273D" w:rsidR="0065273D" w:rsidRPr="006527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5510" w:rsidP="00FA5510" w:rsidR="00FA5510" w:rsidRPr="0065273D">
      <w:pPr>
        <w:pStyle w:val="Bezproreda"/>
        <w:ind w:hanging="1410" w:left="141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>PREDMET:</w:t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="00D8099D">
        <w:rPr>
          <w:rFonts w:cs="Times New Roman" w:hAnsi="Times New Roman" w:ascii="Times New Roman"/>
          <w:sz w:val="24"/>
          <w:szCs w:val="24"/>
        </w:rPr>
        <w:t>Izvješće o gospodarskom položaju dužnika i njegovim uzrocima</w:t>
      </w:r>
      <w:r w:rsidR="00E874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A5510" w:rsidP="00FA5510" w:rsidR="00FA5510" w:rsidRPr="0065273D">
      <w:pPr>
        <w:pStyle w:val="Bezproreda"/>
        <w:ind w:hanging="1410" w:left="141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B67FD" w:rsidP="00FA5510" w:rsidR="000B67F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40FCA" w:rsidP="007C0804" w:rsidR="00740FCA" w:rsidRPr="00740F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C0804" w:rsidP="00740FCA" w:rsidR="00740F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Kao stečajni upravit</w:t>
      </w:r>
      <w:r w:rsidR="00F37EEB">
        <w:rPr>
          <w:rFonts w:cs="Times New Roman" w:hAnsi="Times New Roman" w:ascii="Times New Roman"/>
          <w:sz w:val="24"/>
          <w:szCs w:val="24"/>
        </w:rPr>
        <w:t xml:space="preserve">elj društva </w:t>
      </w:r>
      <w:r w:rsidR="008278A1">
        <w:rPr>
          <w:rFonts w:cs="Times New Roman" w:hAnsi="Times New Roman" w:ascii="Times New Roman"/>
          <w:sz w:val="24"/>
          <w:szCs w:val="24"/>
        </w:rPr>
        <w:t>Moja ekipa</w:t>
      </w:r>
      <w:r w:rsidR="00F37EEB">
        <w:rPr>
          <w:rFonts w:cs="Times New Roman" w:hAnsi="Times New Roman" w:ascii="Times New Roman"/>
          <w:sz w:val="24"/>
          <w:szCs w:val="24"/>
        </w:rPr>
        <w:t xml:space="preserve"> d.o.o.</w:t>
      </w:r>
      <w:r w:rsidR="008278A1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F37EEB">
        <w:rPr>
          <w:rFonts w:cs="Times New Roman" w:hAnsi="Times New Roman" w:ascii="Times New Roman"/>
          <w:sz w:val="24"/>
          <w:szCs w:val="24"/>
        </w:rPr>
        <w:t xml:space="preserve"> po</w:t>
      </w:r>
      <w:r>
        <w:rPr>
          <w:rFonts w:cs="Times New Roman" w:hAnsi="Times New Roman" w:ascii="Times New Roman"/>
          <w:sz w:val="24"/>
          <w:szCs w:val="24"/>
        </w:rPr>
        <w:t>kušala sam stupiti u kontakt sa osobom ovlaštenom za zastupanje do otvaranja stečajnog pos</w:t>
      </w:r>
      <w:r w:rsidR="008278A1">
        <w:rPr>
          <w:rFonts w:cs="Times New Roman" w:hAnsi="Times New Roman" w:ascii="Times New Roman"/>
          <w:sz w:val="24"/>
          <w:szCs w:val="24"/>
        </w:rPr>
        <w:t>tupka, gospodinom Domagojem Pohovskim</w:t>
      </w:r>
      <w:r>
        <w:rPr>
          <w:rFonts w:cs="Times New Roman" w:hAnsi="Times New Roman" w:ascii="Times New Roman"/>
          <w:sz w:val="24"/>
          <w:szCs w:val="24"/>
        </w:rPr>
        <w:t xml:space="preserve">. Međutim, gospodin </w:t>
      </w:r>
      <w:r w:rsidR="008278A1">
        <w:rPr>
          <w:rFonts w:cs="Times New Roman" w:hAnsi="Times New Roman" w:ascii="Times New Roman"/>
          <w:sz w:val="24"/>
          <w:szCs w:val="24"/>
        </w:rPr>
        <w:t>Pohovski</w:t>
      </w:r>
      <w:r>
        <w:rPr>
          <w:rFonts w:cs="Times New Roman" w:hAnsi="Times New Roman" w:ascii="Times New Roman"/>
          <w:sz w:val="24"/>
          <w:szCs w:val="24"/>
        </w:rPr>
        <w:t xml:space="preserve"> me nije kontaktirao</w:t>
      </w:r>
      <w:r w:rsidR="0037225C">
        <w:rPr>
          <w:rFonts w:cs="Times New Roman" w:hAnsi="Times New Roman" w:ascii="Times New Roman"/>
          <w:sz w:val="24"/>
          <w:szCs w:val="24"/>
        </w:rPr>
        <w:t xml:space="preserve"> niti mi je dostavio zatraženu poslovnu dokumentaciju</w:t>
      </w:r>
      <w:r>
        <w:rPr>
          <w:rFonts w:cs="Times New Roman" w:hAnsi="Times New Roman" w:ascii="Times New Roman"/>
          <w:sz w:val="24"/>
          <w:szCs w:val="24"/>
        </w:rPr>
        <w:t>. Stoga sve tvrdnje i zaključke koje ću iznijeti u ovom izvješću temeljim na javno dostupnoj poslovnoj dokumentaciji.</w:t>
      </w:r>
    </w:p>
    <w:p w:rsidRDefault="007C0804" w:rsidP="00740FCA" w:rsidR="007C080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Društvo </w:t>
      </w:r>
      <w:r w:rsidR="008278A1">
        <w:rPr>
          <w:rFonts w:cs="Times New Roman" w:hAnsi="Times New Roman" w:ascii="Times New Roman"/>
          <w:sz w:val="24"/>
          <w:szCs w:val="24"/>
        </w:rPr>
        <w:t>Moja ekipa d.o.o. osnovano je 200</w:t>
      </w:r>
      <w:r>
        <w:rPr>
          <w:rFonts w:cs="Times New Roman" w:hAnsi="Times New Roman" w:ascii="Times New Roman"/>
          <w:sz w:val="24"/>
          <w:szCs w:val="24"/>
        </w:rPr>
        <w:t xml:space="preserve">7.g. radi </w:t>
      </w:r>
      <w:r w:rsidR="008278A1">
        <w:rPr>
          <w:rFonts w:cs="Times New Roman" w:hAnsi="Times New Roman" w:ascii="Times New Roman"/>
          <w:sz w:val="24"/>
          <w:szCs w:val="24"/>
        </w:rPr>
        <w:t>poslovanja nekretninama, projektiranja, građenja i nadzora nad građenjem, te ostalih srodnih djelatnosti vezanih uz građevinarstvo.</w:t>
      </w:r>
    </w:p>
    <w:p w:rsidRDefault="008278A1" w:rsidP="007C0804" w:rsidR="008278A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Društvo je izgradilo više stambenih zgrada u zagrebačkom naselju Klara</w:t>
      </w:r>
      <w:r w:rsidR="005715CB">
        <w:rPr>
          <w:rFonts w:cs="Times New Roman" w:hAnsi="Times New Roman" w:ascii="Times New Roman"/>
          <w:sz w:val="24"/>
          <w:szCs w:val="24"/>
        </w:rPr>
        <w:t xml:space="preserve"> i to novčanim sredstvima ostvarenim</w:t>
      </w:r>
      <w:r w:rsidR="005715CB" w:rsidRPr="005715CB">
        <w:rPr>
          <w:rFonts w:cs="Times New Roman" w:hAnsi="Times New Roman" w:ascii="Times New Roman"/>
          <w:sz w:val="24"/>
          <w:szCs w:val="24"/>
        </w:rPr>
        <w:t xml:space="preserve"> ishođenjem kredita kod Sberban</w:t>
      </w:r>
      <w:r w:rsidR="005715CB">
        <w:rPr>
          <w:rFonts w:cs="Times New Roman" w:hAnsi="Times New Roman" w:ascii="Times New Roman"/>
          <w:sz w:val="24"/>
          <w:szCs w:val="24"/>
        </w:rPr>
        <w:t xml:space="preserve">k d.d.  (tada Volksbank d.d.). </w:t>
      </w:r>
      <w:r>
        <w:rPr>
          <w:rFonts w:cs="Times New Roman" w:hAnsi="Times New Roman" w:ascii="Times New Roman"/>
          <w:sz w:val="24"/>
          <w:szCs w:val="24"/>
        </w:rPr>
        <w:t xml:space="preserve"> Najveći dio stanova je prodan. Međutim, uvidom u poslovnu dokumentaciju i način podmirenja obveza društva smatram kako je društvo 2010.g. u doba opće gospodarske krize zapalo u probleme iz kojih se nije izvuklo, što je u konačnici rezultiralo otvaranjem stečajnog postupka.</w:t>
      </w:r>
    </w:p>
    <w:p w:rsidRDefault="008278A1" w:rsidP="007C0804" w:rsidR="008278A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Društvo je od 2010. godine u neprekidnoj blokadi. Uvidom u povijesne </w:t>
      </w:r>
      <w:r w:rsidR="00F90289">
        <w:rPr>
          <w:rFonts w:cs="Times New Roman" w:hAnsi="Times New Roman" w:ascii="Times New Roman"/>
          <w:sz w:val="24"/>
          <w:szCs w:val="24"/>
        </w:rPr>
        <w:t>zemljišnoknjižne izvatke za prodane stanove i po</w:t>
      </w:r>
      <w:r>
        <w:rPr>
          <w:rFonts w:cs="Times New Roman" w:hAnsi="Times New Roman" w:ascii="Times New Roman"/>
          <w:sz w:val="24"/>
          <w:szCs w:val="24"/>
        </w:rPr>
        <w:t>tvrde o isplati kupoprodajne cijene za stanove koje datiraju nakon nastupanja blokade, a koje ne prate promjene i smanjenje blokade u Očevidniku zaključujem kako su bivši zakonski zastupnici društva</w:t>
      </w:r>
      <w:r w:rsidR="00F90289">
        <w:rPr>
          <w:rFonts w:cs="Times New Roman" w:hAnsi="Times New Roman" w:ascii="Times New Roman"/>
          <w:sz w:val="24"/>
          <w:szCs w:val="24"/>
        </w:rPr>
        <w:t xml:space="preserve"> poslovali protivno zakonskoj zabrani obračunskog načina plaćanja u uvjetima blokade zbog čega će protiv istih biti pokrenuti odgovarajući postupci. U prilog iznesenoj tvrdnji ide i postojanje izlučnih prava izvođača radova na dva stana gdje bivši zakonski zastupnici društva istima nisu podm</w:t>
      </w:r>
      <w:r w:rsidR="005715CB">
        <w:rPr>
          <w:rFonts w:cs="Times New Roman" w:hAnsi="Times New Roman" w:ascii="Times New Roman"/>
          <w:sz w:val="24"/>
          <w:szCs w:val="24"/>
        </w:rPr>
        <w:t>irili</w:t>
      </w:r>
      <w:r w:rsidR="00F90289">
        <w:rPr>
          <w:rFonts w:cs="Times New Roman" w:hAnsi="Times New Roman" w:ascii="Times New Roman"/>
          <w:sz w:val="24"/>
          <w:szCs w:val="24"/>
        </w:rPr>
        <w:t xml:space="preserve"> ugovorne obveze, već su im umjesto isplate novca prepustili dva stana.</w:t>
      </w:r>
    </w:p>
    <w:p w:rsidRDefault="00F90289" w:rsidP="007C0804" w:rsidR="00F9028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Zadnji godišnji financijski izvještaji društva sastavljeni su za 2012.</w:t>
      </w:r>
      <w:r w:rsidR="005715C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godinu. Međutim, uvidom u iste smatram kako poslovne knjige društva nisu uredno vođene. U bilanci za 2012.g. iskazano je kako društvo nema dugotrajne imovine što </w:t>
      </w:r>
      <w:r w:rsidR="00C857BB">
        <w:rPr>
          <w:rFonts w:cs="Times New Roman" w:hAnsi="Times New Roman" w:ascii="Times New Roman"/>
          <w:sz w:val="24"/>
          <w:szCs w:val="24"/>
        </w:rPr>
        <w:t xml:space="preserve">nije u skladu sa podacima dostupnim u </w:t>
      </w:r>
      <w:r w:rsidR="00C857BB">
        <w:rPr>
          <w:rFonts w:cs="Times New Roman" w:hAnsi="Times New Roman" w:ascii="Times New Roman"/>
          <w:sz w:val="24"/>
          <w:szCs w:val="24"/>
        </w:rPr>
        <w:lastRenderedPageBreak/>
        <w:t>javnim upisnicima. Također, bilješke uz financijske izvještaje nisu propisno sastavljene, te iz istih uopće nije moguće utvrditi relevantne podatke.</w:t>
      </w:r>
    </w:p>
    <w:p w:rsidRDefault="00C857BB" w:rsidP="007C0804" w:rsidR="00C857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Obveze koje terete društvo odnose se najvećim dijelom na obveze na ime primljen</w:t>
      </w:r>
      <w:r w:rsidR="005F446C">
        <w:rPr>
          <w:rFonts w:cs="Times New Roman" w:hAnsi="Times New Roman" w:ascii="Times New Roman"/>
          <w:sz w:val="24"/>
          <w:szCs w:val="24"/>
        </w:rPr>
        <w:t xml:space="preserve">ih kredita od Sberbank d.d., </w:t>
      </w:r>
      <w:r>
        <w:rPr>
          <w:rFonts w:cs="Times New Roman" w:hAnsi="Times New Roman" w:ascii="Times New Roman"/>
          <w:sz w:val="24"/>
          <w:szCs w:val="24"/>
        </w:rPr>
        <w:t>obveze po osnovi režijskih i komunalnih davanja za nekretnine koje su u vlas</w:t>
      </w:r>
      <w:r w:rsidR="005F446C">
        <w:rPr>
          <w:rFonts w:cs="Times New Roman" w:hAnsi="Times New Roman" w:ascii="Times New Roman"/>
          <w:sz w:val="24"/>
          <w:szCs w:val="24"/>
        </w:rPr>
        <w:t>ništvu društva, te dugovanje prema Ministarstvu financija – Poreznoj upravi.</w:t>
      </w:r>
    </w:p>
    <w:p w:rsidRDefault="00C857BB" w:rsidP="007C0804" w:rsidR="005214E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214E6">
        <w:rPr>
          <w:rFonts w:cs="Times New Roman" w:hAnsi="Times New Roman" w:ascii="Times New Roman"/>
          <w:sz w:val="24"/>
          <w:szCs w:val="24"/>
        </w:rPr>
        <w:t>Iz javno dostupne dokumentacije zaključujem kako druš</w:t>
      </w:r>
      <w:r>
        <w:rPr>
          <w:rFonts w:cs="Times New Roman" w:hAnsi="Times New Roman" w:ascii="Times New Roman"/>
          <w:sz w:val="24"/>
          <w:szCs w:val="24"/>
        </w:rPr>
        <w:t xml:space="preserve">tvo ne posluje </w:t>
      </w:r>
      <w:r w:rsidR="005F446C">
        <w:rPr>
          <w:rFonts w:cs="Times New Roman" w:hAnsi="Times New Roman" w:ascii="Times New Roman"/>
          <w:sz w:val="24"/>
          <w:szCs w:val="24"/>
        </w:rPr>
        <w:t>od 2012</w:t>
      </w:r>
      <w:r w:rsidR="005214E6">
        <w:rPr>
          <w:rFonts w:cs="Times New Roman" w:hAnsi="Times New Roman" w:ascii="Times New Roman"/>
          <w:sz w:val="24"/>
          <w:szCs w:val="24"/>
        </w:rPr>
        <w:t xml:space="preserve">. godine. Društvo </w:t>
      </w:r>
      <w:r w:rsidR="005F446C">
        <w:rPr>
          <w:rFonts w:cs="Times New Roman" w:hAnsi="Times New Roman" w:ascii="Times New Roman"/>
          <w:sz w:val="24"/>
          <w:szCs w:val="24"/>
        </w:rPr>
        <w:t xml:space="preserve">od 2008.g. </w:t>
      </w:r>
      <w:r w:rsidR="005214E6">
        <w:rPr>
          <w:rFonts w:cs="Times New Roman" w:hAnsi="Times New Roman" w:ascii="Times New Roman"/>
          <w:sz w:val="24"/>
          <w:szCs w:val="24"/>
        </w:rPr>
        <w:t>nema zaposlenih</w:t>
      </w:r>
      <w:r w:rsidR="005F446C">
        <w:rPr>
          <w:rFonts w:cs="Times New Roman" w:hAnsi="Times New Roman" w:ascii="Times New Roman"/>
          <w:sz w:val="24"/>
          <w:szCs w:val="24"/>
        </w:rPr>
        <w:t>. Društvo je najveće prihode ostvarilo 2010. i 2011.g. i to upravo prodajom nekretnina. Tijekom 2012.g. društvo je ostvarilo neznatne prihode, a nakon toga više uopće nisu sastavljana financijska izvješća.</w:t>
      </w:r>
      <w:r w:rsidR="00C623B8">
        <w:rPr>
          <w:rFonts w:cs="Times New Roman" w:hAnsi="Times New Roman" w:ascii="Times New Roman"/>
          <w:sz w:val="24"/>
          <w:szCs w:val="24"/>
        </w:rPr>
        <w:t xml:space="preserve"> Stoga zaključujem da društvo nije uopće poslovalo ili su poslovne knjige istog neuredno vođene. U prilog tvrdnji da društvo ne posluje ide i činjenica da je s 01.09.2015.g. društvo bilo u</w:t>
      </w:r>
      <w:r w:rsidR="005F446C">
        <w:rPr>
          <w:rFonts w:cs="Times New Roman" w:hAnsi="Times New Roman" w:ascii="Times New Roman"/>
          <w:sz w:val="24"/>
          <w:szCs w:val="24"/>
        </w:rPr>
        <w:t xml:space="preserve"> neprekidnoj blokadi 1867</w:t>
      </w:r>
      <w:r w:rsidR="00C623B8">
        <w:rPr>
          <w:rFonts w:cs="Times New Roman" w:hAnsi="Times New Roman" w:ascii="Times New Roman"/>
          <w:sz w:val="24"/>
          <w:szCs w:val="24"/>
        </w:rPr>
        <w:t xml:space="preserve"> dana s ukupnim iznosom blokade od </w:t>
      </w:r>
      <w:r w:rsidR="005F446C">
        <w:rPr>
          <w:rFonts w:cs="Times New Roman" w:hAnsi="Times New Roman" w:ascii="Times New Roman"/>
          <w:sz w:val="24"/>
          <w:szCs w:val="24"/>
        </w:rPr>
        <w:t>19.943.189,91</w:t>
      </w:r>
      <w:r w:rsidR="00F874EC">
        <w:rPr>
          <w:rFonts w:cs="Times New Roman" w:hAnsi="Times New Roman" w:ascii="Times New Roman"/>
          <w:sz w:val="24"/>
          <w:szCs w:val="24"/>
        </w:rPr>
        <w:t xml:space="preserve"> kn koja blokada neprekidno traje do dana otvaranja stečajnog postupka.</w:t>
      </w:r>
      <w:r w:rsidR="00C623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669B1" w:rsidP="000669B1" w:rsidR="006E47DE">
      <w:pPr>
        <w:spacing w:lineRule="auto" w:line="240" w:after="12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>Stečajni upravitelj</w:t>
      </w:r>
    </w:p>
    <w:p w:rsidRDefault="000669B1" w:rsidP="00C623B8" w:rsidR="00AA0FCB" w:rsidRPr="00C623B8">
      <w:pPr>
        <w:spacing w:lineRule="auto" w:line="240" w:after="12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>Antonija Galić</w:t>
      </w:r>
    </w:p>
    <w:sectPr w:rsidR="00AA0FCB" w:rsidRPr="00C623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97843ED8"/>
    <w:lvl w:ilvl="0">
      <w:numFmt w:val="bullet"/>
      <w:lvlText w:val="*"/>
      <w:lvlJc w:val="left"/>
      <w:pPr>
        <w:ind w:firstLine="0" w:left="0"/>
      </w:pPr>
    </w:lvl>
  </w:abstractNum>
  <w:abstractNum w:abstractNumId="1">
    <w:nsid w:val="026C29DB"/>
    <w:multiLevelType w:val="hybridMultilevel"/>
    <w:tmpl w:val="F3EADB86"/>
    <w:lvl w:tplc="4AF619B0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6081D6D"/>
    <w:multiLevelType w:val="hybridMultilevel"/>
    <w:tmpl w:val="933278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E97EB2"/>
    <w:multiLevelType w:val="hybridMultilevel"/>
    <w:tmpl w:val="C3A8A11C"/>
    <w:lvl w:tplc="408C9BD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48A6AAF"/>
    <w:multiLevelType w:val="hybridMultilevel"/>
    <w:tmpl w:val="5F140904"/>
    <w:lvl w:tplc="5CB03518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5">
    <w:nsid w:val="28A170ED"/>
    <w:multiLevelType w:val="hybridMultilevel"/>
    <w:tmpl w:val="1400C4E0"/>
    <w:lvl w:tplc="82A8D280" w:ilvl="0">
      <w:start w:val="1"/>
      <w:numFmt w:val="decimal"/>
      <w:lvlText w:val="%1."/>
      <w:lvlJc w:val="left"/>
      <w:pPr>
        <w:ind w:hanging="360" w:left="720"/>
      </w:pPr>
      <w:rPr>
        <w:rFonts w:eastAsiaTheme="minorHAnsi" w:cs="Arial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AA80B1D"/>
    <w:multiLevelType w:val="multilevel"/>
    <w:tmpl w:val="F4DC4A36"/>
    <w:lvl w:ilvl="0">
      <w:numFmt w:val="bullet"/>
      <w:lvlText w:val="-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1">
      <w:numFmt w:val="bullet"/>
      <w:lvlText w:val="o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2">
      <w:numFmt w:val="bullet"/>
      <w:lvlText w:val="▪"/>
      <w:lvlJc w:val="left"/>
      <w:pPr>
        <w:ind w:firstLine="1800" w:left="2160"/>
      </w:pPr>
      <w:rPr>
        <w:rFonts w:cs="Arial" w:eastAsia="Arial" w:hAnsi="Arial" w:ascii="Arial"/>
        <w:vertAlign w:val="baseline"/>
      </w:rPr>
    </w:lvl>
    <w:lvl w:ilvl="3">
      <w:numFmt w:val="bullet"/>
      <w:lvlText w:val="●"/>
      <w:lvlJc w:val="left"/>
      <w:pPr>
        <w:ind w:firstLine="2520" w:left="2880"/>
      </w:pPr>
      <w:rPr>
        <w:rFonts w:cs="Arial" w:eastAsia="Arial" w:hAnsi="Arial" w:ascii="Arial"/>
        <w:vertAlign w:val="baseline"/>
      </w:rPr>
    </w:lvl>
    <w:lvl w:ilvl="4">
      <w:numFmt w:val="bullet"/>
      <w:lvlText w:val="o"/>
      <w:lvlJc w:val="left"/>
      <w:pPr>
        <w:ind w:firstLine="3240" w:left="3600"/>
      </w:pPr>
      <w:rPr>
        <w:rFonts w:cs="Arial" w:eastAsia="Arial" w:hAnsi="Arial" w:ascii="Arial"/>
        <w:vertAlign w:val="baseline"/>
      </w:rPr>
    </w:lvl>
    <w:lvl w:ilvl="5">
      <w:numFmt w:val="bullet"/>
      <w:lvlText w:val="▪"/>
      <w:lvlJc w:val="left"/>
      <w:pPr>
        <w:ind w:firstLine="3960" w:left="4320"/>
      </w:pPr>
      <w:rPr>
        <w:rFonts w:cs="Arial" w:eastAsia="Arial" w:hAnsi="Arial" w:ascii="Arial"/>
        <w:vertAlign w:val="baseline"/>
      </w:rPr>
    </w:lvl>
    <w:lvl w:ilvl="6">
      <w:numFmt w:val="bullet"/>
      <w:lvlText w:val="●"/>
      <w:lvlJc w:val="left"/>
      <w:pPr>
        <w:ind w:firstLine="4680" w:left="5040"/>
      </w:pPr>
      <w:rPr>
        <w:rFonts w:cs="Arial" w:eastAsia="Arial" w:hAnsi="Arial" w:ascii="Arial"/>
        <w:vertAlign w:val="baseline"/>
      </w:rPr>
    </w:lvl>
    <w:lvl w:ilvl="7">
      <w:numFmt w:val="bullet"/>
      <w:lvlText w:val="o"/>
      <w:lvlJc w:val="left"/>
      <w:pPr>
        <w:ind w:firstLine="5400" w:left="5760"/>
      </w:pPr>
      <w:rPr>
        <w:rFonts w:cs="Arial" w:eastAsia="Arial" w:hAnsi="Arial" w:ascii="Arial"/>
        <w:vertAlign w:val="baseline"/>
      </w:rPr>
    </w:lvl>
    <w:lvl w:ilvl="8">
      <w:numFmt w:val="bullet"/>
      <w:lvlText w:val="▪"/>
      <w:lvlJc w:val="left"/>
      <w:pPr>
        <w:ind w:firstLine="6120" w:left="6480"/>
      </w:pPr>
      <w:rPr>
        <w:rFonts w:cs="Arial" w:eastAsia="Arial" w:hAnsi="Arial" w:ascii="Arial"/>
        <w:vertAlign w:val="baseline"/>
      </w:rPr>
    </w:lvl>
  </w:abstractNum>
  <w:abstractNum w:abstractNumId="7">
    <w:nsid w:val="43C76D80"/>
    <w:multiLevelType w:val="hybridMultilevel"/>
    <w:tmpl w:val="B0AAF716"/>
    <w:lvl w:tplc="F5A8C78A" w:ilvl="0">
      <w:start w:val="5"/>
      <w:numFmt w:val="bullet"/>
      <w:lvlText w:val=""/>
      <w:lvlJc w:val="left"/>
      <w:pPr>
        <w:ind w:hanging="360" w:left="720"/>
      </w:pPr>
      <w:rPr>
        <w:rFonts w:eastAsiaTheme="minorHAnsi" w:cs="Arial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6775B2"/>
    <w:multiLevelType w:val="hybridMultilevel"/>
    <w:tmpl w:val="479818D0"/>
    <w:lvl w:tplc="C7549F72" w:ilvl="0">
      <w:start w:val="1"/>
      <w:numFmt w:val="upperLetter"/>
      <w:lvlText w:val="%1."/>
      <w:lvlJc w:val="left"/>
      <w:pPr>
        <w:ind w:hanging="360" w:left="5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75"/>
      </w:pPr>
    </w:lvl>
    <w:lvl w:tentative="true" w:tplc="041A001B" w:ilvl="2">
      <w:start w:val="1"/>
      <w:numFmt w:val="lowerRoman"/>
      <w:lvlText w:val="%3."/>
      <w:lvlJc w:val="right"/>
      <w:pPr>
        <w:ind w:hanging="180" w:left="1995"/>
      </w:pPr>
    </w:lvl>
    <w:lvl w:tentative="true" w:tplc="041A000F" w:ilvl="3">
      <w:start w:val="1"/>
      <w:numFmt w:val="decimal"/>
      <w:lvlText w:val="%4."/>
      <w:lvlJc w:val="left"/>
      <w:pPr>
        <w:ind w:hanging="360" w:left="2715"/>
      </w:pPr>
    </w:lvl>
    <w:lvl w:tentative="true" w:tplc="041A0019" w:ilvl="4">
      <w:start w:val="1"/>
      <w:numFmt w:val="lowerLetter"/>
      <w:lvlText w:val="%5."/>
      <w:lvlJc w:val="left"/>
      <w:pPr>
        <w:ind w:hanging="360" w:left="3435"/>
      </w:pPr>
    </w:lvl>
    <w:lvl w:tentative="true" w:tplc="041A001B" w:ilvl="5">
      <w:start w:val="1"/>
      <w:numFmt w:val="lowerRoman"/>
      <w:lvlText w:val="%6."/>
      <w:lvlJc w:val="right"/>
      <w:pPr>
        <w:ind w:hanging="180" w:left="4155"/>
      </w:pPr>
    </w:lvl>
    <w:lvl w:tentative="true" w:tplc="041A000F" w:ilvl="6">
      <w:start w:val="1"/>
      <w:numFmt w:val="decimal"/>
      <w:lvlText w:val="%7."/>
      <w:lvlJc w:val="left"/>
      <w:pPr>
        <w:ind w:hanging="360" w:left="4875"/>
      </w:pPr>
    </w:lvl>
    <w:lvl w:tentative="true" w:tplc="041A0019" w:ilvl="7">
      <w:start w:val="1"/>
      <w:numFmt w:val="lowerLetter"/>
      <w:lvlText w:val="%8."/>
      <w:lvlJc w:val="left"/>
      <w:pPr>
        <w:ind w:hanging="360" w:left="5595"/>
      </w:pPr>
    </w:lvl>
    <w:lvl w:tentative="true" w:tplc="041A001B" w:ilvl="8">
      <w:start w:val="1"/>
      <w:numFmt w:val="lowerRoman"/>
      <w:lvlText w:val="%9."/>
      <w:lvlJc w:val="right"/>
      <w:pPr>
        <w:ind w:hanging="180" w:left="6315"/>
      </w:pPr>
    </w:lvl>
  </w:abstractNum>
  <w:abstractNum w:abstractNumId="9">
    <w:nsid w:val="4FB81D68"/>
    <w:multiLevelType w:val="hybridMultilevel"/>
    <w:tmpl w:val="5FD86D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861B55"/>
    <w:multiLevelType w:val="multilevel"/>
    <w:tmpl w:val="783E4B46"/>
    <w:lvl w:ilvl="0">
      <w:numFmt w:val="bullet"/>
      <w:lvlText w:val="-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1">
      <w:numFmt w:val="bullet"/>
      <w:lvlText w:val="o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2">
      <w:numFmt w:val="bullet"/>
      <w:lvlText w:val="▪"/>
      <w:lvlJc w:val="left"/>
      <w:pPr>
        <w:ind w:firstLine="1800" w:left="2160"/>
      </w:pPr>
      <w:rPr>
        <w:rFonts w:cs="Arial" w:eastAsia="Arial" w:hAnsi="Arial" w:ascii="Arial"/>
        <w:vertAlign w:val="baseline"/>
      </w:rPr>
    </w:lvl>
    <w:lvl w:ilvl="3">
      <w:numFmt w:val="bullet"/>
      <w:lvlText w:val="●"/>
      <w:lvlJc w:val="left"/>
      <w:pPr>
        <w:ind w:firstLine="2520" w:left="2880"/>
      </w:pPr>
      <w:rPr>
        <w:rFonts w:cs="Arial" w:eastAsia="Arial" w:hAnsi="Arial" w:ascii="Arial"/>
        <w:vertAlign w:val="baseline"/>
      </w:rPr>
    </w:lvl>
    <w:lvl w:ilvl="4">
      <w:numFmt w:val="bullet"/>
      <w:lvlText w:val="o"/>
      <w:lvlJc w:val="left"/>
      <w:pPr>
        <w:ind w:firstLine="3240" w:left="3600"/>
      </w:pPr>
      <w:rPr>
        <w:rFonts w:cs="Arial" w:eastAsia="Arial" w:hAnsi="Arial" w:ascii="Arial"/>
        <w:vertAlign w:val="baseline"/>
      </w:rPr>
    </w:lvl>
    <w:lvl w:ilvl="5">
      <w:numFmt w:val="bullet"/>
      <w:lvlText w:val="▪"/>
      <w:lvlJc w:val="left"/>
      <w:pPr>
        <w:ind w:firstLine="3960" w:left="4320"/>
      </w:pPr>
      <w:rPr>
        <w:rFonts w:cs="Arial" w:eastAsia="Arial" w:hAnsi="Arial" w:ascii="Arial"/>
        <w:vertAlign w:val="baseline"/>
      </w:rPr>
    </w:lvl>
    <w:lvl w:ilvl="6">
      <w:numFmt w:val="bullet"/>
      <w:lvlText w:val="●"/>
      <w:lvlJc w:val="left"/>
      <w:pPr>
        <w:ind w:firstLine="4680" w:left="5040"/>
      </w:pPr>
      <w:rPr>
        <w:rFonts w:cs="Arial" w:eastAsia="Arial" w:hAnsi="Arial" w:ascii="Arial"/>
        <w:vertAlign w:val="baseline"/>
      </w:rPr>
    </w:lvl>
    <w:lvl w:ilvl="7">
      <w:numFmt w:val="bullet"/>
      <w:lvlText w:val="o"/>
      <w:lvlJc w:val="left"/>
      <w:pPr>
        <w:ind w:firstLine="5400" w:left="5760"/>
      </w:pPr>
      <w:rPr>
        <w:rFonts w:cs="Arial" w:eastAsia="Arial" w:hAnsi="Arial" w:ascii="Arial"/>
        <w:vertAlign w:val="baseline"/>
      </w:rPr>
    </w:lvl>
    <w:lvl w:ilvl="8">
      <w:numFmt w:val="bullet"/>
      <w:lvlText w:val="▪"/>
      <w:lvlJc w:val="left"/>
      <w:pPr>
        <w:ind w:firstLine="6120" w:left="6480"/>
      </w:pPr>
      <w:rPr>
        <w:rFonts w:cs="Arial" w:eastAsia="Arial" w:hAnsi="Arial" w:ascii="Arial"/>
        <w:vertAlign w:val="baseline"/>
      </w:rPr>
    </w:lvl>
  </w:abstractNum>
  <w:abstractNum w:abstractNumId="11">
    <w:nsid w:val="6483339E"/>
    <w:multiLevelType w:val="hybridMultilevel"/>
    <w:tmpl w:val="0B82CC76"/>
    <w:lvl w:tplc="05DE8CE8" w:ilvl="0">
      <w:start w:val="5"/>
      <w:numFmt w:val="bullet"/>
      <w:lvlText w:val=""/>
      <w:lvlJc w:val="left"/>
      <w:pPr>
        <w:ind w:hanging="360" w:left="720"/>
      </w:pPr>
      <w:rPr>
        <w:rFonts w:eastAsiaTheme="minorHAnsi" w:cs="Arial" w:hAnsi="Symbol" w:ascii="Symbol" w:hint="default"/>
        <w:color w:val="FF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7CA0871"/>
    <w:multiLevelType w:val="hybridMultilevel"/>
    <w:tmpl w:val="7C207DBA"/>
    <w:lvl w:tplc="7C82F80C" w:ilvl="0">
      <w:numFmt w:val="bullet"/>
      <w:lvlText w:val=""/>
      <w:lvlJc w:val="left"/>
      <w:pPr>
        <w:ind w:hanging="360" w:left="720"/>
      </w:pPr>
      <w:rPr>
        <w:rFonts w:eastAsiaTheme="minorEastAsia" w:cs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7D4078D"/>
    <w:multiLevelType w:val="hybridMultilevel"/>
    <w:tmpl w:val="0E866F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CB4A35"/>
    <w:multiLevelType w:val="hybridMultilevel"/>
    <w:tmpl w:val="E536F7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4"/>
  </w:num>
  <w:num w:numId="3">
    <w:abstractNumId w:val="5"/>
  </w:num>
  <w:num w:numId="4">
    <w:abstractNumId w:val="11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10"/>
  </w:num>
  <w:num w:numId="10">
    <w:abstractNumId w:val="9"/>
  </w:num>
  <w:num w:numId="11">
    <w:abstractNumId w:val="2"/>
  </w:num>
  <w:num w:numId="12">
    <w:abstractNumId w:val="3"/>
  </w:num>
  <w:num w:numId="13">
    <w:abstractNumId w:val="13"/>
  </w:num>
  <w:num w:numId="14">
    <w:abstractNumId w:val="0"/>
    <w:lvlOverride w:ilvl="0">
      <w:lvl w:ilvl="0">
        <w:numFmt w:val="bullet"/>
        <w:lvlText w:val=""/>
        <w:legacy w:legacyIndent="360" w:legacySpace="0" w:legacy="true"/>
        <w:lvlJc w:val="left"/>
        <w:pPr>
          <w:ind w:firstLine="0" w:left="0"/>
        </w:pPr>
        <w:rPr>
          <w:rFonts w:hAnsi="Symbol" w:ascii="Symbol" w:hint="default"/>
        </w:rPr>
      </w:lvl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D16"/>
    <w:rsid w:val="00003D7D"/>
    <w:rsid w:val="00003F86"/>
    <w:rsid w:val="000071A6"/>
    <w:rsid w:val="000212E5"/>
    <w:rsid w:val="00023EEF"/>
    <w:rsid w:val="00027167"/>
    <w:rsid w:val="00041769"/>
    <w:rsid w:val="00044639"/>
    <w:rsid w:val="00046A97"/>
    <w:rsid w:val="00054529"/>
    <w:rsid w:val="00055EA4"/>
    <w:rsid w:val="000624ED"/>
    <w:rsid w:val="0006677A"/>
    <w:rsid w:val="000669B1"/>
    <w:rsid w:val="00066E57"/>
    <w:rsid w:val="00073763"/>
    <w:rsid w:val="00074088"/>
    <w:rsid w:val="00083BF8"/>
    <w:rsid w:val="00083E83"/>
    <w:rsid w:val="000856E0"/>
    <w:rsid w:val="00093598"/>
    <w:rsid w:val="000A684A"/>
    <w:rsid w:val="000B108A"/>
    <w:rsid w:val="000B3580"/>
    <w:rsid w:val="000B626D"/>
    <w:rsid w:val="000B67FD"/>
    <w:rsid w:val="000C65B0"/>
    <w:rsid w:val="000D18F2"/>
    <w:rsid w:val="000D7495"/>
    <w:rsid w:val="000E023C"/>
    <w:rsid w:val="000E0A81"/>
    <w:rsid w:val="000E2E36"/>
    <w:rsid w:val="000F2257"/>
    <w:rsid w:val="000F3E37"/>
    <w:rsid w:val="000F523D"/>
    <w:rsid w:val="00107501"/>
    <w:rsid w:val="0011372A"/>
    <w:rsid w:val="00117463"/>
    <w:rsid w:val="00124FFA"/>
    <w:rsid w:val="00133293"/>
    <w:rsid w:val="00133A34"/>
    <w:rsid w:val="001340A0"/>
    <w:rsid w:val="00141EAC"/>
    <w:rsid w:val="001500B6"/>
    <w:rsid w:val="00152108"/>
    <w:rsid w:val="001534AB"/>
    <w:rsid w:val="00160648"/>
    <w:rsid w:val="00167E75"/>
    <w:rsid w:val="00174D68"/>
    <w:rsid w:val="00176DD9"/>
    <w:rsid w:val="001A4DA7"/>
    <w:rsid w:val="001A5C5B"/>
    <w:rsid w:val="001B17CD"/>
    <w:rsid w:val="001B532B"/>
    <w:rsid w:val="001B5874"/>
    <w:rsid w:val="001C0581"/>
    <w:rsid w:val="001C1B1F"/>
    <w:rsid w:val="001C47DD"/>
    <w:rsid w:val="001E4C4C"/>
    <w:rsid w:val="001E688B"/>
    <w:rsid w:val="001F574C"/>
    <w:rsid w:val="001F71DB"/>
    <w:rsid w:val="002056CB"/>
    <w:rsid w:val="00230E62"/>
    <w:rsid w:val="00244E1D"/>
    <w:rsid w:val="00250651"/>
    <w:rsid w:val="002544E8"/>
    <w:rsid w:val="00254CC5"/>
    <w:rsid w:val="002562F3"/>
    <w:rsid w:val="00260D68"/>
    <w:rsid w:val="00266E77"/>
    <w:rsid w:val="0027070A"/>
    <w:rsid w:val="00270904"/>
    <w:rsid w:val="00272F42"/>
    <w:rsid w:val="002737AC"/>
    <w:rsid w:val="002829E1"/>
    <w:rsid w:val="002864F4"/>
    <w:rsid w:val="002906EF"/>
    <w:rsid w:val="00294A63"/>
    <w:rsid w:val="002A6ED3"/>
    <w:rsid w:val="002B4143"/>
    <w:rsid w:val="002C1A37"/>
    <w:rsid w:val="002C4D21"/>
    <w:rsid w:val="002D125F"/>
    <w:rsid w:val="002D1E03"/>
    <w:rsid w:val="002E6587"/>
    <w:rsid w:val="002F50E7"/>
    <w:rsid w:val="002F654F"/>
    <w:rsid w:val="00317CB4"/>
    <w:rsid w:val="00322050"/>
    <w:rsid w:val="00326485"/>
    <w:rsid w:val="003337FE"/>
    <w:rsid w:val="00336D71"/>
    <w:rsid w:val="00352B73"/>
    <w:rsid w:val="0037225C"/>
    <w:rsid w:val="00375F46"/>
    <w:rsid w:val="00376C4B"/>
    <w:rsid w:val="0038642E"/>
    <w:rsid w:val="00386C48"/>
    <w:rsid w:val="003A03FB"/>
    <w:rsid w:val="003A6993"/>
    <w:rsid w:val="003B4E2C"/>
    <w:rsid w:val="003B66F9"/>
    <w:rsid w:val="003B6AD8"/>
    <w:rsid w:val="003C6CF8"/>
    <w:rsid w:val="003D39F0"/>
    <w:rsid w:val="003D45C4"/>
    <w:rsid w:val="003E0D17"/>
    <w:rsid w:val="003F563A"/>
    <w:rsid w:val="00405681"/>
    <w:rsid w:val="00405D19"/>
    <w:rsid w:val="00410969"/>
    <w:rsid w:val="004122E4"/>
    <w:rsid w:val="004156AA"/>
    <w:rsid w:val="004271ED"/>
    <w:rsid w:val="004274DD"/>
    <w:rsid w:val="0044312A"/>
    <w:rsid w:val="00443FCB"/>
    <w:rsid w:val="0045755D"/>
    <w:rsid w:val="00464543"/>
    <w:rsid w:val="00470575"/>
    <w:rsid w:val="00475658"/>
    <w:rsid w:val="0048249D"/>
    <w:rsid w:val="00485D6A"/>
    <w:rsid w:val="004905C3"/>
    <w:rsid w:val="004921E1"/>
    <w:rsid w:val="00493E22"/>
    <w:rsid w:val="004978ED"/>
    <w:rsid w:val="004A2D97"/>
    <w:rsid w:val="004B1438"/>
    <w:rsid w:val="004B6637"/>
    <w:rsid w:val="004C2268"/>
    <w:rsid w:val="004E0837"/>
    <w:rsid w:val="004E4C83"/>
    <w:rsid w:val="00500501"/>
    <w:rsid w:val="005214E6"/>
    <w:rsid w:val="005347CF"/>
    <w:rsid w:val="005353A9"/>
    <w:rsid w:val="0054184C"/>
    <w:rsid w:val="00557F08"/>
    <w:rsid w:val="00560D0C"/>
    <w:rsid w:val="005715CB"/>
    <w:rsid w:val="00576F22"/>
    <w:rsid w:val="0058299B"/>
    <w:rsid w:val="005866FB"/>
    <w:rsid w:val="005C53C3"/>
    <w:rsid w:val="005C76C2"/>
    <w:rsid w:val="005D03A1"/>
    <w:rsid w:val="005F446C"/>
    <w:rsid w:val="00622AA9"/>
    <w:rsid w:val="00632329"/>
    <w:rsid w:val="00636DE9"/>
    <w:rsid w:val="00642752"/>
    <w:rsid w:val="00643A2D"/>
    <w:rsid w:val="00643E3E"/>
    <w:rsid w:val="00651FE7"/>
    <w:rsid w:val="0065273D"/>
    <w:rsid w:val="006539BE"/>
    <w:rsid w:val="0068475D"/>
    <w:rsid w:val="00684DF5"/>
    <w:rsid w:val="00685990"/>
    <w:rsid w:val="006860A4"/>
    <w:rsid w:val="006A3FAE"/>
    <w:rsid w:val="006A68DA"/>
    <w:rsid w:val="006B2547"/>
    <w:rsid w:val="006B530A"/>
    <w:rsid w:val="006B6A97"/>
    <w:rsid w:val="006C0233"/>
    <w:rsid w:val="006E1D81"/>
    <w:rsid w:val="006E2178"/>
    <w:rsid w:val="006E47DE"/>
    <w:rsid w:val="006E6685"/>
    <w:rsid w:val="00704E99"/>
    <w:rsid w:val="00710A97"/>
    <w:rsid w:val="00735C83"/>
    <w:rsid w:val="00740FCA"/>
    <w:rsid w:val="00771542"/>
    <w:rsid w:val="00771907"/>
    <w:rsid w:val="00774677"/>
    <w:rsid w:val="00781E8C"/>
    <w:rsid w:val="00791A4C"/>
    <w:rsid w:val="007939D5"/>
    <w:rsid w:val="007A13B1"/>
    <w:rsid w:val="007A655C"/>
    <w:rsid w:val="007B14F7"/>
    <w:rsid w:val="007C0804"/>
    <w:rsid w:val="007C7E9D"/>
    <w:rsid w:val="007D0008"/>
    <w:rsid w:val="007D1624"/>
    <w:rsid w:val="007D589F"/>
    <w:rsid w:val="007E1DD4"/>
    <w:rsid w:val="007F7BD7"/>
    <w:rsid w:val="0080710F"/>
    <w:rsid w:val="00810E7F"/>
    <w:rsid w:val="00816096"/>
    <w:rsid w:val="00816A58"/>
    <w:rsid w:val="008179C0"/>
    <w:rsid w:val="0082334C"/>
    <w:rsid w:val="00823420"/>
    <w:rsid w:val="008278A1"/>
    <w:rsid w:val="00834B11"/>
    <w:rsid w:val="00840444"/>
    <w:rsid w:val="00840B89"/>
    <w:rsid w:val="00840E3B"/>
    <w:rsid w:val="00857764"/>
    <w:rsid w:val="00862D16"/>
    <w:rsid w:val="00863E0F"/>
    <w:rsid w:val="00876641"/>
    <w:rsid w:val="00880B54"/>
    <w:rsid w:val="00880C70"/>
    <w:rsid w:val="00896671"/>
    <w:rsid w:val="008A1B01"/>
    <w:rsid w:val="008A2D22"/>
    <w:rsid w:val="008B0E96"/>
    <w:rsid w:val="008B31B0"/>
    <w:rsid w:val="008C5A80"/>
    <w:rsid w:val="008D07FD"/>
    <w:rsid w:val="008E1ACD"/>
    <w:rsid w:val="009112FF"/>
    <w:rsid w:val="009167DF"/>
    <w:rsid w:val="00926616"/>
    <w:rsid w:val="009273F1"/>
    <w:rsid w:val="00935136"/>
    <w:rsid w:val="00937F9A"/>
    <w:rsid w:val="0094087D"/>
    <w:rsid w:val="00950400"/>
    <w:rsid w:val="00951CE4"/>
    <w:rsid w:val="00953CD1"/>
    <w:rsid w:val="00954A6C"/>
    <w:rsid w:val="00961382"/>
    <w:rsid w:val="00961E58"/>
    <w:rsid w:val="009823F8"/>
    <w:rsid w:val="00990964"/>
    <w:rsid w:val="009A003B"/>
    <w:rsid w:val="009B7728"/>
    <w:rsid w:val="009C57E0"/>
    <w:rsid w:val="009C71BB"/>
    <w:rsid w:val="009C753A"/>
    <w:rsid w:val="009D333B"/>
    <w:rsid w:val="009D35EB"/>
    <w:rsid w:val="009D3BFC"/>
    <w:rsid w:val="009D4623"/>
    <w:rsid w:val="009E1505"/>
    <w:rsid w:val="009E1F67"/>
    <w:rsid w:val="00A001B1"/>
    <w:rsid w:val="00A047ED"/>
    <w:rsid w:val="00A14315"/>
    <w:rsid w:val="00A2045D"/>
    <w:rsid w:val="00A20E8F"/>
    <w:rsid w:val="00A23BCC"/>
    <w:rsid w:val="00A27BA6"/>
    <w:rsid w:val="00A40929"/>
    <w:rsid w:val="00A53B4F"/>
    <w:rsid w:val="00A559DA"/>
    <w:rsid w:val="00A56E80"/>
    <w:rsid w:val="00A60444"/>
    <w:rsid w:val="00A75E01"/>
    <w:rsid w:val="00A86D08"/>
    <w:rsid w:val="00A908FB"/>
    <w:rsid w:val="00A92A3D"/>
    <w:rsid w:val="00AA0FCB"/>
    <w:rsid w:val="00AA237E"/>
    <w:rsid w:val="00AA274B"/>
    <w:rsid w:val="00AA4D61"/>
    <w:rsid w:val="00AA4F6C"/>
    <w:rsid w:val="00AB3A78"/>
    <w:rsid w:val="00AB48DA"/>
    <w:rsid w:val="00AB7992"/>
    <w:rsid w:val="00AC1AFA"/>
    <w:rsid w:val="00AD05A2"/>
    <w:rsid w:val="00AD07F6"/>
    <w:rsid w:val="00AD3393"/>
    <w:rsid w:val="00AE3842"/>
    <w:rsid w:val="00B00A32"/>
    <w:rsid w:val="00B03A5B"/>
    <w:rsid w:val="00B14078"/>
    <w:rsid w:val="00B31AA0"/>
    <w:rsid w:val="00B3351A"/>
    <w:rsid w:val="00B33D65"/>
    <w:rsid w:val="00B33E49"/>
    <w:rsid w:val="00B4718E"/>
    <w:rsid w:val="00B55140"/>
    <w:rsid w:val="00B569A3"/>
    <w:rsid w:val="00B602DD"/>
    <w:rsid w:val="00B7521E"/>
    <w:rsid w:val="00B903A8"/>
    <w:rsid w:val="00BA74C1"/>
    <w:rsid w:val="00BB42A9"/>
    <w:rsid w:val="00BC6E24"/>
    <w:rsid w:val="00BF2674"/>
    <w:rsid w:val="00BF4193"/>
    <w:rsid w:val="00C01461"/>
    <w:rsid w:val="00C018A9"/>
    <w:rsid w:val="00C11BD7"/>
    <w:rsid w:val="00C14CDF"/>
    <w:rsid w:val="00C17585"/>
    <w:rsid w:val="00C22FB0"/>
    <w:rsid w:val="00C279A8"/>
    <w:rsid w:val="00C40790"/>
    <w:rsid w:val="00C54E0D"/>
    <w:rsid w:val="00C623B8"/>
    <w:rsid w:val="00C6366B"/>
    <w:rsid w:val="00C63C06"/>
    <w:rsid w:val="00C65591"/>
    <w:rsid w:val="00C73225"/>
    <w:rsid w:val="00C736F0"/>
    <w:rsid w:val="00C80A65"/>
    <w:rsid w:val="00C857BB"/>
    <w:rsid w:val="00C94250"/>
    <w:rsid w:val="00CA3BB6"/>
    <w:rsid w:val="00CA77D8"/>
    <w:rsid w:val="00CB20DF"/>
    <w:rsid w:val="00CB3C85"/>
    <w:rsid w:val="00CC0DB0"/>
    <w:rsid w:val="00CF022E"/>
    <w:rsid w:val="00CF6321"/>
    <w:rsid w:val="00D00DFF"/>
    <w:rsid w:val="00D02F05"/>
    <w:rsid w:val="00D261B4"/>
    <w:rsid w:val="00D27D0B"/>
    <w:rsid w:val="00D30096"/>
    <w:rsid w:val="00D34C25"/>
    <w:rsid w:val="00D40522"/>
    <w:rsid w:val="00D428BC"/>
    <w:rsid w:val="00D4308B"/>
    <w:rsid w:val="00D7288F"/>
    <w:rsid w:val="00D8099D"/>
    <w:rsid w:val="00D86810"/>
    <w:rsid w:val="00D90B1A"/>
    <w:rsid w:val="00D94565"/>
    <w:rsid w:val="00DA7D25"/>
    <w:rsid w:val="00DB0A12"/>
    <w:rsid w:val="00DB7158"/>
    <w:rsid w:val="00DC2505"/>
    <w:rsid w:val="00DC309E"/>
    <w:rsid w:val="00DC5BED"/>
    <w:rsid w:val="00DE3639"/>
    <w:rsid w:val="00DE7BBF"/>
    <w:rsid w:val="00DF579B"/>
    <w:rsid w:val="00DF5A52"/>
    <w:rsid w:val="00E01CFE"/>
    <w:rsid w:val="00E1528C"/>
    <w:rsid w:val="00E25345"/>
    <w:rsid w:val="00E3133C"/>
    <w:rsid w:val="00E37CFF"/>
    <w:rsid w:val="00E42F4D"/>
    <w:rsid w:val="00E477CC"/>
    <w:rsid w:val="00E47AF6"/>
    <w:rsid w:val="00E52181"/>
    <w:rsid w:val="00E5724D"/>
    <w:rsid w:val="00E6247F"/>
    <w:rsid w:val="00E6357D"/>
    <w:rsid w:val="00E63961"/>
    <w:rsid w:val="00E65ADE"/>
    <w:rsid w:val="00E678FF"/>
    <w:rsid w:val="00E72BE2"/>
    <w:rsid w:val="00E75DE6"/>
    <w:rsid w:val="00E81624"/>
    <w:rsid w:val="00E85A5A"/>
    <w:rsid w:val="00E87458"/>
    <w:rsid w:val="00E9044E"/>
    <w:rsid w:val="00EA14BB"/>
    <w:rsid w:val="00EA1ED3"/>
    <w:rsid w:val="00EA2954"/>
    <w:rsid w:val="00EA5B05"/>
    <w:rsid w:val="00EC3F99"/>
    <w:rsid w:val="00EC460A"/>
    <w:rsid w:val="00ED25E5"/>
    <w:rsid w:val="00EE5100"/>
    <w:rsid w:val="00EE6599"/>
    <w:rsid w:val="00F04C22"/>
    <w:rsid w:val="00F132E7"/>
    <w:rsid w:val="00F16890"/>
    <w:rsid w:val="00F20CD7"/>
    <w:rsid w:val="00F25BBB"/>
    <w:rsid w:val="00F37EEB"/>
    <w:rsid w:val="00F5282A"/>
    <w:rsid w:val="00F52BC4"/>
    <w:rsid w:val="00F55149"/>
    <w:rsid w:val="00F55999"/>
    <w:rsid w:val="00F70558"/>
    <w:rsid w:val="00F708AF"/>
    <w:rsid w:val="00F874EC"/>
    <w:rsid w:val="00F90289"/>
    <w:rsid w:val="00F918A0"/>
    <w:rsid w:val="00F9244F"/>
    <w:rsid w:val="00FA0D2C"/>
    <w:rsid w:val="00FA5510"/>
    <w:rsid w:val="00FB0995"/>
    <w:rsid w:val="00FC2AC0"/>
    <w:rsid w:val="00FC7C4A"/>
    <w:rsid w:val="00FD1A4A"/>
    <w:rsid w:val="00FD6AAC"/>
    <w:rsid w:val="00F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0E96"/>
    <w:pPr>
      <w:ind w:left="720"/>
      <w:contextualSpacing/>
    </w:pPr>
  </w:style>
  <w:style w:styleId="Naslov" w:type="paragraph">
    <w:name w:val="Title"/>
    <w:basedOn w:val="Normal"/>
    <w:next w:val="Normal"/>
    <w:link w:val="NaslovChar"/>
    <w:uiPriority w:val="10"/>
    <w:qFormat/>
    <w:rsid w:val="00896671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96671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TableGrid1" w:type="table">
    <w:name w:val="Table Grid1"/>
    <w:basedOn w:val="Obinatablica"/>
    <w:next w:val="Reetkatablice"/>
    <w:uiPriority w:val="59"/>
    <w:rsid w:val="006E47DE"/>
    <w:pPr>
      <w:spacing w:lineRule="auto" w:line="240" w:after="0"/>
    </w:p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uiPriority w:val="59"/>
    <w:rsid w:val="006E47D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6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8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88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8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8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0E96"/>
    <w:pPr>
      <w:ind w:left="720"/>
      <w:contextualSpacing/>
    </w:pPr>
  </w:style>
  <w:style w:styleId="Naslov" w:type="paragraph">
    <w:name w:val="Title"/>
    <w:basedOn w:val="Normal"/>
    <w:next w:val="Normal"/>
    <w:link w:val="NaslovChar"/>
    <w:uiPriority w:val="10"/>
    <w:qFormat/>
    <w:rsid w:val="00896671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96671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ableGrid1" w:type="table">
    <w:name w:val="Table Grid1"/>
    <w:basedOn w:val="Obinatablica"/>
    <w:next w:val="Reetkatablice"/>
    <w:uiPriority w:val="59"/>
    <w:rsid w:val="006E47DE"/>
    <w:pPr>
      <w:spacing w:after="0" w:line="240" w:lineRule="auto"/>
    </w:p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uiPriority w:val="59"/>
    <w:rsid w:val="006E47D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6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8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88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8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8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64F1C5-8196-4D18-83AA-B77E9E91C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477</properties:Words>
  <properties:Characters>2874</properties:Characters>
  <properties:Lines>58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2018-06-21T06:00:00Z</dcterms:created>
  <dc:creator>agalic</dc:creator>
  <cp:lastModifiedBy>Maja Hajtek</cp:lastModifiedBy>
  <cp:lastPrinted>2018-05-07T10:20:00Z</cp:lastPrinted>
  <dcterms:modified xmlns:xsi="http://www.w3.org/2001/XMLSchema-instance" xsi:type="dcterms:W3CDTF">2018-06-21T06:52:00Z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St-77/2017-33 / Podnesak - Izvješće o financijsko-gospodarskom stanju dužnika (Izvješće steč. upravitelja od 19.06.2018..docx)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