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84E94" w:rsidR="0055299F" w:rsidP="0055299F" w:rsidRDefault="0055299F" w14:paraId="c483365" w14:textId="c483365">
      <w:pPr>
        <w:autoSpaceDE w:val="false"/>
        <w:autoSpaceDN w:val="false"/>
        <w:adjustRightInd w:val="false"/>
        <w:spacing w:after="0" w:line="240" w:lineRule="auto"/>
        <w:jc w:val="left"/>
        <w15:collapsed w:val="false"/>
        <w:rPr>
          <w:rFonts w:ascii="Arial" w:hAnsi="Arial" w:cs="Arial" w:eastAsiaTheme="minorHAnsi"/>
          <w:bCs w:val="false"/>
          <w:color w:val="000000"/>
          <w:sz w:val="24"/>
          <w:szCs w:val="24"/>
          <w:lang w:eastAsia="en-US"/>
        </w:rPr>
      </w:pPr>
      <w:bookmarkStart w:name="_GoBack" w:id="0"/>
      <w:bookmarkEnd w:id="0"/>
    </w:p>
    <w:p w:rsidRPr="00B84E94" w:rsidR="0055299F" w:rsidP="00A45EAD" w:rsidRDefault="0055299F">
      <w:pPr>
        <w:ind w:firstLine="708"/>
        <w:rPr>
          <w:rFonts w:ascii="Arial" w:hAnsi="Arial" w:cs="Arial"/>
        </w:rPr>
      </w:pPr>
      <w:r w:rsidRPr="00B84E94">
        <w:rPr>
          <w:rFonts w:ascii="Arial" w:hAnsi="Arial" w:cs="Arial"/>
          <w:noProof/>
        </w:rPr>
        <w:drawing>
          <wp:inline distT="0" distB="0" distL="0" distR="0">
            <wp:extent cx="523875" cy="647700"/>
            <wp:effectExtent l="0" t="0" r="9525" b="0"/>
            <wp:docPr id="2" name="Picture 2"/>
            <wp:cNvGraphicFramePr/>
            <a:graphic>
              <a:graphicData uri="http://schemas.openxmlformats.org/drawingml/2006/picture">
                <pic:pic>
                  <pic:nvPicPr>
                    <pic:cNvPr id="2" name="Picture 2"/>
                    <pic:cNvPicPr/>
                  </pic:nvPicPr>
                  <pic:blipFill>
                    <a:blip cstate="print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185" cy="6468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B84E94" w:rsidR="0055299F" w:rsidP="00210E4E" w:rsidRDefault="0055299F">
      <w:pPr>
        <w:spacing w:after="0" w:line="240" w:lineRule="auto"/>
        <w:rPr>
          <w:rFonts w:ascii="Arial" w:hAnsi="Arial" w:cs="Arial"/>
        </w:rPr>
      </w:pPr>
      <w:r w:rsidRPr="00B84E94">
        <w:rPr>
          <w:rFonts w:ascii="Arial" w:hAnsi="Arial" w:eastAsia="MS Mincho" w:cs="Arial"/>
          <w:sz w:val="24"/>
          <w:szCs w:val="24"/>
        </w:rPr>
        <w:t>REPUBLIKA HRVATSKA</w:t>
      </w:r>
    </w:p>
    <w:p w:rsidRPr="00B84E94" w:rsidR="0055299F" w:rsidP="00210E4E" w:rsidRDefault="0055299F">
      <w:pPr>
        <w:spacing w:after="0" w:line="240" w:lineRule="auto"/>
        <w:rPr>
          <w:rFonts w:ascii="Arial" w:hAnsi="Arial" w:cs="Arial"/>
        </w:rPr>
      </w:pPr>
      <w:r w:rsidRPr="00B84E94">
        <w:rPr>
          <w:rFonts w:ascii="Arial" w:hAnsi="Arial" w:eastAsia="MS Mincho" w:cs="Arial"/>
          <w:sz w:val="24"/>
          <w:szCs w:val="24"/>
        </w:rPr>
        <w:t>TRGOVAČKI SUD U RIJECI</w:t>
      </w:r>
    </w:p>
    <w:p w:rsidRPr="00B84E94" w:rsidR="0055299F" w:rsidP="00A45EAD" w:rsidRDefault="0055299F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  <w:r w:rsidRPr="00B84E94">
        <w:rPr>
          <w:rFonts w:ascii="Arial" w:hAnsi="Arial" w:eastAsia="MS Mincho" w:cs="Arial"/>
          <w:sz w:val="24"/>
          <w:szCs w:val="24"/>
        </w:rPr>
        <w:t xml:space="preserve">      Rijeka, Zadarska 1 i 3</w:t>
      </w:r>
    </w:p>
    <w:p w:rsidRPr="00B84E94" w:rsidR="00FB0658" w:rsidP="00A45EAD" w:rsidRDefault="00FB0658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</w:p>
    <w:p w:rsidRPr="00B84E94" w:rsidR="00F92F64" w:rsidP="00F92F64" w:rsidRDefault="00F92F64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</w:p>
    <w:p w:rsidRPr="00B84E94" w:rsidR="00F92F64" w:rsidP="00F92F64" w:rsidRDefault="00F92F64">
      <w:pPr>
        <w:spacing w:after="0" w:line="240" w:lineRule="auto"/>
        <w:jc w:val="right"/>
        <w:rPr>
          <w:rFonts w:ascii="Arial" w:hAnsi="Arial" w:eastAsia="MS Mincho" w:cs="Arial"/>
          <w:sz w:val="24"/>
          <w:szCs w:val="24"/>
        </w:rPr>
      </w:pPr>
      <w:r w:rsidRPr="00B84E94">
        <w:rPr>
          <w:rFonts w:ascii="Arial" w:hAnsi="Arial" w:eastAsia="MS Mincho" w:cs="Arial"/>
          <w:sz w:val="24"/>
          <w:szCs w:val="24"/>
        </w:rPr>
        <w:t xml:space="preserve"> Poslovni broj: 11 St-</w:t>
      </w:r>
      <w:r w:rsidR="00500F7B">
        <w:rPr>
          <w:rFonts w:ascii="Arial" w:hAnsi="Arial" w:eastAsia="MS Mincho" w:cs="Arial"/>
          <w:sz w:val="24"/>
          <w:szCs w:val="24"/>
        </w:rPr>
        <w:t>689</w:t>
      </w:r>
      <w:r w:rsidRPr="00B84E94">
        <w:rPr>
          <w:rFonts w:ascii="Arial" w:hAnsi="Arial" w:eastAsia="MS Mincho" w:cs="Arial"/>
          <w:sz w:val="24"/>
          <w:szCs w:val="24"/>
        </w:rPr>
        <w:t>/</w:t>
      </w:r>
      <w:r w:rsidR="001B691B">
        <w:rPr>
          <w:rFonts w:ascii="Arial" w:hAnsi="Arial" w:eastAsia="MS Mincho" w:cs="Arial"/>
          <w:sz w:val="24"/>
          <w:szCs w:val="24"/>
        </w:rPr>
        <w:t>2021</w:t>
      </w:r>
      <w:r w:rsidRPr="00B84E94">
        <w:rPr>
          <w:rFonts w:ascii="Arial" w:hAnsi="Arial" w:eastAsia="MS Mincho" w:cs="Arial"/>
          <w:sz w:val="24"/>
          <w:szCs w:val="24"/>
        </w:rPr>
        <w:t>-</w:t>
      </w:r>
      <w:r w:rsidR="00551157">
        <w:rPr>
          <w:rFonts w:ascii="Arial" w:hAnsi="Arial" w:eastAsia="MS Mincho" w:cs="Arial"/>
          <w:sz w:val="24"/>
          <w:szCs w:val="24"/>
        </w:rPr>
        <w:t>5</w:t>
      </w:r>
    </w:p>
    <w:p w:rsidRPr="00B84E94" w:rsidR="00F92F64" w:rsidP="00F92F64" w:rsidRDefault="00F92F64">
      <w:pPr>
        <w:spacing w:after="0" w:line="240" w:lineRule="auto"/>
        <w:jc w:val="right"/>
        <w:rPr>
          <w:rFonts w:ascii="Arial" w:hAnsi="Arial" w:eastAsia="MS Mincho" w:cs="Arial"/>
          <w:sz w:val="24"/>
          <w:szCs w:val="24"/>
        </w:rPr>
      </w:pPr>
    </w:p>
    <w:p w:rsidR="00905C4E" w:rsidP="005E6100" w:rsidRDefault="00905C4E">
      <w:pPr>
        <w:spacing w:after="0" w:line="240" w:lineRule="auto"/>
        <w:ind w:firstLine="708"/>
        <w:rPr>
          <w:rFonts w:ascii="Arial" w:hAnsi="Arial" w:eastAsia="MS Mincho" w:cs="Arial"/>
          <w:sz w:val="24"/>
          <w:szCs w:val="24"/>
        </w:rPr>
      </w:pPr>
    </w:p>
    <w:p w:rsidR="00905C4E" w:rsidP="005E6100" w:rsidRDefault="00905C4E">
      <w:pPr>
        <w:spacing w:after="0" w:line="240" w:lineRule="auto"/>
        <w:ind w:firstLine="708"/>
        <w:rPr>
          <w:rFonts w:ascii="Arial" w:hAnsi="Arial" w:eastAsia="MS Mincho" w:cs="Arial"/>
          <w:sz w:val="24"/>
          <w:szCs w:val="24"/>
        </w:rPr>
      </w:pPr>
    </w:p>
    <w:p w:rsidR="005E6100" w:rsidP="005E6100" w:rsidRDefault="00F92F64">
      <w:pPr>
        <w:spacing w:after="0" w:line="240" w:lineRule="auto"/>
        <w:ind w:firstLine="708"/>
        <w:rPr>
          <w:rFonts w:ascii="Arial" w:hAnsi="Arial" w:eastAsia="MS Mincho" w:cs="Arial"/>
          <w:sz w:val="24"/>
          <w:szCs w:val="24"/>
        </w:rPr>
      </w:pPr>
      <w:r w:rsidRPr="00B84E94">
        <w:rPr>
          <w:rFonts w:ascii="Arial" w:hAnsi="Arial" w:eastAsia="MS Mincho" w:cs="Arial"/>
          <w:sz w:val="24"/>
          <w:szCs w:val="24"/>
        </w:rPr>
        <w:t xml:space="preserve">Trgovački sud u Rijeci, u stečajnom predmetu povodom zahtjeva Financijske agencije, Zagreb, Ulica grada Vukovara 70, OIB: 85821130368, Regionalni centar Rijeka, Podružnica Rijeka, F. Kurelca 8, Rijeka za provedbu skraćenog stečajnog postupka sukladno odredbi članka 430. Stečajnog zakona </w:t>
      </w:r>
    </w:p>
    <w:p w:rsidRPr="00B84E94" w:rsidR="00F92F64" w:rsidP="005E6100" w:rsidRDefault="00F92F64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  <w:r w:rsidRPr="00B84E94">
        <w:rPr>
          <w:rFonts w:ascii="Arial" w:hAnsi="Arial" w:eastAsia="MS Mincho" w:cs="Arial"/>
          <w:sz w:val="24"/>
          <w:szCs w:val="24"/>
        </w:rPr>
        <w:t xml:space="preserve">( „Narodne novine” br. 71/15 ), dana </w:t>
      </w:r>
      <w:r w:rsidR="00D938B1">
        <w:rPr>
          <w:rFonts w:ascii="Arial" w:hAnsi="Arial" w:eastAsia="MS Mincho" w:cs="Arial"/>
          <w:sz w:val="24"/>
          <w:szCs w:val="24"/>
        </w:rPr>
        <w:t>11</w:t>
      </w:r>
      <w:r w:rsidR="00551157">
        <w:rPr>
          <w:rFonts w:ascii="Arial" w:hAnsi="Arial" w:eastAsia="MS Mincho" w:cs="Arial"/>
          <w:sz w:val="24"/>
          <w:szCs w:val="24"/>
        </w:rPr>
        <w:t>. veljače</w:t>
      </w:r>
      <w:r w:rsidRPr="00B84E94">
        <w:rPr>
          <w:rFonts w:ascii="Arial" w:hAnsi="Arial" w:eastAsia="MS Mincho" w:cs="Arial"/>
          <w:sz w:val="24"/>
          <w:szCs w:val="24"/>
        </w:rPr>
        <w:t xml:space="preserve"> </w:t>
      </w:r>
      <w:r w:rsidR="00683435">
        <w:rPr>
          <w:rFonts w:ascii="Arial" w:hAnsi="Arial" w:eastAsia="MS Mincho" w:cs="Arial"/>
          <w:sz w:val="24"/>
          <w:szCs w:val="24"/>
        </w:rPr>
        <w:t>2022</w:t>
      </w:r>
      <w:r w:rsidRPr="00B84E94">
        <w:rPr>
          <w:rFonts w:ascii="Arial" w:hAnsi="Arial" w:eastAsia="MS Mincho" w:cs="Arial"/>
          <w:sz w:val="24"/>
          <w:szCs w:val="24"/>
        </w:rPr>
        <w:t>.</w:t>
      </w:r>
    </w:p>
    <w:p w:rsidRPr="00B84E94" w:rsidR="00F92F64" w:rsidP="00F92F64" w:rsidRDefault="00F92F64">
      <w:pPr>
        <w:spacing w:after="0" w:line="240" w:lineRule="auto"/>
        <w:ind w:firstLine="708"/>
        <w:rPr>
          <w:rFonts w:ascii="Arial" w:hAnsi="Arial" w:eastAsia="MS Mincho" w:cs="Arial"/>
          <w:sz w:val="24"/>
          <w:szCs w:val="24"/>
        </w:rPr>
      </w:pPr>
    </w:p>
    <w:p w:rsidR="00F92F64" w:rsidP="00F92F64" w:rsidRDefault="00F92F64">
      <w:pPr>
        <w:spacing w:after="0" w:line="240" w:lineRule="auto"/>
        <w:jc w:val="center"/>
        <w:rPr>
          <w:rFonts w:ascii="Arial" w:hAnsi="Arial" w:eastAsia="MS Mincho" w:cs="Arial"/>
          <w:sz w:val="24"/>
          <w:szCs w:val="24"/>
        </w:rPr>
      </w:pPr>
      <w:r w:rsidRPr="00B84E94">
        <w:rPr>
          <w:rFonts w:ascii="Arial" w:hAnsi="Arial" w:eastAsia="MS Mincho" w:cs="Arial"/>
          <w:sz w:val="24"/>
          <w:szCs w:val="24"/>
        </w:rPr>
        <w:t>O G L A S</w:t>
      </w:r>
    </w:p>
    <w:p w:rsidRPr="00B84E94" w:rsidR="00A560EE" w:rsidP="00F92F64" w:rsidRDefault="00A560EE">
      <w:pPr>
        <w:spacing w:after="0" w:line="240" w:lineRule="auto"/>
        <w:jc w:val="center"/>
        <w:rPr>
          <w:rFonts w:ascii="Arial" w:hAnsi="Arial" w:eastAsia="MS Mincho" w:cs="Arial"/>
          <w:sz w:val="24"/>
          <w:szCs w:val="24"/>
        </w:rPr>
      </w:pPr>
    </w:p>
    <w:p w:rsidRPr="00A560EE" w:rsidR="00A560EE" w:rsidP="00A560EE" w:rsidRDefault="00A560EE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  <w:r w:rsidRPr="00A560EE">
        <w:rPr>
          <w:rFonts w:ascii="Arial" w:hAnsi="Arial" w:eastAsia="MS Mincho" w:cs="Arial"/>
          <w:sz w:val="24"/>
          <w:szCs w:val="24"/>
        </w:rPr>
        <w:t xml:space="preserve">1. </w:t>
      </w:r>
      <w:r>
        <w:rPr>
          <w:rFonts w:ascii="Arial" w:hAnsi="Arial" w:eastAsia="MS Mincho" w:cs="Arial"/>
          <w:sz w:val="24"/>
          <w:szCs w:val="24"/>
        </w:rPr>
        <w:tab/>
      </w:r>
      <w:r w:rsidRPr="00A560EE">
        <w:rPr>
          <w:rFonts w:ascii="Arial" w:hAnsi="Arial" w:eastAsia="MS Mincho" w:cs="Arial"/>
          <w:sz w:val="24"/>
          <w:szCs w:val="24"/>
        </w:rPr>
        <w:t>Dužnik</w:t>
      </w:r>
      <w:r w:rsidR="001B691B">
        <w:rPr>
          <w:rFonts w:ascii="Arial" w:hAnsi="Arial" w:eastAsia="MS Mincho" w:cs="Arial"/>
          <w:sz w:val="24"/>
          <w:szCs w:val="24"/>
        </w:rPr>
        <w:t xml:space="preserve"> </w:t>
      </w:r>
      <w:r w:rsidR="00500F7B">
        <w:rPr>
          <w:rFonts w:ascii="Arial" w:hAnsi="Arial" w:eastAsia="MS Mincho" w:cs="Arial"/>
          <w:sz w:val="24"/>
          <w:szCs w:val="24"/>
        </w:rPr>
        <w:t xml:space="preserve"> </w:t>
      </w:r>
      <w:r w:rsidRPr="00500F7B" w:rsidR="00500F7B">
        <w:rPr>
          <w:rFonts w:ascii="Arial" w:hAnsi="Arial" w:eastAsia="MS Mincho" w:cs="Arial"/>
          <w:sz w:val="24"/>
          <w:szCs w:val="24"/>
        </w:rPr>
        <w:t>DUX NOVA j.d.o.o. RIJEKA (Grad Rijeka), Dubrovačka 6, OIB: 02242398335, MBS: 040414015</w:t>
      </w:r>
      <w:r w:rsidRPr="00A560EE">
        <w:rPr>
          <w:rFonts w:ascii="Arial" w:hAnsi="Arial" w:eastAsia="MS Mincho" w:cs="Arial"/>
          <w:sz w:val="24"/>
          <w:szCs w:val="24"/>
        </w:rPr>
        <w:t xml:space="preserve">, ima ukupan dug evidentiran na temelju neizvršenih osnova za plaćanje u iznosu od </w:t>
      </w:r>
      <w:r w:rsidR="00500F7B">
        <w:rPr>
          <w:rFonts w:ascii="Arial" w:hAnsi="Arial" w:eastAsia="MS Mincho" w:cs="Arial"/>
          <w:sz w:val="24"/>
          <w:szCs w:val="24"/>
        </w:rPr>
        <w:t>12.206,21</w:t>
      </w:r>
      <w:r w:rsidRPr="00A560EE">
        <w:rPr>
          <w:rFonts w:ascii="Arial" w:hAnsi="Arial" w:eastAsia="MS Mincho" w:cs="Arial"/>
          <w:sz w:val="24"/>
          <w:szCs w:val="24"/>
        </w:rPr>
        <w:t xml:space="preserve"> kn.</w:t>
      </w:r>
    </w:p>
    <w:p w:rsidRPr="00A560EE" w:rsidR="00A560EE" w:rsidP="00500F7B" w:rsidRDefault="00A560EE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  <w:r w:rsidRPr="00A560EE">
        <w:rPr>
          <w:rFonts w:ascii="Arial" w:hAnsi="Arial" w:eastAsia="MS Mincho" w:cs="Arial"/>
          <w:sz w:val="24"/>
          <w:szCs w:val="24"/>
        </w:rPr>
        <w:t xml:space="preserve">2. </w:t>
      </w:r>
      <w:r>
        <w:rPr>
          <w:rFonts w:ascii="Arial" w:hAnsi="Arial" w:eastAsia="MS Mincho" w:cs="Arial"/>
          <w:sz w:val="24"/>
          <w:szCs w:val="24"/>
        </w:rPr>
        <w:tab/>
      </w:r>
      <w:r w:rsidRPr="00A560EE">
        <w:rPr>
          <w:rFonts w:ascii="Arial" w:hAnsi="Arial" w:eastAsia="MS Mincho" w:cs="Arial"/>
          <w:sz w:val="24"/>
          <w:szCs w:val="24"/>
        </w:rPr>
        <w:t>Poziva se osob</w:t>
      </w:r>
      <w:r w:rsidR="00500F7B">
        <w:rPr>
          <w:rFonts w:ascii="Arial" w:hAnsi="Arial" w:eastAsia="MS Mincho" w:cs="Arial"/>
          <w:sz w:val="24"/>
          <w:szCs w:val="24"/>
        </w:rPr>
        <w:t>a</w:t>
      </w:r>
      <w:r w:rsidRPr="00A560EE">
        <w:rPr>
          <w:rFonts w:ascii="Arial" w:hAnsi="Arial" w:eastAsia="MS Mincho" w:cs="Arial"/>
          <w:sz w:val="24"/>
          <w:szCs w:val="24"/>
        </w:rPr>
        <w:t xml:space="preserve"> ovlašten</w:t>
      </w:r>
      <w:r w:rsidR="00500F7B">
        <w:rPr>
          <w:rFonts w:ascii="Arial" w:hAnsi="Arial" w:eastAsia="MS Mincho" w:cs="Arial"/>
          <w:sz w:val="24"/>
          <w:szCs w:val="24"/>
        </w:rPr>
        <w:t>a</w:t>
      </w:r>
      <w:r w:rsidRPr="00A560EE">
        <w:rPr>
          <w:rFonts w:ascii="Arial" w:hAnsi="Arial" w:eastAsia="MS Mincho" w:cs="Arial"/>
          <w:sz w:val="24"/>
          <w:szCs w:val="24"/>
        </w:rPr>
        <w:t xml:space="preserve"> za zastupanje dužnika po zakonu (</w:t>
      </w:r>
      <w:r w:rsidRPr="00500F7B" w:rsidR="00500F7B">
        <w:rPr>
          <w:rFonts w:ascii="Arial" w:hAnsi="Arial" w:eastAsia="MS Mincho" w:cs="Arial"/>
          <w:sz w:val="24"/>
          <w:szCs w:val="24"/>
        </w:rPr>
        <w:t>Sl</w:t>
      </w:r>
      <w:r w:rsidR="00500F7B">
        <w:rPr>
          <w:rFonts w:ascii="Arial" w:hAnsi="Arial" w:eastAsia="MS Mincho" w:cs="Arial"/>
          <w:sz w:val="24"/>
          <w:szCs w:val="24"/>
        </w:rPr>
        <w:t xml:space="preserve">obodan </w:t>
      </w:r>
      <w:proofErr w:type="spellStart"/>
      <w:r w:rsidR="00500F7B">
        <w:rPr>
          <w:rFonts w:ascii="Arial" w:hAnsi="Arial" w:eastAsia="MS Mincho" w:cs="Arial"/>
          <w:sz w:val="24"/>
          <w:szCs w:val="24"/>
        </w:rPr>
        <w:t>Žakula</w:t>
      </w:r>
      <w:proofErr w:type="spellEnd"/>
      <w:r w:rsidR="00500F7B">
        <w:rPr>
          <w:rFonts w:ascii="Arial" w:hAnsi="Arial" w:eastAsia="MS Mincho" w:cs="Arial"/>
          <w:sz w:val="24"/>
          <w:szCs w:val="24"/>
        </w:rPr>
        <w:t xml:space="preserve">, OIB: 44358280451, </w:t>
      </w:r>
      <w:r w:rsidRPr="00500F7B" w:rsidR="00500F7B">
        <w:rPr>
          <w:rFonts w:ascii="Arial" w:hAnsi="Arial" w:eastAsia="MS Mincho" w:cs="Arial"/>
          <w:sz w:val="24"/>
          <w:szCs w:val="24"/>
        </w:rPr>
        <w:t>Rijeka, Milutina Barača 20</w:t>
      </w:r>
      <w:r w:rsidRPr="00A560EE">
        <w:rPr>
          <w:rFonts w:ascii="Arial" w:hAnsi="Arial" w:eastAsia="MS Mincho" w:cs="Arial"/>
          <w:sz w:val="24"/>
          <w:szCs w:val="24"/>
        </w:rPr>
        <w:t>), da u roku od 15 dana od dana objave oglasa podnes</w:t>
      </w:r>
      <w:r w:rsidR="00500F7B">
        <w:rPr>
          <w:rFonts w:ascii="Arial" w:hAnsi="Arial" w:eastAsia="MS Mincho" w:cs="Arial"/>
          <w:sz w:val="24"/>
          <w:szCs w:val="24"/>
        </w:rPr>
        <w:t>e</w:t>
      </w:r>
      <w:r w:rsidRPr="00A560EE">
        <w:rPr>
          <w:rFonts w:ascii="Arial" w:hAnsi="Arial" w:eastAsia="MS Mincho" w:cs="Arial"/>
          <w:sz w:val="24"/>
          <w:szCs w:val="24"/>
        </w:rPr>
        <w:t xml:space="preserve"> sudu, pozivom na </w:t>
      </w:r>
      <w:proofErr w:type="spellStart"/>
      <w:r w:rsidRPr="00A560EE">
        <w:rPr>
          <w:rFonts w:ascii="Arial" w:hAnsi="Arial" w:eastAsia="MS Mincho" w:cs="Arial"/>
          <w:sz w:val="24"/>
          <w:szCs w:val="24"/>
        </w:rPr>
        <w:t>posl</w:t>
      </w:r>
      <w:proofErr w:type="spellEnd"/>
      <w:r w:rsidRPr="00A560EE">
        <w:rPr>
          <w:rFonts w:ascii="Arial" w:hAnsi="Arial" w:eastAsia="MS Mincho" w:cs="Arial"/>
          <w:sz w:val="24"/>
          <w:szCs w:val="24"/>
        </w:rPr>
        <w:t>. br. 11 St-</w:t>
      </w:r>
      <w:r w:rsidR="00500F7B">
        <w:rPr>
          <w:rFonts w:ascii="Arial" w:hAnsi="Arial" w:eastAsia="MS Mincho" w:cs="Arial"/>
          <w:sz w:val="24"/>
          <w:szCs w:val="24"/>
        </w:rPr>
        <w:t>689</w:t>
      </w:r>
      <w:r w:rsidRPr="00A560EE">
        <w:rPr>
          <w:rFonts w:ascii="Arial" w:hAnsi="Arial" w:eastAsia="MS Mincho" w:cs="Arial"/>
          <w:sz w:val="24"/>
          <w:szCs w:val="24"/>
        </w:rPr>
        <w:t>/</w:t>
      </w:r>
      <w:r w:rsidR="001B691B">
        <w:rPr>
          <w:rFonts w:ascii="Arial" w:hAnsi="Arial" w:eastAsia="MS Mincho" w:cs="Arial"/>
          <w:sz w:val="24"/>
          <w:szCs w:val="24"/>
        </w:rPr>
        <w:t>2021</w:t>
      </w:r>
      <w:r w:rsidRPr="00A560EE">
        <w:rPr>
          <w:rFonts w:ascii="Arial" w:hAnsi="Arial" w:eastAsia="MS Mincho" w:cs="Arial"/>
          <w:sz w:val="24"/>
          <w:szCs w:val="24"/>
        </w:rPr>
        <w:t>, javnobilježnički ovjerovljen popis imovine i obveza na propisanom obrascu.</w:t>
      </w:r>
    </w:p>
    <w:p w:rsidRPr="00A560EE" w:rsidR="00A560EE" w:rsidP="00A560EE" w:rsidRDefault="00A560EE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  <w:r w:rsidRPr="00A560EE">
        <w:rPr>
          <w:rFonts w:ascii="Arial" w:hAnsi="Arial" w:eastAsia="MS Mincho" w:cs="Arial"/>
          <w:sz w:val="24"/>
          <w:szCs w:val="24"/>
        </w:rPr>
        <w:t xml:space="preserve">3. </w:t>
      </w:r>
      <w:r>
        <w:rPr>
          <w:rFonts w:ascii="Arial" w:hAnsi="Arial" w:eastAsia="MS Mincho" w:cs="Arial"/>
          <w:sz w:val="24"/>
          <w:szCs w:val="24"/>
        </w:rPr>
        <w:tab/>
      </w:r>
      <w:r w:rsidRPr="00A560EE">
        <w:rPr>
          <w:rFonts w:ascii="Arial" w:hAnsi="Arial" w:eastAsia="MS Mincho" w:cs="Arial"/>
          <w:sz w:val="24"/>
          <w:szCs w:val="24"/>
        </w:rPr>
        <w:t>Pozivaju se vjerovnici da najkasnije u roku od 45 dana od objave ovog oglasa predlože otvaranje stečajnoga postupka.</w:t>
      </w:r>
    </w:p>
    <w:p w:rsidRPr="00B84E94" w:rsidR="00F92F64" w:rsidP="00A560EE" w:rsidRDefault="00A560EE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  <w:r w:rsidRPr="00A560EE">
        <w:rPr>
          <w:rFonts w:ascii="Arial" w:hAnsi="Arial" w:eastAsia="MS Mincho" w:cs="Arial"/>
          <w:sz w:val="24"/>
          <w:szCs w:val="24"/>
        </w:rPr>
        <w:t xml:space="preserve">4. </w:t>
      </w:r>
      <w:r>
        <w:rPr>
          <w:rFonts w:ascii="Arial" w:hAnsi="Arial" w:eastAsia="MS Mincho" w:cs="Arial"/>
          <w:sz w:val="24"/>
          <w:szCs w:val="24"/>
        </w:rPr>
        <w:tab/>
      </w:r>
      <w:r w:rsidRPr="00A560EE">
        <w:rPr>
          <w:rFonts w:ascii="Arial" w:hAnsi="Arial" w:eastAsia="MS Mincho" w:cs="Arial"/>
          <w:sz w:val="24"/>
          <w:szCs w:val="24"/>
        </w:rPr>
        <w:t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po službenoj dužnosti donijeti rješenje o otvaranju i zaključenju skraćenoga stečajnog postupka nad dužnikom.</w:t>
      </w:r>
    </w:p>
    <w:sectPr w:rsidRPr="00B84E94" w:rsidR="00F92F64" w:rsidSect="00572A36">
      <w:headerReference w:type="default" r:id="rId9"/>
      <w:pgSz w:w="11906" w:h="16838"/>
      <w:pgMar w:top="1440" w:right="1440" w:bottom="1440" w:left="1800" w:header="709" w:footer="709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4F5DD6" w:rsidP="004259F8" w:rsidRDefault="004F5DD6">
      <w:pPr>
        <w:spacing w:after="0" w:line="240" w:lineRule="auto"/>
      </w:pPr>
      <w:r>
        <w:separator/>
      </w:r>
    </w:p>
  </w:endnote>
  <w:endnote w:type="continuationSeparator" w:id="0">
    <w:p w:rsidR="004F5DD6" w:rsidP="004259F8" w:rsidRDefault="004F5D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4F5DD6" w:rsidP="004259F8" w:rsidRDefault="004F5DD6">
      <w:pPr>
        <w:spacing w:after="0" w:line="240" w:lineRule="auto"/>
      </w:pPr>
      <w:r>
        <w:separator/>
      </w:r>
    </w:p>
  </w:footnote>
  <w:footnote w:type="continuationSeparator" w:id="0">
    <w:p w:rsidR="004F5DD6" w:rsidP="004259F8" w:rsidRDefault="004F5D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FF2B80" w:rsidR="0025477D" w:rsidP="0025477D" w:rsidRDefault="00AF7D66">
    <w:pPr>
      <w:jc w:val="right"/>
      <w:rPr>
        <w:sz w:val="24"/>
        <w:szCs w:val="24"/>
      </w:rPr>
    </w:pPr>
    <w:r>
      <w:rPr>
        <w:sz w:val="24"/>
        <w:szCs w:val="24"/>
      </w:rPr>
      <w:t xml:space="preserve"> </w:t>
    </w:r>
  </w:p>
  <w:p w:rsidRPr="00FF2B80" w:rsidR="0025477D" w:rsidRDefault="00D938B1">
    <w:pPr>
      <w:pStyle w:val="Zaglavlje"/>
      <w:rPr>
        <w:sz w:val="24"/>
        <w:szCs w:val="24"/>
      </w:rPr>
    </w:pPr>
  </w:p>
</w:hdr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mirrorMargins/>
  <w:proofState w:spelling="clean" w:grammar="clean"/>
  <w:attachedTemplate r:id="rId1"/>
  <w:defaultTabStop w:val="708"/>
  <w:hyphenationZone w:val="425"/>
  <w:characterSpacingControl w:val="doNotCompress"/>
  <w:savePreviewPicture/>
  <w:hdrShapeDefaults>
    <o:shapedefaults spidmax="25804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0D06"/>
    <w:rsid w:val="00071952"/>
    <w:rsid w:val="00077C51"/>
    <w:rsid w:val="000A3978"/>
    <w:rsid w:val="000A4734"/>
    <w:rsid w:val="000C0B75"/>
    <w:rsid w:val="000E0D06"/>
    <w:rsid w:val="001038A2"/>
    <w:rsid w:val="00106D32"/>
    <w:rsid w:val="0010771A"/>
    <w:rsid w:val="00112371"/>
    <w:rsid w:val="00114337"/>
    <w:rsid w:val="00117542"/>
    <w:rsid w:val="00130714"/>
    <w:rsid w:val="00171567"/>
    <w:rsid w:val="00186725"/>
    <w:rsid w:val="00196392"/>
    <w:rsid w:val="001B5844"/>
    <w:rsid w:val="001B691B"/>
    <w:rsid w:val="001B7AE8"/>
    <w:rsid w:val="001C5400"/>
    <w:rsid w:val="001D310C"/>
    <w:rsid w:val="001F6EC5"/>
    <w:rsid w:val="00212319"/>
    <w:rsid w:val="00233049"/>
    <w:rsid w:val="0023753F"/>
    <w:rsid w:val="002442E1"/>
    <w:rsid w:val="00257139"/>
    <w:rsid w:val="002C056A"/>
    <w:rsid w:val="002C3361"/>
    <w:rsid w:val="002D62A6"/>
    <w:rsid w:val="002D7FCB"/>
    <w:rsid w:val="00302293"/>
    <w:rsid w:val="003076DD"/>
    <w:rsid w:val="003115E3"/>
    <w:rsid w:val="00346154"/>
    <w:rsid w:val="00360D7F"/>
    <w:rsid w:val="003622F0"/>
    <w:rsid w:val="003846A2"/>
    <w:rsid w:val="003B3E47"/>
    <w:rsid w:val="003C6B73"/>
    <w:rsid w:val="003E4548"/>
    <w:rsid w:val="003F013B"/>
    <w:rsid w:val="00411EA0"/>
    <w:rsid w:val="004259F8"/>
    <w:rsid w:val="00444B45"/>
    <w:rsid w:val="00453157"/>
    <w:rsid w:val="00460779"/>
    <w:rsid w:val="0047655D"/>
    <w:rsid w:val="004858B1"/>
    <w:rsid w:val="00490BA5"/>
    <w:rsid w:val="004A1B0D"/>
    <w:rsid w:val="004E7A87"/>
    <w:rsid w:val="004F5DD6"/>
    <w:rsid w:val="00500F7B"/>
    <w:rsid w:val="00503778"/>
    <w:rsid w:val="00525575"/>
    <w:rsid w:val="00551157"/>
    <w:rsid w:val="0055299F"/>
    <w:rsid w:val="00572A36"/>
    <w:rsid w:val="00577661"/>
    <w:rsid w:val="005827C7"/>
    <w:rsid w:val="005D5BCB"/>
    <w:rsid w:val="005E1FA9"/>
    <w:rsid w:val="005E6100"/>
    <w:rsid w:val="00617AD3"/>
    <w:rsid w:val="00620188"/>
    <w:rsid w:val="00646124"/>
    <w:rsid w:val="006569A8"/>
    <w:rsid w:val="00661F48"/>
    <w:rsid w:val="00674C60"/>
    <w:rsid w:val="006751D6"/>
    <w:rsid w:val="00683435"/>
    <w:rsid w:val="00686AC6"/>
    <w:rsid w:val="0069142E"/>
    <w:rsid w:val="00697214"/>
    <w:rsid w:val="006B3922"/>
    <w:rsid w:val="006B3AC3"/>
    <w:rsid w:val="006D3326"/>
    <w:rsid w:val="006F16BC"/>
    <w:rsid w:val="007141A2"/>
    <w:rsid w:val="00717544"/>
    <w:rsid w:val="0073596E"/>
    <w:rsid w:val="00743BEA"/>
    <w:rsid w:val="00761FD7"/>
    <w:rsid w:val="00766B96"/>
    <w:rsid w:val="007766C6"/>
    <w:rsid w:val="007A01F1"/>
    <w:rsid w:val="007E3626"/>
    <w:rsid w:val="00801C84"/>
    <w:rsid w:val="00804ED0"/>
    <w:rsid w:val="00820043"/>
    <w:rsid w:val="00822FE2"/>
    <w:rsid w:val="00847EDF"/>
    <w:rsid w:val="0087034D"/>
    <w:rsid w:val="00881C64"/>
    <w:rsid w:val="00887857"/>
    <w:rsid w:val="00890531"/>
    <w:rsid w:val="00893A5D"/>
    <w:rsid w:val="00894398"/>
    <w:rsid w:val="008A7BF2"/>
    <w:rsid w:val="008B496F"/>
    <w:rsid w:val="008C1522"/>
    <w:rsid w:val="008C4BB5"/>
    <w:rsid w:val="008E564B"/>
    <w:rsid w:val="008F258E"/>
    <w:rsid w:val="008F54A1"/>
    <w:rsid w:val="008F6F2C"/>
    <w:rsid w:val="00905C4E"/>
    <w:rsid w:val="00907DFE"/>
    <w:rsid w:val="0091590A"/>
    <w:rsid w:val="00917662"/>
    <w:rsid w:val="00933000"/>
    <w:rsid w:val="00955BE6"/>
    <w:rsid w:val="00974DE5"/>
    <w:rsid w:val="0098064B"/>
    <w:rsid w:val="009A3B29"/>
    <w:rsid w:val="009B4A82"/>
    <w:rsid w:val="009B668F"/>
    <w:rsid w:val="009D569E"/>
    <w:rsid w:val="009D629D"/>
    <w:rsid w:val="009F3074"/>
    <w:rsid w:val="00A17CA7"/>
    <w:rsid w:val="00A27C47"/>
    <w:rsid w:val="00A31682"/>
    <w:rsid w:val="00A37610"/>
    <w:rsid w:val="00A560EE"/>
    <w:rsid w:val="00A621D8"/>
    <w:rsid w:val="00A955CF"/>
    <w:rsid w:val="00AC76EA"/>
    <w:rsid w:val="00AD4C85"/>
    <w:rsid w:val="00AE6294"/>
    <w:rsid w:val="00AF6644"/>
    <w:rsid w:val="00AF7D66"/>
    <w:rsid w:val="00B0431A"/>
    <w:rsid w:val="00B174B8"/>
    <w:rsid w:val="00B52765"/>
    <w:rsid w:val="00B541E0"/>
    <w:rsid w:val="00B66554"/>
    <w:rsid w:val="00B84E94"/>
    <w:rsid w:val="00B905DF"/>
    <w:rsid w:val="00BA2250"/>
    <w:rsid w:val="00BC42C5"/>
    <w:rsid w:val="00BE699C"/>
    <w:rsid w:val="00BE74B2"/>
    <w:rsid w:val="00BF17AF"/>
    <w:rsid w:val="00C01EB5"/>
    <w:rsid w:val="00C107DC"/>
    <w:rsid w:val="00C20DEA"/>
    <w:rsid w:val="00C21903"/>
    <w:rsid w:val="00C25006"/>
    <w:rsid w:val="00C274DE"/>
    <w:rsid w:val="00C37461"/>
    <w:rsid w:val="00C44F6C"/>
    <w:rsid w:val="00C60724"/>
    <w:rsid w:val="00C659AC"/>
    <w:rsid w:val="00CA1587"/>
    <w:rsid w:val="00CB369A"/>
    <w:rsid w:val="00CC11D4"/>
    <w:rsid w:val="00CE5D4A"/>
    <w:rsid w:val="00CF0FFC"/>
    <w:rsid w:val="00CF1000"/>
    <w:rsid w:val="00CF3F41"/>
    <w:rsid w:val="00D6048E"/>
    <w:rsid w:val="00D70C63"/>
    <w:rsid w:val="00D72B15"/>
    <w:rsid w:val="00D912BB"/>
    <w:rsid w:val="00D938B1"/>
    <w:rsid w:val="00DA1F49"/>
    <w:rsid w:val="00DA4336"/>
    <w:rsid w:val="00DC11CD"/>
    <w:rsid w:val="00DD6708"/>
    <w:rsid w:val="00DF3808"/>
    <w:rsid w:val="00E23C24"/>
    <w:rsid w:val="00E32E7F"/>
    <w:rsid w:val="00E36C9D"/>
    <w:rsid w:val="00E5574F"/>
    <w:rsid w:val="00E76429"/>
    <w:rsid w:val="00E91524"/>
    <w:rsid w:val="00E97B5B"/>
    <w:rsid w:val="00ED37B1"/>
    <w:rsid w:val="00EE1809"/>
    <w:rsid w:val="00EF0E7E"/>
    <w:rsid w:val="00F322D5"/>
    <w:rsid w:val="00F4256F"/>
    <w:rsid w:val="00F43465"/>
    <w:rsid w:val="00F52919"/>
    <w:rsid w:val="00F5413A"/>
    <w:rsid w:val="00F55A6E"/>
    <w:rsid w:val="00F845EC"/>
    <w:rsid w:val="00F9245C"/>
    <w:rsid w:val="00F92F64"/>
    <w:rsid w:val="00F9302C"/>
    <w:rsid w:val="00FA04AD"/>
    <w:rsid w:val="00FA6115"/>
    <w:rsid w:val="00FB0658"/>
    <w:rsid w:val="00FB4BBA"/>
    <w:rsid w:val="00FB6CB0"/>
    <w:rsid w:val="00FF6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258049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Body Text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F9302C"/>
    <w:pPr>
      <w:jc w:val="both"/>
    </w:pPr>
    <w:rPr>
      <w:rFonts w:ascii="Times New Roman" w:hAnsi="Times New Roman" w:eastAsia="Times New Roman" w:cs="Times New Roman"/>
      <w:bCs/>
      <w:sz w:val="20"/>
      <w:szCs w:val="20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F9302C"/>
    <w:pPr>
      <w:overflowPunct w:val="false"/>
      <w:autoSpaceDE w:val="false"/>
      <w:autoSpaceDN w:val="false"/>
      <w:adjustRightInd w:val="false"/>
      <w:spacing w:after="0" w:line="240" w:lineRule="auto"/>
      <w:textAlignment w:val="baseline"/>
    </w:pPr>
    <w:rPr>
      <w:rFonts w:ascii="Arial" w:hAnsi="Arial" w:cs="Arial"/>
      <w:bCs w:val="false"/>
      <w:sz w:val="24"/>
      <w:lang w:val="en-GB"/>
    </w:rPr>
  </w:style>
  <w:style w:type="character" w:styleId="TijelotekstaChar" w:customStyle="true">
    <w:name w:val="Tijelo teksta Char"/>
    <w:basedOn w:val="Zadanifontodlomka"/>
    <w:link w:val="Tijeloteksta"/>
    <w:rsid w:val="00F9302C"/>
    <w:rPr>
      <w:rFonts w:ascii="Arial" w:hAnsi="Arial" w:eastAsia="Times New Roman" w:cs="Arial"/>
      <w:sz w:val="24"/>
      <w:szCs w:val="20"/>
      <w:lang w:val="en-GB" w:eastAsia="hr-HR"/>
    </w:rPr>
  </w:style>
  <w:style w:type="paragraph" w:styleId="Zaglavlje">
    <w:name w:val="header"/>
    <w:basedOn w:val="Normal"/>
    <w:link w:val="ZaglavljeChar"/>
    <w:uiPriority w:val="99"/>
    <w:unhideWhenUsed/>
    <w:rsid w:val="00F9302C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F9302C"/>
    <w:rPr>
      <w:rFonts w:ascii="Times New Roman" w:hAnsi="Times New Roman" w:eastAsia="Times New Roman" w:cs="Times New Roman"/>
      <w:bCs/>
      <w:sz w:val="20"/>
      <w:szCs w:val="20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F9302C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F9302C"/>
    <w:rPr>
      <w:rFonts w:ascii="Times New Roman" w:hAnsi="Times New Roman" w:eastAsia="Times New Roman" w:cs="Times New Roman"/>
      <w:bCs/>
      <w:sz w:val="20"/>
      <w:szCs w:val="20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F930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F9302C"/>
    <w:rPr>
      <w:rFonts w:ascii="Tahoma" w:hAnsi="Tahoma" w:eastAsia="Times New Roman" w:cs="Tahoma"/>
      <w:bCs/>
      <w:sz w:val="16"/>
      <w:szCs w:val="16"/>
      <w:lang w:eastAsia="hr-HR"/>
    </w:rPr>
  </w:style>
  <w:style w:type="paragraph" w:styleId="Default" w:customStyle="true">
    <w:name w:val="Default"/>
    <w:rsid w:val="00DF3808"/>
    <w:pPr>
      <w:autoSpaceDE w:val="false"/>
      <w:autoSpaceDN w:val="false"/>
      <w:adjustRightInd w:val="false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Odlomakpopisa">
    <w:name w:val="List Paragraph"/>
    <w:basedOn w:val="Normal"/>
    <w:uiPriority w:val="34"/>
    <w:qFormat/>
    <w:rsid w:val="00905C4E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933000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933000"/>
    <w:rPr>
      <w:rFonts w:ascii="Times New Roman" w:hAnsi="Times New Roman" w:cs="Times New Roman" w:eastAsiaTheme="minorHAnsi"/>
      <w:color w:val="000000"/>
      <w:sz w:val="24"/>
      <w:szCs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933000"/>
    <w:rPr>
      <w:rFonts w:ascii="Arial" w:hAnsi="Arial" w:cs="Arial" w:eastAsiaTheme="minorHAnsi"/>
      <w:color w:val="000000"/>
      <w:sz w:val="24"/>
      <w:szCs w:val="24"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933000"/>
    <w:rPr>
      <w:rFonts w:ascii="Arial" w:hAnsi="Arial" w:cs="Arial" w:eastAsiaTheme="minorHAnsi"/>
      <w:color w:val="000000"/>
      <w:sz w:val="24"/>
      <w:szCs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933000"/>
    <w:rPr>
      <w:rFonts w:ascii="Arial" w:hAnsi="Arial" w:cs="Arial" w:eastAsiaTheme="minorHAnsi"/>
      <w:color w:val="000000"/>
      <w:sz w:val="24"/>
      <w:szCs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9302C"/>
    <w:pPr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302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9302C"/>
    <w:rPr>
      <w:rFonts w:ascii="Arial" w:cs="Arial" w:eastAsia="Times New Roman" w:hAnsi="Arial"/>
      <w:sz w:val="24"/>
      <w:szCs w:val="20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F9302C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9302C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302C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9302C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9302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9302C"/>
    <w:rPr>
      <w:rFonts w:ascii="Tahoma" w:cs="Tahoma" w:eastAsia="Times New Roman" w:hAnsi="Tahoma"/>
      <w:bCs/>
      <w:sz w:val="16"/>
      <w:szCs w:val="16"/>
      <w:lang w:eastAsia="hr-HR"/>
    </w:rPr>
  </w:style>
  <w:style w:customStyle="1" w:styleId="Default" w:type="paragraph">
    <w:name w:val="Default"/>
    <w:rsid w:val="00DF3808"/>
    <w:pPr>
      <w:autoSpaceDE w:val="0"/>
      <w:autoSpaceDN w:val="0"/>
      <w:adjustRightInd w:val="0"/>
      <w:spacing w:after="0" w:line="240" w:lineRule="auto"/>
    </w:pPr>
    <w:rPr>
      <w:rFonts w:ascii="Times New Roman" w:cs="Times New Roman" w:hAnsi="Times New Roman"/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905C4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330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3000"/>
    <w:rPr>
      <w:rFonts w:ascii="Times New Roman" w:cs="Times New Roman" w:eastAsiaTheme="minorHAnsi" w:hAnsi="Times New Roman"/>
      <w:color w:val="000000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933000"/>
    <w:rPr>
      <w:rFonts w:ascii="Arial" w:cs="Arial" w:eastAsiaTheme="minorHAnsi" w:hAnsi="Arial"/>
      <w:color w:val="000000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933000"/>
    <w:rPr>
      <w:rFonts w:ascii="Arial" w:cs="Arial" w:eastAsiaTheme="minorHAnsi" w:hAnsi="Arial"/>
      <w:color w:val="000000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933000"/>
    <w:rPr>
      <w:rFonts w:ascii="Arial" w:cs="Arial" w:eastAsiaTheme="minorHAnsi" w:hAnsi="Arial"/>
      <w:color w:val="000000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media/image1.png" Type="http://schemas.openxmlformats.org/officeDocument/2006/relationships/image" Id="rId8"/><Relationship Target="stylesWithEffects.xml" Type="http://schemas.microsoft.com/office/2007/relationships/stylesWithEffects" Id="rId3"/><Relationship Target="endnotes.xml" Type="http://schemas.openxmlformats.org/officeDocument/2006/relationships/endnotes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11. veljače 2022.</izvorni_sadrzaj>
    <derivirana_varijabla naziv="DomainObject.DatumDonosenjaOdluke_1">11. veljače 2022.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St-689/2021-5</izvorni_sadrzaj>
    <derivirana_varijabla naziv="DomainObject.Oznaka_1">St-689/2021-5</derivirana_varijabla>
  </DomainObject.Oznaka>
  <DomainObject.DonositeljOdluke.Ime>
    <izvorni_sadrzaj>Željka</izvorni_sadrzaj>
    <derivirana_varijabla naziv="DomainObject.DonositeljOdluke.Ime_1">Željka</derivirana_varijabla>
  </DomainObject.DonositeljOdluke.Ime>
  <DomainObject.DonositeljOdluke.Prezime>
    <izvorni_sadrzaj>Štrk-Vozila</izvorni_sadrzaj>
    <derivirana_varijabla naziv="DomainObject.DonositeljOdluke.Prezime_1">Štrk-Vozila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689</izvorni_sadrzaj>
    <derivirana_varijabla naziv="DomainObject.Predmet.Broj_1">689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16. studenog 2021.</izvorni_sadrzaj>
    <derivirana_varijabla naziv="DomainObject.Predmet.DatumIzradeOptuznogAkta_1">16. studenog 2021.</derivirana_varijabla>
  </DomainObject.Predmet.DatumIzradeOptuznogAkta>
  <DomainObject.Predmet.DatumIzradeOptuznogAktaFormated>
    <izvorni_sadrzaj>16.11.2021.</izvorni_sadrzaj>
    <derivirana_varijabla naziv="DomainObject.Predmet.DatumIzradeOptuznogAktaFormated_1">16.11.2021.</derivirana_varijabla>
  </DomainObject.Predmet.DatumIzradeOptuznogAktaFormated>
  <DomainObject.Predmet.DatumOsnivanja>
    <izvorni_sadrzaj>17. studenog 2021.</izvorni_sadrzaj>
    <derivirana_varijabla naziv="DomainObject.Predmet.DatumOsnivanja_1">17. studenog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16. studenog 2021.</izvorni_sadrzaj>
    <derivirana_varijabla naziv="DomainObject.Predmet.DatumPrimitkaOptuznogAkta_1">16. studenog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St-689/2021</izvorni_sadrzaj>
    <derivirana_varijabla naziv="DomainObject.Predmet.OznakaBroj_1">St-689/2021</derivirana_varijabla>
  </DomainObject.Predmet.OznakaBroj>
  <DomainObject.Predmet.OznakaBrojOptuznogAkta>
    <izvorni_sadrzaj>04-06-21-6629</izvorni_sadrzaj>
    <derivirana_varijabla naziv="DomainObject.Predmet.OznakaBrojOptuznogAkta_1">04-06-21-6629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DUX NOVA j.d.o.o.  Rijeka</izvorni_sadrzaj>
    <derivirana_varijabla naziv="DomainObject.Predmet.ProtustrankaFormated_1">  DUX NOVA j.d.o.o.  Rijeka</derivirana_varijabla>
  </DomainObject.Predmet.ProtustrankaFormated>
  <DomainObject.Predmet.ProtustrankaFormatedOIB>
    <izvorni_sadrzaj>  DUX NOVA j.d.o.o.  Rijeka, OIB 02242398335</izvorni_sadrzaj>
    <derivirana_varijabla naziv="DomainObject.Predmet.ProtustrankaFormatedOIB_1">  DUX NOVA j.d.o.o.  Rijeka, OIB 02242398335</derivirana_varijabla>
  </DomainObject.Predmet.ProtustrankaFormatedOIB>
  <DomainObject.Predmet.ProtustrankaFormatedWithAdress>
    <izvorni_sadrzaj> DUX NOVA j.d.o.o.  Rijeka, Dubrovačka 6, 51000 Rijeka</izvorni_sadrzaj>
    <derivirana_varijabla naziv="DomainObject.Predmet.ProtustrankaFormatedWithAdress_1"> DUX NOVA j.d.o.o.  Rijeka, Dubrovačka 6, 51000 Rijeka</derivirana_varijabla>
  </DomainObject.Predmet.ProtustrankaFormatedWithAdress>
  <DomainObject.Predmet.ProtustrankaFormatedWithAdressOIB>
    <izvorni_sadrzaj> DUX NOVA j.d.o.o.  Rijeka, OIB 02242398335, Dubrovačka 6, 51000 Rijeka</izvorni_sadrzaj>
    <derivirana_varijabla naziv="DomainObject.Predmet.ProtustrankaFormatedWithAdressOIB_1"> DUX NOVA j.d.o.o.  Rijeka, OIB 02242398335, Dubrovačka 6, 51000 Rijeka</derivirana_varijabla>
  </DomainObject.Predmet.ProtustrankaFormatedWithAdressOIB>
  <DomainObject.Predmet.ProtustrankaWithAdress>
    <izvorni_sadrzaj>DUX NOVA j.d.o.o.  Rijeka Dubrovačka 6, 51000 Rijeka</izvorni_sadrzaj>
    <derivirana_varijabla naziv="DomainObject.Predmet.ProtustrankaWithAdress_1">DUX NOVA j.d.o.o.  Rijeka Dubrovačka 6, 51000 Rijeka</derivirana_varijabla>
  </DomainObject.Predmet.ProtustrankaWithAdress>
  <DomainObject.Predmet.ProtustrankaWithAdressOIB>
    <izvorni_sadrzaj>DUX NOVA j.d.o.o.  Rijeka, OIB 02242398335, Dubrovačka 6, 51000 Rijeka</izvorni_sadrzaj>
    <derivirana_varijabla naziv="DomainObject.Predmet.ProtustrankaWithAdressOIB_1">DUX NOVA j.d.o.o.  Rijeka, OIB 02242398335, Dubrovačka 6, 51000 Rijeka</derivirana_varijabla>
  </DomainObject.Predmet.ProtustrankaWithAdressOIB>
  <DomainObject.Predmet.ProtustrankaNazivFormated>
    <izvorni_sadrzaj>DUX NOVA j.d.o.o.  Rijeka</izvorni_sadrzaj>
    <derivirana_varijabla naziv="DomainObject.Predmet.ProtustrankaNazivFormated_1">DUX NOVA j.d.o.o.  Rijeka</derivirana_varijabla>
  </DomainObject.Predmet.ProtustrankaNazivFormated>
  <DomainObject.Predmet.ProtustrankaNazivFormatedOIB>
    <izvorni_sadrzaj>DUX NOVA j.d.o.o.  Rijeka, OIB 02242398335</izvorni_sadrzaj>
    <derivirana_varijabla naziv="DomainObject.Predmet.ProtustrankaNazivFormatedOIB_1">DUX NOVA j.d.o.o.  Rijeka, OIB 02242398335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109</izvorni_sadrzaj>
    <derivirana_varijabla naziv="DomainObject.Predmet.Referada.Prostorija.Naziv_1">Soba 109</derivirana_varijabla>
  </DomainObject.Predmet.Referada.Prostorija.Naziv>
  <DomainObject.Predmet.Referada.Prostorija.Oznaka>
    <izvorni_sadrzaj>109</izvorni_sadrzaj>
    <derivirana_varijabla naziv="DomainObject.Predmet.Referada.Prostorija.Oznaka_1">109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Timjana Baričević</izvorni_sadrzaj>
    <derivirana_varijabla naziv="DomainObject.Predmet.Zapisnicar_1">Timjana Baričević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DUX NOVA j.d.o.o.  Rijeka</item>
    </izvorni_sadrzaj>
    <derivirana_varijabla naziv="DomainObject.Predmet.ProtuStrankaListFormated_1">
      <item>DUX NOVA j.d.o.o.  Rijeka</item>
    </derivirana_varijabla>
  </DomainObject.Predmet.ProtuStrankaListFormated>
  <DomainObject.Predmet.ProtuStrankaListFormatedOIB>
    <izvorni_sadrzaj>
      <item>DUX NOVA j.d.o.o.  Rijeka, OIB 02242398335</item>
    </izvorni_sadrzaj>
    <derivirana_varijabla naziv="DomainObject.Predmet.ProtuStrankaListFormatedOIB_1">
      <item>DUX NOVA j.d.o.o.  Rijeka, OIB 02242398335</item>
    </derivirana_varijabla>
  </DomainObject.Predmet.ProtuStrankaListFormatedOIB>
  <DomainObject.Predmet.ProtuStrankaListFormatedWithAdress>
    <izvorni_sadrzaj>
      <item>DUX NOVA j.d.o.o.  Rijeka, Dubrovačka 6, 51000 Rijeka</item>
    </izvorni_sadrzaj>
    <derivirana_varijabla naziv="DomainObject.Predmet.ProtuStrankaListFormatedWithAdress_1">
      <item>DUX NOVA j.d.o.o.  Rijeka, Dubrovačka 6, 51000 Rijeka</item>
    </derivirana_varijabla>
  </DomainObject.Predmet.ProtuStrankaListFormatedWithAdress>
  <DomainObject.Predmet.ProtuStrankaListFormatedWithAdressOIB>
    <izvorni_sadrzaj>
      <item>DUX NOVA j.d.o.o.  Rijeka, OIB 02242398335, Dubrovačka 6, 51000 Rijeka</item>
    </izvorni_sadrzaj>
    <derivirana_varijabla naziv="DomainObject.Predmet.ProtuStrankaListFormatedWithAdressOIB_1">
      <item>DUX NOVA j.d.o.o.  Rijeka, OIB 02242398335, Dubrovačka 6, 51000 Rijeka</item>
    </derivirana_varijabla>
  </DomainObject.Predmet.ProtuStrankaListFormatedWithAdressOIB>
  <DomainObject.Predmet.ProtuStrankaListNazivFormated>
    <izvorni_sadrzaj>
      <item>DUX NOVA j.d.o.o.  Rijeka</item>
    </izvorni_sadrzaj>
    <derivirana_varijabla naziv="DomainObject.Predmet.ProtuStrankaListNazivFormated_1">
      <item>DUX NOVA j.d.o.o.  Rijeka</item>
    </derivirana_varijabla>
  </DomainObject.Predmet.ProtuStrankaListNazivFormated>
  <DomainObject.Predmet.ProtuStrankaListNazivFormatedOIB>
    <izvorni_sadrzaj>
      <item>DUX NOVA j.d.o.o.  Rijeka, OIB 02242398335</item>
    </izvorni_sadrzaj>
    <derivirana_varijabla naziv="DomainObject.Predmet.ProtuStrankaListNazivFormatedOIB_1">
      <item>DUX NOVA j.d.o.o.  Rijeka, OIB 02242398335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11. veljače 2022.</izvorni_sadrzaj>
    <derivirana_varijabla naziv="DomainObject.Datum_1">11. veljače 2022.</derivirana_varijabla>
  </DomainObject.Datum>
  <DomainObject.PoslovniBrojDokumenta>
    <izvorni_sadrzaj>St-689/2021-5</izvorni_sadrzaj>
    <derivirana_varijabla naziv="DomainObject.PoslovniBrojDokumenta_1">St-689/2021-5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DUX NOVA j.d.o.o.  Rijeka</izvorni_sadrzaj>
    <derivirana_varijabla naziv="DomainObject.Predmet.ProtustrankaIDrugi_1">DUX NOVA j.d.o.o.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DUX NOVA j.d.o.o.  Rijeka, OIB 02242398335, Dubrovačka 6, 51000 Rijeka</izvorni_sadrzaj>
    <derivirana_varijabla naziv="DomainObject.Predmet.ProtustrankaIDrugiAdressOIB_1">DUX NOVA j.d.o.o.  Rijeka, OIB 02242398335, Dubrovačka 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DUX NOVA j.d.o.o.  Rijeka</item>
      <item>FINA  Rijeka</item>
    </izvorni_sadrzaj>
    <derivirana_varijabla naziv="DomainObject.Predmet.SudioniciListNaziv_1">
      <item>DUX NOVA j.d.o.o.  Rijeka</item>
      <item>FINA  Rijeka</item>
    </derivirana_varijabla>
  </DomainObject.Predmet.SudioniciListNaziv>
  <DomainObject.Predmet.SudioniciListAdressOIB>
    <izvorni_sadrzaj>
      <item>DUX NOVA j.d.o.o.  Rijeka, OIB 02242398335, Dubrovačka 6,51000 Rijeka</item>
      <item>FINA  Rijeka, OIB 85821130368, Frana Kurelca 8,51000 Rijeka</item>
    </izvorni_sadrzaj>
    <derivirana_varijabla naziv="DomainObject.Predmet.SudioniciListAdressOIB_1">
      <item>DUX NOVA j.d.o.o.  Rijeka, OIB 02242398335, Dubrovačka 6,51000 Rijeka</item>
      <item>FINA  Rijeka, OIB 85821130368, Frana Kurelca 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02242398335</item>
      <item>, OIB 85821130368</item>
    </izvorni_sadrzaj>
    <derivirana_varijabla naziv="DomainObject.Predmet.SudioniciListNazivOIB_1">
      <item>, OIB 02242398335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27. siječnja 2022.</izvorni_sadrzaj>
    <derivirana_varijabla naziv="DomainObject.PredzadnjaOdlukaIzPredmeta.DatumDonosenjaOdluke_1">27. siječnja 2022.</derivirana_varijabla>
  </DomainObject.PredzadnjaOdlukaIzPredmeta.DatumDonosenjaOdluke>
  <DomainObject.PredzadnjaOdlukaIzPredmeta.Oznaka>
    <izvorni_sadrzaj>St-689/2021-3</izvorni_sadrzaj>
    <derivirana_varijabla naziv="DomainObject.PredzadnjaOdlukaIzPredmeta.Oznaka_1">St-689/2021-3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17. studenog 2021.</izvorni_sadrzaj>
    <derivirana_varijabla naziv="DomainObject.Predmet.DatumPocetkaProcesa_1">17. studenog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249</properties:Words>
  <properties:Characters>1363</properties:Characters>
  <properties:Lines>36</properties:Lines>
  <properties:Paragraphs>11</properties:Paragraphs>
  <properties:TotalTime>501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1614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2018-06-18T07:56:00Z</dcterms:created>
  <dc:creator>Timjana Baričević</dc:creator>
  <cp:lastModifiedBy>Timjana Baričević</cp:lastModifiedBy>
  <cp:lastPrinted>2022-02-11T09:31:00Z</cp:lastPrinted>
  <dcterms:modified xmlns:xsi="http://www.w3.org/2001/XMLSchema-instance" xsi:type="dcterms:W3CDTF">2022-02-11T09:31:00Z</dcterms:modified>
  <cp:revision>142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St-689/2021-5 / Odluka - Oglas (skraćeni_stečaj_oglas_...._180._180)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