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24f1" w14:paraId="93f24f1" w:rsidRDefault="00D67E30" w:rsidP="00006969" w:rsidR="00006969" w:rsidRPr="00613718">
      <w:pPr>
        <w15:collapsed w:val="false"/>
      </w:pPr>
      <w:bookmarkStart w:name="_GoBack" w:id="0"/>
      <w:bookmarkEnd w:id="0"/>
      <w:r w:rsidRPr="00613718">
        <w:t xml:space="preserve">             </w:t>
      </w:r>
      <w:r w:rsidRPr="0061371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969" w:rsidP="00006969" w:rsidR="00006969" w:rsidRPr="00C04B6A">
      <w:r w:rsidRPr="00C04B6A">
        <w:t>REPUBLIKA HRVATSKA</w:t>
      </w:r>
    </w:p>
    <w:p w:rsidRDefault="00006969" w:rsidP="00006969" w:rsidR="00006969" w:rsidRPr="00C04B6A">
      <w:pPr>
        <w:jc w:val="both"/>
      </w:pPr>
      <w:r w:rsidRPr="00C04B6A">
        <w:t>TRGOVAČKI SUD U ZADRU</w:t>
      </w:r>
    </w:p>
    <w:p w:rsidRDefault="00006969" w:rsidP="00006969" w:rsidR="00006969" w:rsidRPr="00C04B6A">
      <w:pPr>
        <w:jc w:val="both"/>
      </w:pPr>
      <w:r w:rsidRPr="00C04B6A">
        <w:t>Dr. Franje Tuđmana 35</w:t>
      </w:r>
    </w:p>
    <w:p w:rsidRDefault="00006969" w:rsidP="00006969" w:rsidR="00006969" w:rsidRPr="00613718">
      <w:pPr>
        <w:rPr>
          <w:color w:val="FF0000"/>
        </w:rPr>
      </w:pPr>
    </w:p>
    <w:p w:rsidRDefault="00006969" w:rsidP="00006969" w:rsidR="00006969" w:rsidRPr="00C04B6A">
      <w:pPr>
        <w:jc w:val="center"/>
      </w:pPr>
      <w:r w:rsidRPr="00C04B6A">
        <w:t xml:space="preserve">R E P U B L I K A   H R V A T S K A </w:t>
      </w:r>
    </w:p>
    <w:p w:rsidRDefault="00006969" w:rsidP="00006969" w:rsidR="00006969" w:rsidRPr="00C04B6A">
      <w:pPr>
        <w:jc w:val="center"/>
      </w:pPr>
    </w:p>
    <w:p w:rsidRDefault="00006969" w:rsidP="00006969" w:rsidR="00006969" w:rsidRPr="00C04B6A">
      <w:pPr>
        <w:jc w:val="center"/>
      </w:pPr>
      <w:r w:rsidRPr="00C04B6A">
        <w:t>R J E Š E N J E</w:t>
      </w:r>
    </w:p>
    <w:p w:rsidRDefault="00006969" w:rsidP="00006969" w:rsidR="00006969" w:rsidRPr="00C04B6A"/>
    <w:p w:rsidRDefault="00C04B6A" w:rsidP="00006969" w:rsidR="00006969" w:rsidRPr="00C04B6A">
      <w:pPr>
        <w:jc w:val="both"/>
      </w:pPr>
      <w:r w:rsidRPr="00C04B6A">
        <w:tab/>
        <w:t>Trgovački sud u Zadru</w:t>
      </w:r>
      <w:r w:rsidR="00251B83" w:rsidRPr="00C04B6A">
        <w:t>,</w:t>
      </w:r>
      <w:r w:rsidR="00006969" w:rsidRPr="00C04B6A">
        <w:t xml:space="preserve"> po</w:t>
      </w:r>
      <w:r w:rsidR="00251B83" w:rsidRPr="00C04B6A">
        <w:t xml:space="preserve"> sutkinji </w:t>
      </w:r>
      <w:r w:rsidR="00006969" w:rsidRPr="00C04B6A">
        <w:t>A</w:t>
      </w:r>
      <w:r w:rsidR="00EC7636" w:rsidRPr="00C04B6A">
        <w:t>ni Markač</w:t>
      </w:r>
      <w:r w:rsidR="00006969" w:rsidRPr="00C04B6A">
        <w:t xml:space="preserve">, u stečajnom postupku nad stečajnim dužnikom </w:t>
      </w:r>
      <w:r w:rsidR="00917946" w:rsidRPr="00C04B6A">
        <w:rPr>
          <w:lang w:val="en-AU"/>
        </w:rPr>
        <w:t>BADIS, d.o.o. u stečaju</w:t>
      </w:r>
      <w:r w:rsidR="00FC7966">
        <w:rPr>
          <w:lang w:val="en-AU"/>
        </w:rPr>
        <w:t>,</w:t>
      </w:r>
      <w:r w:rsidR="00917946" w:rsidRPr="00C04B6A">
        <w:rPr>
          <w:lang w:val="en-AU"/>
        </w:rPr>
        <w:t xml:space="preserve"> Šibenik, Industrijska zona Podi, Dolačka 4, OIB:56388704925</w:t>
      </w:r>
      <w:r w:rsidR="00917946" w:rsidRPr="00C04B6A">
        <w:t>, kojeg zastupa stečajni upravitelj Blaž Savić iz Zadra</w:t>
      </w:r>
      <w:r w:rsidR="00006969" w:rsidRPr="00C04B6A">
        <w:t xml:space="preserve">, </w:t>
      </w:r>
      <w:r w:rsidRPr="00C04B6A">
        <w:t>31.</w:t>
      </w:r>
      <w:r w:rsidR="00917946" w:rsidRPr="00C04B6A">
        <w:t xml:space="preserve"> siječnja 2019.</w:t>
      </w:r>
      <w:r w:rsidR="00006969" w:rsidRPr="00C04B6A">
        <w:t xml:space="preserve">, </w:t>
      </w:r>
    </w:p>
    <w:p w:rsidRDefault="0036508C" w:rsidP="00004109" w:rsidR="0036508C" w:rsidRPr="00C04B6A">
      <w:pPr>
        <w:jc w:val="both"/>
      </w:pPr>
    </w:p>
    <w:p w:rsidRDefault="00CF1FE5" w:rsidP="00004109" w:rsidR="00004109" w:rsidRPr="00C04B6A">
      <w:pPr>
        <w:jc w:val="center"/>
      </w:pPr>
      <w:r w:rsidRPr="00C04B6A">
        <w:t xml:space="preserve">r i j e š i o  </w:t>
      </w:r>
      <w:r w:rsidR="00004109" w:rsidRPr="00C04B6A">
        <w:t xml:space="preserve"> j e</w:t>
      </w:r>
    </w:p>
    <w:p w:rsidRDefault="0000481B" w:rsidP="0000481B" w:rsidR="0000481B" w:rsidRPr="00C04B6A">
      <w:pPr>
        <w:jc w:val="both"/>
      </w:pPr>
    </w:p>
    <w:p w:rsidRDefault="00251B83" w:rsidP="00251B83" w:rsidR="00251B83">
      <w:pPr>
        <w:jc w:val="both"/>
      </w:pPr>
      <w:r w:rsidRPr="00C04B6A">
        <w:t>I.</w:t>
      </w:r>
      <w:r w:rsidRPr="00C04B6A">
        <w:tab/>
      </w:r>
      <w:r w:rsidR="00091511" w:rsidRPr="00C04B6A">
        <w:t xml:space="preserve">Određuje se </w:t>
      </w:r>
      <w:r w:rsidR="001A7667" w:rsidRPr="00C04B6A">
        <w:t xml:space="preserve">prodaja </w:t>
      </w:r>
      <w:r w:rsidR="00091511" w:rsidRPr="00C04B6A">
        <w:t xml:space="preserve">u stečajnom postupku </w:t>
      </w:r>
      <w:r w:rsidR="009E569D" w:rsidRPr="00C04B6A">
        <w:t xml:space="preserve">pokretnina </w:t>
      </w:r>
      <w:r w:rsidR="00A7004B">
        <w:t xml:space="preserve">u vlasništvu </w:t>
      </w:r>
      <w:r w:rsidR="009E569D" w:rsidRPr="00C04B6A">
        <w:t xml:space="preserve">stečajnog dužnika </w:t>
      </w:r>
      <w:r w:rsidR="00A7004B">
        <w:t xml:space="preserve"> i to motornih vozila:</w:t>
      </w:r>
    </w:p>
    <w:p w:rsidRDefault="003C4258" w:rsidP="00251B83" w:rsidR="00A7004B">
      <w:pPr>
        <w:jc w:val="both"/>
      </w:pPr>
      <w:r>
        <w:t xml:space="preserve">- teretno vozilo - </w:t>
      </w:r>
      <w:r w:rsidR="00A7004B">
        <w:t xml:space="preserve">marke RENAULT TRAFIC T 313, broj šasije VF1T3X30000942269, godina proizvodnje 1988. </w:t>
      </w:r>
      <w:r>
        <w:t xml:space="preserve">, reg oznake ŠI </w:t>
      </w:r>
      <w:r w:rsidR="00A7004B">
        <w:t>161-F</w:t>
      </w:r>
    </w:p>
    <w:p w:rsidRDefault="00A7004B" w:rsidP="00251B83" w:rsidR="00A7004B">
      <w:pPr>
        <w:jc w:val="both"/>
      </w:pPr>
      <w:r>
        <w:t xml:space="preserve">-osobno vozilo – marke FIAT PUNTO 1.3 MJT 1Vv, broj šasije ZFA19900000350801, godina proizvodnje </w:t>
      </w:r>
      <w:r w:rsidR="00645CFB">
        <w:t>2007.,  re</w:t>
      </w:r>
      <w:r w:rsidR="003C4258">
        <w:t xml:space="preserve">g. oznake ŠI </w:t>
      </w:r>
      <w:r>
        <w:t>551-DR</w:t>
      </w:r>
    </w:p>
    <w:p w:rsidRDefault="002C2BD9" w:rsidP="00251B83" w:rsidR="002C2BD9" w:rsidRPr="00613718">
      <w:pPr>
        <w:jc w:val="both"/>
        <w:rPr>
          <w:color w:val="FF0000"/>
        </w:rPr>
      </w:pPr>
    </w:p>
    <w:p w:rsidRDefault="00C04B6A" w:rsidP="00251B83" w:rsidR="0096095F" w:rsidRPr="00FC7966">
      <w:pPr>
        <w:jc w:val="both"/>
      </w:pPr>
      <w:r w:rsidRPr="00FC7966">
        <w:t>I</w:t>
      </w:r>
      <w:r w:rsidR="00645CFB">
        <w:t>I</w:t>
      </w:r>
      <w:r w:rsidR="00251B83" w:rsidRPr="00FC7966">
        <w:t>.</w:t>
      </w:r>
      <w:r w:rsidR="00251B83" w:rsidRPr="00FC7966">
        <w:tab/>
      </w:r>
      <w:r w:rsidRPr="00FC7966">
        <w:t>Na</w:t>
      </w:r>
      <w:r w:rsidR="00645CFB">
        <w:t xml:space="preserve"> pokretninama iz točke </w:t>
      </w:r>
      <w:r w:rsidR="0096095F" w:rsidRPr="00FC7966">
        <w:t xml:space="preserve">I. </w:t>
      </w:r>
      <w:r w:rsidR="00645CFB">
        <w:t xml:space="preserve">izreke </w:t>
      </w:r>
      <w:r w:rsidR="0096095F" w:rsidRPr="00FC7966">
        <w:t>ov</w:t>
      </w:r>
      <w:r w:rsidR="00251B83" w:rsidRPr="00FC7966">
        <w:t xml:space="preserve">og rješenja </w:t>
      </w:r>
      <w:r w:rsidR="00645CFB">
        <w:t xml:space="preserve">razlučno pravo ima REPUBLIKA HRVATSKA, MINISTARSTVO FINANCIJSKA, POREZNA UPRAVA, </w:t>
      </w:r>
      <w:r w:rsidR="003C4258">
        <w:t xml:space="preserve">područni ured </w:t>
      </w:r>
      <w:r w:rsidR="00645CFB">
        <w:t>Šibenik, Obala Hrvatske mornarice 3, OIB:18683136487.</w:t>
      </w:r>
    </w:p>
    <w:p w:rsidRDefault="008954AB" w:rsidP="00835A92" w:rsidR="008954AB" w:rsidRPr="00613718">
      <w:pPr>
        <w:jc w:val="both"/>
      </w:pPr>
    </w:p>
    <w:p w:rsidRDefault="00645CFB" w:rsidP="00835A92" w:rsidR="00835A92" w:rsidRPr="00613718">
      <w:pPr>
        <w:jc w:val="both"/>
      </w:pPr>
      <w:r>
        <w:t>I</w:t>
      </w:r>
      <w:r w:rsidR="00FC7966">
        <w:t>II</w:t>
      </w:r>
      <w:r w:rsidR="00835A92" w:rsidRPr="00613718">
        <w:t>.</w:t>
      </w:r>
      <w:r w:rsidR="00835A92" w:rsidRPr="00613718">
        <w:tab/>
        <w:t>Nalaže se F</w:t>
      </w:r>
      <w:r w:rsidR="00FC7966">
        <w:t xml:space="preserve">inancijskog agenciji da </w:t>
      </w:r>
      <w:r w:rsidR="00835A92" w:rsidRPr="00613718">
        <w:t xml:space="preserve">u upisniku založnih prava na pokretninama </w:t>
      </w:r>
      <w:r w:rsidR="00182181" w:rsidRPr="00613718">
        <w:t xml:space="preserve">dužnika </w:t>
      </w:r>
      <w:r w:rsidR="00FC7966" w:rsidRPr="00C04B6A">
        <w:rPr>
          <w:lang w:val="en-AU"/>
        </w:rPr>
        <w:t>BADIS, d.o.o. u stečaju</w:t>
      </w:r>
      <w:r w:rsidR="00FC7966">
        <w:rPr>
          <w:lang w:val="en-AU"/>
        </w:rPr>
        <w:t>,</w:t>
      </w:r>
      <w:r w:rsidR="00FC7966" w:rsidRPr="00C04B6A">
        <w:rPr>
          <w:lang w:val="en-AU"/>
        </w:rPr>
        <w:t xml:space="preserve"> Šibenik, Industrijska zona Podi, Dolačka 4, OIB:56388704925</w:t>
      </w:r>
      <w:r w:rsidR="00FC7966">
        <w:rPr>
          <w:lang w:val="en-AU"/>
        </w:rPr>
        <w:t xml:space="preserve">, </w:t>
      </w:r>
      <w:r w:rsidR="00835A92" w:rsidRPr="00613718">
        <w:t xml:space="preserve">izvrši upis zabilježbe rješenja o prodaji pokretnina </w:t>
      </w:r>
      <w:r>
        <w:t xml:space="preserve">iz točke </w:t>
      </w:r>
      <w:r w:rsidR="004572A6" w:rsidRPr="00613718">
        <w:t>I</w:t>
      </w:r>
      <w:r w:rsidR="00835A92" w:rsidRPr="00613718">
        <w:t xml:space="preserve">. </w:t>
      </w:r>
      <w:r w:rsidR="00FC7966">
        <w:t xml:space="preserve">izreke </w:t>
      </w:r>
      <w:r w:rsidR="00835A92" w:rsidRPr="00613718">
        <w:t>ovog rješenja.</w:t>
      </w:r>
      <w:r w:rsidR="008954AB" w:rsidRPr="00613718">
        <w:t xml:space="preserve"> </w:t>
      </w:r>
    </w:p>
    <w:p w:rsidRDefault="00A2177E" w:rsidP="00182181" w:rsidR="00A2177E">
      <w:pPr>
        <w:jc w:val="both"/>
      </w:pPr>
    </w:p>
    <w:p w:rsidRDefault="00C071F1" w:rsidP="00182181" w:rsidR="00C071F1" w:rsidRPr="00613718">
      <w:pPr>
        <w:jc w:val="both"/>
      </w:pPr>
    </w:p>
    <w:p w:rsidRDefault="0036508C" w:rsidP="0036508C" w:rsidR="0036508C" w:rsidRPr="00613718">
      <w:pPr>
        <w:jc w:val="center"/>
      </w:pPr>
      <w:r w:rsidRPr="00613718">
        <w:t>Obrazloženje</w:t>
      </w:r>
    </w:p>
    <w:p w:rsidRDefault="0036508C" w:rsidP="0036508C" w:rsidR="0036508C" w:rsidRPr="00613718">
      <w:pPr>
        <w:jc w:val="both"/>
      </w:pPr>
    </w:p>
    <w:p w:rsidRDefault="00251B83" w:rsidP="00433D1F" w:rsidR="0039490D" w:rsidRPr="00613718">
      <w:pPr>
        <w:ind w:firstLine="708"/>
        <w:jc w:val="both"/>
      </w:pPr>
      <w:r w:rsidRPr="00613718">
        <w:t xml:space="preserve">Rješenjem </w:t>
      </w:r>
      <w:r w:rsidR="008954AB" w:rsidRPr="00613718">
        <w:t>ovog s</w:t>
      </w:r>
      <w:r w:rsidR="00DA4B78" w:rsidRPr="00613718">
        <w:t>uda posl</w:t>
      </w:r>
      <w:r w:rsidR="00FC7966">
        <w:t xml:space="preserve">ovni broj </w:t>
      </w:r>
      <w:r w:rsidR="00433D1F" w:rsidRPr="00613718">
        <w:t>St-</w:t>
      </w:r>
      <w:r w:rsidR="008954AB" w:rsidRPr="00613718">
        <w:t xml:space="preserve">203/2017-35 </w:t>
      </w:r>
      <w:r w:rsidR="00433D1F" w:rsidRPr="00613718">
        <w:t xml:space="preserve"> </w:t>
      </w:r>
      <w:r w:rsidR="00DA4B78" w:rsidRPr="00613718">
        <w:t xml:space="preserve">od </w:t>
      </w:r>
      <w:r w:rsidR="008954AB" w:rsidRPr="00613718">
        <w:t>3. studenog 2017.</w:t>
      </w:r>
      <w:r w:rsidR="00DA4B78" w:rsidRPr="00613718">
        <w:t xml:space="preserve"> otvoren je stečajni postupak nad </w:t>
      </w:r>
      <w:r w:rsidR="00FC7966">
        <w:t xml:space="preserve">uvodno označenim </w:t>
      </w:r>
      <w:r w:rsidR="00AB1964">
        <w:t>stečajnim dužnikom.</w:t>
      </w:r>
    </w:p>
    <w:p w:rsidRDefault="0039490D" w:rsidP="00645CFB" w:rsidR="00645CFB" w:rsidRPr="00AB1964">
      <w:pPr>
        <w:ind w:firstLine="708"/>
        <w:jc w:val="both"/>
      </w:pPr>
      <w:r w:rsidRPr="00AB1964">
        <w:t xml:space="preserve">Na imovini </w:t>
      </w:r>
      <w:r w:rsidR="006A515C">
        <w:t xml:space="preserve">dužnika </w:t>
      </w:r>
      <w:r w:rsidRPr="00AB1964">
        <w:t xml:space="preserve">iz točke </w:t>
      </w:r>
      <w:r w:rsidR="00FC7BFA" w:rsidRPr="00AB1964">
        <w:t>I</w:t>
      </w:r>
      <w:r w:rsidRPr="00AB1964">
        <w:t xml:space="preserve">. </w:t>
      </w:r>
      <w:r w:rsidR="00AB1964">
        <w:t xml:space="preserve">izreke </w:t>
      </w:r>
      <w:r w:rsidRPr="00AB1964">
        <w:t xml:space="preserve">ovog </w:t>
      </w:r>
      <w:r w:rsidR="0096095F" w:rsidRPr="00AB1964">
        <w:t>rješenja</w:t>
      </w:r>
      <w:r w:rsidR="006A515C">
        <w:t xml:space="preserve"> </w:t>
      </w:r>
      <w:r w:rsidRPr="00AB1964">
        <w:t xml:space="preserve">razlučno pravo </w:t>
      </w:r>
      <w:r w:rsidR="00645CFB">
        <w:t xml:space="preserve">ima Republika Hrvatska, Ministarstvo Financijska, Porezna uprava, </w:t>
      </w:r>
      <w:r w:rsidR="006A515C">
        <w:t xml:space="preserve">Područni ured </w:t>
      </w:r>
      <w:r w:rsidR="00645CFB">
        <w:t>Šibenik.</w:t>
      </w:r>
    </w:p>
    <w:p w:rsidRDefault="0039490D" w:rsidP="00645CFB" w:rsidR="00645CFB">
      <w:pPr>
        <w:ind w:firstLine="708"/>
        <w:jc w:val="both"/>
      </w:pPr>
      <w:r w:rsidRPr="00613718">
        <w:t xml:space="preserve">Prema čl. </w:t>
      </w:r>
      <w:r w:rsidR="003A24F3" w:rsidRPr="00613718">
        <w:t>247</w:t>
      </w:r>
      <w:r w:rsidRPr="00613718">
        <w:t>. S</w:t>
      </w:r>
      <w:r w:rsidR="006D4954" w:rsidRPr="00613718">
        <w:t>tečajnog zakona (Narodne novine broj 71/</w:t>
      </w:r>
      <w:r w:rsidR="00AB1964">
        <w:t>20</w:t>
      </w:r>
      <w:r w:rsidR="006D4954" w:rsidRPr="00613718">
        <w:t>15</w:t>
      </w:r>
      <w:r w:rsidR="00AB1964">
        <w:t xml:space="preserve"> i 104/2017</w:t>
      </w:r>
      <w:r w:rsidR="00C071F1">
        <w:t xml:space="preserve">, nadalje SZ), </w:t>
      </w:r>
      <w:r w:rsidR="003A24F3" w:rsidRPr="00613718">
        <w:t>nekretnin</w:t>
      </w:r>
      <w:r w:rsidR="00645CFB">
        <w:t>a</w:t>
      </w:r>
      <w:r w:rsidR="003A24F3" w:rsidRPr="00613718">
        <w:t xml:space="preserve"> na koj</w:t>
      </w:r>
      <w:r w:rsidR="00645CFB">
        <w:t xml:space="preserve">oj </w:t>
      </w:r>
      <w:r w:rsidR="006D4954" w:rsidRPr="00613718">
        <w:t xml:space="preserve"> </w:t>
      </w:r>
      <w:r w:rsidR="003A24F3" w:rsidRPr="00613718">
        <w:t>postoji razlučno pravo prodaje se u stečajnom postupku na prijedlog stečajnog upravitelja ili razlučnog vjerovnika, uz odgovarajuću pri</w:t>
      </w:r>
      <w:r w:rsidR="0051015F" w:rsidRPr="00613718">
        <w:t>mje</w:t>
      </w:r>
      <w:r w:rsidR="003A24F3" w:rsidRPr="00613718">
        <w:t>nu pravila ovršnog</w:t>
      </w:r>
      <w:r w:rsidR="0051015F" w:rsidRPr="00613718">
        <w:t xml:space="preserve"> </w:t>
      </w:r>
      <w:r w:rsidR="003A24F3" w:rsidRPr="00613718">
        <w:t>po</w:t>
      </w:r>
      <w:r w:rsidR="0051015F" w:rsidRPr="00613718">
        <w:t>s</w:t>
      </w:r>
      <w:r w:rsidR="003A24F3" w:rsidRPr="00613718">
        <w:t>tupka</w:t>
      </w:r>
      <w:r w:rsidR="0051015F" w:rsidRPr="00613718">
        <w:t xml:space="preserve"> o ovrsi na nekretninama</w:t>
      </w:r>
      <w:r w:rsidR="00356AEA" w:rsidRPr="00613718">
        <w:t>, a u zemljišnoj knjizi će se upisati zabilježba rješenja o prodaji nekretnin</w:t>
      </w:r>
      <w:r w:rsidR="006D4954" w:rsidRPr="00613718">
        <w:t>a</w:t>
      </w:r>
      <w:r w:rsidR="00356AEA" w:rsidRPr="00613718">
        <w:t xml:space="preserve">. </w:t>
      </w:r>
      <w:r w:rsidR="00BF44C8" w:rsidRPr="00613718">
        <w:t>O prodaji ne</w:t>
      </w:r>
      <w:r w:rsidR="00C02E68" w:rsidRPr="00613718">
        <w:t>kretnine odlučuje sud rješenjem, a prodaju, nakon što sud zaključkom o prodaji utvrdi cijenu,</w:t>
      </w:r>
      <w:r w:rsidR="00356AEA" w:rsidRPr="00613718">
        <w:t xml:space="preserve"> provodi Financijska agencija elektroničkom javnom dražbom</w:t>
      </w:r>
      <w:r w:rsidR="0083117C" w:rsidRPr="00613718">
        <w:t>.</w:t>
      </w:r>
      <w:r w:rsidR="00645CFB">
        <w:t xml:space="preserve"> </w:t>
      </w:r>
      <w:r w:rsidR="006A515C">
        <w:t>Stavkom 8. istog članka citiranog Z</w:t>
      </w:r>
      <w:r w:rsidR="00645CFB">
        <w:t xml:space="preserve">akona propisano je da se stavci 1. do 7. ovog članka na odgovarajući način primjenjuju na </w:t>
      </w:r>
      <w:r w:rsidR="006A515C">
        <w:t>prodaju bodova, brodova</w:t>
      </w:r>
      <w:r w:rsidR="00645CFB">
        <w:t xml:space="preserve"> u gradnji, zrakoplov</w:t>
      </w:r>
      <w:r w:rsidR="006A515C">
        <w:t>a</w:t>
      </w:r>
      <w:r w:rsidR="00645CFB">
        <w:t xml:space="preserve"> i drug</w:t>
      </w:r>
      <w:r w:rsidR="006A515C">
        <w:t>ih</w:t>
      </w:r>
      <w:r w:rsidR="00645CFB">
        <w:t xml:space="preserve"> prava upisan</w:t>
      </w:r>
      <w:r w:rsidR="006A515C">
        <w:t>ih</w:t>
      </w:r>
      <w:r w:rsidR="00645CFB">
        <w:t xml:space="preserve"> u javne knjige. </w:t>
      </w:r>
    </w:p>
    <w:p w:rsidRDefault="00FC7BFA" w:rsidP="00645CFB" w:rsidR="00FC7BFA" w:rsidRPr="00613718">
      <w:pPr>
        <w:ind w:firstLine="708"/>
        <w:jc w:val="both"/>
      </w:pPr>
      <w:r w:rsidRPr="00613718">
        <w:t xml:space="preserve">Prema čl. 249. SZ-a pokretnina </w:t>
      </w:r>
      <w:r w:rsidR="00645CFB">
        <w:t xml:space="preserve">na kojoj postoji razlučno pravo, ako se ta stvar nalazi u njegovom posjedu stečajni upravitelj unovčit će uz odgovarajuću primjenu ovršnog postupka ili slobodnom pogodbom. </w:t>
      </w:r>
    </w:p>
    <w:p w:rsidRDefault="004D18F0" w:rsidP="00165590" w:rsidR="004D18F0" w:rsidRPr="00613718">
      <w:pPr>
        <w:ind w:firstLine="708"/>
        <w:jc w:val="both"/>
      </w:pPr>
      <w:r w:rsidRPr="00613718">
        <w:lastRenderedPageBreak/>
        <w:t>Podnes</w:t>
      </w:r>
      <w:r w:rsidR="00645CFB">
        <w:t xml:space="preserve">kom </w:t>
      </w:r>
      <w:r w:rsidRPr="00613718">
        <w:t xml:space="preserve">od </w:t>
      </w:r>
      <w:r w:rsidR="00645CFB">
        <w:t>1</w:t>
      </w:r>
      <w:r w:rsidR="00165590" w:rsidRPr="000B61BF">
        <w:t>3. studenog 2018</w:t>
      </w:r>
      <w:r w:rsidR="00165590">
        <w:t xml:space="preserve">. </w:t>
      </w:r>
      <w:r w:rsidR="00645CFB">
        <w:t xml:space="preserve">stečajni upravitelj predložio je između ostalog da sud </w:t>
      </w:r>
      <w:r w:rsidRPr="00613718">
        <w:t xml:space="preserve">donese rješenje o prodaji </w:t>
      </w:r>
      <w:r w:rsidR="00645CFB">
        <w:t xml:space="preserve">pokretnina u naravi motornih vozila, </w:t>
      </w:r>
      <w:r w:rsidR="006A515C">
        <w:t xml:space="preserve">pobliže navedenih u točki I. izreke ovog rješenja, </w:t>
      </w:r>
      <w:r w:rsidRPr="00613718">
        <w:t>sukladno gore citiranim odredbama Stečajnog zakona</w:t>
      </w:r>
      <w:r w:rsidR="000B61BF">
        <w:t xml:space="preserve"> u odnosu na koj</w:t>
      </w:r>
      <w:r w:rsidR="006A515C">
        <w:t>u</w:t>
      </w:r>
      <w:r w:rsidR="000B61BF">
        <w:t xml:space="preserve"> postoji razlučno pravo</w:t>
      </w:r>
      <w:r w:rsidR="004C6ACB">
        <w:t>.</w:t>
      </w:r>
    </w:p>
    <w:p w:rsidRDefault="004D18F0" w:rsidP="0039490D" w:rsidR="0039490D" w:rsidRPr="00613718">
      <w:pPr>
        <w:ind w:firstLine="708"/>
        <w:jc w:val="both"/>
      </w:pPr>
      <w:r w:rsidRPr="00613718">
        <w:t xml:space="preserve">Slijedom navedenog odlučeno je kao </w:t>
      </w:r>
      <w:r w:rsidR="0039490D" w:rsidRPr="00613718">
        <w:t xml:space="preserve">u izreci. </w:t>
      </w:r>
    </w:p>
    <w:p w:rsidRDefault="0039490D" w:rsidP="0039490D" w:rsidR="0039490D" w:rsidRPr="00613718">
      <w:pPr>
        <w:jc w:val="center"/>
      </w:pPr>
    </w:p>
    <w:p w:rsidRDefault="0039490D" w:rsidP="00917946" w:rsidR="00433D1F" w:rsidRPr="00613718">
      <w:pPr>
        <w:jc w:val="center"/>
      </w:pPr>
      <w:r w:rsidRPr="00613718">
        <w:t xml:space="preserve">U </w:t>
      </w:r>
      <w:r w:rsidR="00006969" w:rsidRPr="00613718">
        <w:t>Zadru</w:t>
      </w:r>
      <w:r w:rsidR="0007469B" w:rsidRPr="00613718">
        <w:t xml:space="preserve"> </w:t>
      </w:r>
      <w:r w:rsidR="000B61BF">
        <w:t xml:space="preserve">31. siječnja 2019. </w:t>
      </w:r>
    </w:p>
    <w:p w:rsidRDefault="00917946" w:rsidP="00917946" w:rsidR="00917946" w:rsidRPr="00613718">
      <w:pPr>
        <w:jc w:val="center"/>
      </w:pPr>
    </w:p>
    <w:p w:rsidRDefault="009E24E7" w:rsidP="009E24E7" w:rsidR="009E24E7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9E24E7" w:rsidP="009E24E7" w:rsidR="009E24E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65590" w:rsidP="00165590" w:rsidR="00165590" w:rsidRPr="006F3E15"/>
    <w:p w:rsidRDefault="00006969" w:rsidP="00165590" w:rsidR="00006969" w:rsidRPr="00613718">
      <w:pPr>
        <w:jc w:val="center"/>
      </w:pPr>
    </w:p>
    <w:p w:rsidRDefault="003F1AFB" w:rsidP="003F1AFB" w:rsidR="003F1AFB" w:rsidRPr="00613718">
      <w:pPr>
        <w:jc w:val="both"/>
      </w:pPr>
      <w:r w:rsidRPr="00613718">
        <w:t>POUKA O PRAVNOM LIJEKU</w:t>
      </w:r>
    </w:p>
    <w:p w:rsidRDefault="00D72C99" w:rsidP="0039490D" w:rsidR="00165590">
      <w:pPr>
        <w:jc w:val="both"/>
      </w:pPr>
      <w:r w:rsidRPr="00613718">
        <w:t xml:space="preserve">Protiv ovog rješenja žalbu može podnijeti stečajni upravitelj i razlučni vjerovnici u roku </w:t>
      </w:r>
      <w:r w:rsidR="004D18F0" w:rsidRPr="00613718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613718">
          <w:t>12. st</w:t>
        </w:r>
      </w:smartTag>
      <w:r w:rsidR="004D18F0" w:rsidRPr="00613718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613718">
          <w:t>19. st</w:t>
        </w:r>
      </w:smartTag>
      <w:r w:rsidR="004D18F0" w:rsidRPr="00613718">
        <w:t>. 1. i 2. SZ-a). Žalba se podnosi ovom sudu u 2 (dva) istovjetna primjerka, a o žalbi odlučuje Visoki trgovački sud Republike Hrvatske.</w:t>
      </w:r>
    </w:p>
    <w:p w:rsidRDefault="003D05D6" w:rsidP="0039490D" w:rsidR="003D05D6">
      <w:pPr>
        <w:jc w:val="both"/>
      </w:pPr>
    </w:p>
    <w:p w:rsidRDefault="0039490D" w:rsidP="0039490D" w:rsidR="0039490D" w:rsidRPr="00613718">
      <w:pPr>
        <w:jc w:val="both"/>
      </w:pPr>
      <w:r w:rsidRPr="00613718">
        <w:t>DN</w:t>
      </w:r>
      <w:r w:rsidR="00006969" w:rsidRPr="00613718">
        <w:t>A</w:t>
      </w:r>
      <w:r w:rsidRPr="00613718">
        <w:t>:</w:t>
      </w:r>
    </w:p>
    <w:p w:rsidRDefault="0039490D" w:rsidP="0039490D" w:rsidR="0039490D" w:rsidRPr="00613718">
      <w:pPr>
        <w:numPr>
          <w:ilvl w:val="0"/>
          <w:numId w:val="1"/>
        </w:numPr>
        <w:jc w:val="both"/>
      </w:pPr>
      <w:r w:rsidRPr="00613718">
        <w:t>stečajn</w:t>
      </w:r>
      <w:r w:rsidR="001B6A23" w:rsidRPr="00613718">
        <w:t>om upravitelju</w:t>
      </w:r>
      <w:r w:rsidRPr="00613718">
        <w:t>,</w:t>
      </w:r>
      <w:r w:rsidR="00165590">
        <w:t xml:space="preserve"> Blažu Saviću putem e-mail,</w:t>
      </w:r>
    </w:p>
    <w:p w:rsidRDefault="008F0802" w:rsidP="00E12AF8" w:rsidR="008F0802">
      <w:pPr>
        <w:pStyle w:val="Odlomakpopisa"/>
        <w:numPr>
          <w:ilvl w:val="0"/>
          <w:numId w:val="1"/>
        </w:numPr>
        <w:jc w:val="both"/>
      </w:pPr>
      <w:r w:rsidRPr="00613718">
        <w:t>FINA,</w:t>
      </w:r>
      <w:r w:rsidR="000B61BF">
        <w:t xml:space="preserve"> Šibenik</w:t>
      </w:r>
      <w:r w:rsidR="00165590">
        <w:t>,</w:t>
      </w:r>
    </w:p>
    <w:p w:rsidRDefault="004C6ACB" w:rsidP="00E12AF8" w:rsidR="004C6ACB" w:rsidRPr="00613718">
      <w:pPr>
        <w:pStyle w:val="Odlomakpopisa"/>
        <w:numPr>
          <w:ilvl w:val="0"/>
          <w:numId w:val="1"/>
        </w:numPr>
        <w:jc w:val="both"/>
      </w:pPr>
      <w:r>
        <w:t>Republika Hrvatska, Ministarstvo financija, Porezna uprava, Područni ured Šibenik, putem ŽDO-a u Šibeniku,</w:t>
      </w:r>
    </w:p>
    <w:p w:rsidRDefault="000B61BF" w:rsidP="00E477F9" w:rsidR="004C6ACB">
      <w:pPr>
        <w:pStyle w:val="Odlomakpopisa"/>
        <w:numPr>
          <w:ilvl w:val="0"/>
          <w:numId w:val="1"/>
        </w:numPr>
        <w:jc w:val="both"/>
      </w:pPr>
      <w:r>
        <w:t>e-O</w:t>
      </w:r>
      <w:r w:rsidR="00E12AF8" w:rsidRPr="00613718">
        <w:t>glasna ploča</w:t>
      </w:r>
      <w:r w:rsidR="00613718" w:rsidRPr="00613718">
        <w:t xml:space="preserve"> s</w:t>
      </w:r>
      <w:r w:rsidR="001B6A23" w:rsidRPr="00613718">
        <w:t>ud</w:t>
      </w:r>
      <w:r>
        <w:t>ova</w:t>
      </w:r>
      <w:r w:rsidR="00165590">
        <w:t>,</w:t>
      </w:r>
      <w:r w:rsidR="001B6A23" w:rsidRPr="00613718">
        <w:t xml:space="preserve"> </w:t>
      </w:r>
    </w:p>
    <w:p w:rsidRDefault="00E12AF8" w:rsidP="00E477F9" w:rsidR="00E12AF8">
      <w:pPr>
        <w:pStyle w:val="Odlomakpopisa"/>
        <w:numPr>
          <w:ilvl w:val="0"/>
          <w:numId w:val="1"/>
        </w:numPr>
        <w:jc w:val="both"/>
      </w:pPr>
      <w:r w:rsidRPr="00613718">
        <w:t>u spis</w:t>
      </w:r>
      <w:r w:rsidR="00165590">
        <w:t>.</w:t>
      </w:r>
    </w:p>
    <w:p w:rsidRDefault="0081776B" w:rsidP="0081776B" w:rsidR="0081776B">
      <w:pPr>
        <w:jc w:val="both"/>
      </w:pPr>
    </w:p>
    <w:p w:rsidRDefault="0081776B" w:rsidP="0081776B" w:rsidR="0081776B" w:rsidRPr="00613718">
      <w:pPr>
        <w:jc w:val="both"/>
      </w:pPr>
      <w:r>
        <w:t>nakon pravomoćnosti vratiti u Ref.2.</w:t>
      </w:r>
    </w:p>
    <w:p w:rsidRDefault="003A7AF7" w:rsidP="0039490D" w:rsidR="003A7AF7" w:rsidRPr="00613718">
      <w:pPr>
        <w:jc w:val="both"/>
      </w:pPr>
    </w:p>
    <w:sectPr w:rsidSect="00645CFB" w:rsidR="003A7AF7" w:rsidRPr="0061371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E24E7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D67E30">
      <w:t>203/2017-9</w:t>
    </w:r>
    <w:r w:rsidR="00D96FD4">
      <w:t>6</w:t>
    </w:r>
  </w:p>
  <w:p w:rsidRDefault="008F0802" w:rsidP="00006969" w:rsidR="008F0802" w:rsidRPr="008E2A91">
    <w:pPr>
      <w:pStyle w:val="Zaglavlje"/>
      <w:jc w:val="right"/>
      <w:rPr>
        <w:b/>
        <w:sz w:val="28"/>
        <w:szCs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D96FD4">
      <w:t>203/2017-96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E71323"/>
    <w:multiLevelType w:val="hybridMultilevel"/>
    <w:tmpl w:val="CAC0A996"/>
    <w:lvl w:tplc="7B3C0F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B61BF"/>
    <w:rsid w:val="000C0DBD"/>
    <w:rsid w:val="000C25E6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65590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258"/>
    <w:rsid w:val="003C4B78"/>
    <w:rsid w:val="003C5988"/>
    <w:rsid w:val="003D05D6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C6ACB"/>
    <w:rsid w:val="004D18F0"/>
    <w:rsid w:val="005050DD"/>
    <w:rsid w:val="0051015F"/>
    <w:rsid w:val="005172AF"/>
    <w:rsid w:val="005305C9"/>
    <w:rsid w:val="00545421"/>
    <w:rsid w:val="00575E91"/>
    <w:rsid w:val="00597645"/>
    <w:rsid w:val="006024F8"/>
    <w:rsid w:val="00613718"/>
    <w:rsid w:val="0062393D"/>
    <w:rsid w:val="00645CFB"/>
    <w:rsid w:val="00646F4A"/>
    <w:rsid w:val="00666D9F"/>
    <w:rsid w:val="006A515C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502CE"/>
    <w:rsid w:val="0075254F"/>
    <w:rsid w:val="00755F71"/>
    <w:rsid w:val="00760282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1776B"/>
    <w:rsid w:val="0083117C"/>
    <w:rsid w:val="00835A92"/>
    <w:rsid w:val="00836CEC"/>
    <w:rsid w:val="0085316B"/>
    <w:rsid w:val="00855B7A"/>
    <w:rsid w:val="0086684E"/>
    <w:rsid w:val="00876F52"/>
    <w:rsid w:val="008954AB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17946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24E7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499F"/>
    <w:rsid w:val="00A41D44"/>
    <w:rsid w:val="00A51999"/>
    <w:rsid w:val="00A61644"/>
    <w:rsid w:val="00A63F66"/>
    <w:rsid w:val="00A7004B"/>
    <w:rsid w:val="00A82163"/>
    <w:rsid w:val="00A86E43"/>
    <w:rsid w:val="00AA3496"/>
    <w:rsid w:val="00AB1013"/>
    <w:rsid w:val="00AB1964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04B6A"/>
    <w:rsid w:val="00C071F1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67E30"/>
    <w:rsid w:val="00D7261A"/>
    <w:rsid w:val="00D72C99"/>
    <w:rsid w:val="00D843C9"/>
    <w:rsid w:val="00D96FD4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B169A"/>
    <w:rsid w:val="00FC3EE0"/>
    <w:rsid w:val="00FC4EE3"/>
    <w:rsid w:val="00FC7966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134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automobili</izvorni_sadrzaj>
    <derivirana_varijabla naziv="DomainObject.Primjedba_1">automobili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Šibeniku, poslovni broj Ovr-467/2018</izvorni_sadrzaj>
    <derivirana_varijabla naziv="DomainObject.Predmet.Opis_1">Spisu priklopljen spis Općinskog suda u Šibeniku, poslovni broj Ovr-467/2018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AF498-AD3B-45DF-A417-2CD204AB5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3052</properties:Characters>
  <properties:Lines>77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2019-01-31T08:06:00Z</dcterms:created>
  <dc:creator>Srđan Gavranić</dc:creator>
  <cp:lastModifiedBy>Martina Kalmeta</cp:lastModifiedBy>
  <cp:lastPrinted>2019-01-31T08:32:00Z</cp:lastPrinted>
  <dcterms:modified xmlns:xsi="http://www.w3.org/2001/XMLSchema-instance" xsi:type="dcterms:W3CDTF">2019-01-31T09:06:00Z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(St-203-17 prodaja rješenje -automobili 31.1.2019.docx)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