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a651" w14:paraId="b4ba651" w:rsidRDefault="00364833" w:rsidP="00364833" w:rsidR="00364833">
      <w:pPr>
        <w:ind w:firstLine="708" w:left="4248"/>
        <w:jc w:val="center"/>
        <w15:collapsed w:val="false"/>
      </w:pPr>
      <w:bookmarkStart w:name="_GoBack" w:id="0"/>
      <w:bookmarkEnd w:id="0"/>
      <w:r>
        <w:t>14 St-1632/16-</w:t>
      </w:r>
      <w:r w:rsidR="00A84192">
        <w:t>36</w:t>
      </w:r>
    </w:p>
    <w:p w:rsidRDefault="00364833" w:rsidP="00364833" w:rsidR="00364833">
      <w:pPr>
        <w:jc w:val="right"/>
      </w:pPr>
    </w:p>
    <w:p w:rsidRDefault="00364833" w:rsidP="00364833" w:rsidR="00364833">
      <w:pPr>
        <w:jc w:val="right"/>
      </w:pPr>
    </w:p>
    <w:p w:rsidRDefault="00364833" w:rsidP="00364833" w:rsidR="00364833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088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833" w:rsidP="00364833" w:rsidR="00364833"/>
    <w:p w:rsidRDefault="00364833" w:rsidP="00364833" w:rsidR="0036483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64833" w:rsidP="00364833" w:rsidR="0036483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64833" w:rsidP="00364833" w:rsidR="00364833"/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364833" w:rsidP="00364833" w:rsidR="00364833"/>
    <w:p w:rsidRDefault="00364833" w:rsidP="00C92C00" w:rsidR="00364833" w:rsidRPr="00C92C00">
      <w:pPr>
        <w:ind w:firstLine="709"/>
        <w:jc w:val="both"/>
      </w:pPr>
      <w:r w:rsidRPr="00C92C00">
        <w:t xml:space="preserve">Trgovački sud u Osijeku, po stečajnom sucu mr. sc. Tihomir Kovačević, u stečajnom postupku nad stečajnom masom </w:t>
      </w:r>
      <w:r w:rsidR="005366AB" w:rsidRPr="00C92C00">
        <w:t xml:space="preserve">iza </w:t>
      </w:r>
      <w:r w:rsidRPr="00C92C00">
        <w:t xml:space="preserve">stečajnog dužnika SUR ADRIA d.o.o. za trgovinu i građevinarstvo u stečaju, </w:t>
      </w:r>
      <w:r w:rsidR="005366AB" w:rsidRPr="00C92C00">
        <w:rPr>
          <w:rFonts w:eastAsiaTheme="minorHAnsi"/>
          <w:lang w:eastAsia="en-US"/>
        </w:rPr>
        <w:t>Zagreb, Pavla Hatza 10</w:t>
      </w:r>
      <w:r w:rsidRPr="00C92C00">
        <w:t xml:space="preserve">, MBS </w:t>
      </w:r>
      <w:r w:rsidR="00C92C00" w:rsidRPr="00C92C00">
        <w:rPr>
          <w:rFonts w:eastAsiaTheme="minorHAnsi"/>
          <w:lang w:eastAsia="en-US"/>
        </w:rPr>
        <w:t>030198878</w:t>
      </w:r>
      <w:r w:rsidRPr="00C92C00">
        <w:t xml:space="preserve">, OIB </w:t>
      </w:r>
      <w:r w:rsidR="00C92C00" w:rsidRPr="00C92C00">
        <w:rPr>
          <w:rFonts w:eastAsiaTheme="minorHAnsi"/>
          <w:lang w:eastAsia="en-US"/>
        </w:rPr>
        <w:t>92286461444</w:t>
      </w:r>
      <w:r w:rsidRPr="00C92C00">
        <w:t xml:space="preserve">, dana </w:t>
      </w:r>
      <w:r w:rsidR="002C165D">
        <w:t>27. travnja</w:t>
      </w:r>
      <w:r w:rsidRPr="00C92C00">
        <w:t xml:space="preserve"> 2018.</w:t>
      </w:r>
    </w:p>
    <w:p w:rsidRDefault="00364833" w:rsidP="00364833" w:rsidR="00364833" w:rsidRPr="002F20BA">
      <w:pPr>
        <w:rPr>
          <w:bCs/>
        </w:rPr>
      </w:pPr>
    </w:p>
    <w:p w:rsidRDefault="00364833" w:rsidP="00364833" w:rsidR="00364833">
      <w:pPr>
        <w:jc w:val="center"/>
        <w:rPr>
          <w:bCs/>
        </w:rPr>
      </w:pPr>
      <w:r>
        <w:rPr>
          <w:bCs/>
        </w:rPr>
        <w:t>r i j e š i o    j e</w:t>
      </w:r>
    </w:p>
    <w:p w:rsidRDefault="00364833" w:rsidP="00364833" w:rsidR="00364833">
      <w:pPr>
        <w:pStyle w:val="Odlomakpopisa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 xml:space="preserve">Pozivaju se vjerovnici </w:t>
      </w:r>
      <w:r w:rsidR="00C826D6">
        <w:t xml:space="preserve">nižih isplatnih redova </w:t>
      </w:r>
      <w:r>
        <w:t xml:space="preserve">da u roku od </w:t>
      </w:r>
      <w:r w:rsidR="009B7F01">
        <w:t>15</w:t>
      </w:r>
      <w:r>
        <w:t xml:space="preserve"> dana od dana objave ovoga rješenja na mrežnoj stranici e-Oglasna ploča sudova prijave svoje tražbine stečajnom upravitelju </w:t>
      </w:r>
      <w:r w:rsidRPr="00EA6D0A">
        <w:t>Jelenko Lehki, Zagreb, Pavla Hatza 10, OIB 96068307857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5045-3531-1632-16.</w:t>
      </w:r>
    </w:p>
    <w:p w:rsidRDefault="00364833" w:rsidP="00364833" w:rsidR="00364833">
      <w:pPr>
        <w:ind w:left="900"/>
        <w:jc w:val="both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>Ročište vjerovnika na kojem će se ispitati prijavljene tražbine</w:t>
      </w:r>
      <w:r w:rsidR="00C826D6">
        <w:t xml:space="preserve"> vjerovnika nižih isplatnih redova</w:t>
      </w:r>
      <w:r>
        <w:t xml:space="preserve"> (ispitno ročište) određuje se za dan</w:t>
      </w:r>
    </w:p>
    <w:p w:rsidRDefault="00364833" w:rsidP="00364833" w:rsidR="00364833">
      <w:pPr>
        <w:ind w:left="900"/>
        <w:jc w:val="both"/>
      </w:pPr>
    </w:p>
    <w:p w:rsidRDefault="009B7F01" w:rsidP="00364833" w:rsidR="00364833">
      <w:pPr>
        <w:ind w:left="900"/>
        <w:jc w:val="center"/>
      </w:pPr>
      <w:r>
        <w:t>5. lipnja</w:t>
      </w:r>
      <w:r w:rsidR="00364833">
        <w:t xml:space="preserve"> 2018. godine</w:t>
      </w:r>
    </w:p>
    <w:p w:rsidRDefault="00364833" w:rsidP="00364833" w:rsidR="00364833">
      <w:pPr>
        <w:ind w:left="900"/>
        <w:jc w:val="center"/>
      </w:pPr>
      <w:r>
        <w:t xml:space="preserve">s početkom u </w:t>
      </w:r>
      <w:r w:rsidR="009B7F01">
        <w:t>10,</w:t>
      </w:r>
      <w:r>
        <w:t>00 sati</w:t>
      </w:r>
    </w:p>
    <w:p w:rsidRDefault="00364833" w:rsidP="00364833" w:rsidR="00364833">
      <w:pPr>
        <w:ind w:left="900"/>
        <w:jc w:val="center"/>
      </w:pPr>
      <w:r>
        <w:t>u Trgovačkom sudu u Osijeku</w:t>
      </w:r>
    </w:p>
    <w:p w:rsidRDefault="00364833" w:rsidP="00364833" w:rsidR="00364833">
      <w:pPr>
        <w:ind w:left="900"/>
        <w:jc w:val="center"/>
      </w:pPr>
      <w:r>
        <w:t xml:space="preserve">Zagrebačka br. 2. soba br. </w:t>
      </w:r>
      <w:r w:rsidR="00975A4E">
        <w:t>39</w:t>
      </w:r>
      <w:r>
        <w:t>/I</w:t>
      </w:r>
      <w:r w:rsidR="006D0810">
        <w:t>I</w:t>
      </w:r>
      <w:r>
        <w:t>.</w:t>
      </w:r>
    </w:p>
    <w:p w:rsidRDefault="00364833" w:rsidP="00364833" w:rsidR="00364833">
      <w:pPr>
        <w:ind w:left="900"/>
        <w:jc w:val="both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9B7F01">
        <w:t>10,30</w:t>
      </w:r>
      <w:r>
        <w:t xml:space="preserve"> sati.</w:t>
      </w:r>
    </w:p>
    <w:p w:rsidRDefault="00364833" w:rsidP="00364833" w:rsidR="00364833">
      <w:pPr>
        <w:jc w:val="both"/>
      </w:pPr>
    </w:p>
    <w:p w:rsidRDefault="00F9433A" w:rsidP="00364833" w:rsidR="00F9433A">
      <w:pPr>
        <w:jc w:val="both"/>
      </w:pPr>
    </w:p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364833" w:rsidP="00364833" w:rsidR="00364833"/>
    <w:p w:rsidRDefault="005366AB" w:rsidP="00364833" w:rsidR="005366AB">
      <w:pPr>
        <w:ind w:firstLine="708"/>
        <w:jc w:val="both"/>
      </w:pPr>
    </w:p>
    <w:p w:rsidRDefault="005366AB" w:rsidP="00364833" w:rsidR="00C92C00">
      <w:pPr>
        <w:ind w:firstLine="708"/>
        <w:jc w:val="both"/>
      </w:pPr>
      <w:r>
        <w:t xml:space="preserve">Rješenjem ovoga suda poslovnog broja 14 St-1623/16-16 od 24.01.2018. određen je nastavak stečajnog postupka nad stečajnom masom stečajnog dužnika </w:t>
      </w:r>
      <w:r w:rsidR="00364833" w:rsidRPr="00045166">
        <w:t>SUR ADRIA d.o.o. za trgovinu i građevinarstvo, Vukovar, Ivana Gorana Kovačića 92, MBS 030087373, OIB 25840575486</w:t>
      </w:r>
      <w:r w:rsidR="002C165D">
        <w:t>, budući je pronađena imovina koja ulazi u stečajnu masu.</w:t>
      </w:r>
    </w:p>
    <w:p w:rsidRDefault="002C165D" w:rsidP="00364833" w:rsidR="002C165D">
      <w:pPr>
        <w:ind w:firstLine="708"/>
        <w:jc w:val="both"/>
      </w:pPr>
    </w:p>
    <w:p w:rsidRDefault="00C92C00" w:rsidP="00364833" w:rsidR="00C92C00">
      <w:pPr>
        <w:ind w:firstLine="708"/>
        <w:jc w:val="both"/>
      </w:pPr>
      <w:r>
        <w:t>Dana 26.04.2018. održana je skupština vjerovnika – ispitno ročište na kojemu je između osta</w:t>
      </w:r>
      <w:r w:rsidR="002C165D">
        <w:t>lih donesena odluka da se pozovu vjerovnici nižih isplatnih redova da prijave svoje tražbine.</w:t>
      </w:r>
    </w:p>
    <w:p w:rsidRDefault="002C165D" w:rsidP="00364833" w:rsidR="002C165D">
      <w:pPr>
        <w:ind w:firstLine="708"/>
        <w:jc w:val="both"/>
      </w:pPr>
    </w:p>
    <w:p w:rsidRDefault="002C165D" w:rsidP="002C165D" w:rsidR="00364833">
      <w:pPr>
        <w:ind w:firstLine="708"/>
        <w:jc w:val="both"/>
      </w:pPr>
      <w:r>
        <w:t xml:space="preserve">Slijedom navedenoga odlučeno je kao u izreci temeljem odredbe čl. 257. </w:t>
      </w:r>
      <w:r w:rsidR="00364833">
        <w:t>Stečajnog zakona (NN 71/15</w:t>
      </w:r>
      <w:r>
        <w:t xml:space="preserve"> i 104/17</w:t>
      </w:r>
      <w:r w:rsidR="00364833">
        <w:t xml:space="preserve">, dalje: SZ) </w:t>
      </w:r>
    </w:p>
    <w:p w:rsidRDefault="00364833" w:rsidP="00364833" w:rsidR="00364833">
      <w:pPr>
        <w:jc w:val="both"/>
      </w:pPr>
    </w:p>
    <w:p w:rsidRDefault="00A84192" w:rsidP="00364833" w:rsidR="00A84192">
      <w:pPr>
        <w:jc w:val="both"/>
      </w:pPr>
    </w:p>
    <w:p w:rsidRDefault="00364833" w:rsidP="00364833" w:rsidR="00364833">
      <w:pPr>
        <w:jc w:val="center"/>
      </w:pPr>
      <w:r>
        <w:t xml:space="preserve">U Osijeku </w:t>
      </w:r>
      <w:r w:rsidR="002C165D">
        <w:t>27</w:t>
      </w:r>
      <w:r w:rsidRPr="00E61218">
        <w:t xml:space="preserve">. </w:t>
      </w:r>
      <w:r w:rsidR="002C165D">
        <w:t>travnja</w:t>
      </w:r>
      <w:r w:rsidRPr="00E61218">
        <w:t xml:space="preserve"> </w:t>
      </w:r>
      <w:r>
        <w:t>2018.</w:t>
      </w:r>
    </w:p>
    <w:p w:rsidRDefault="00A84192" w:rsidP="00364833" w:rsidR="00A84192">
      <w:pPr>
        <w:jc w:val="center"/>
      </w:pPr>
    </w:p>
    <w:p w:rsidRDefault="00364833" w:rsidP="00364833" w:rsidR="00364833">
      <w:r>
        <w:t xml:space="preserve">Zapisničar                                                                                               S U D A C </w:t>
      </w:r>
    </w:p>
    <w:p w:rsidRDefault="00364833" w:rsidP="00364833" w:rsidR="00364833">
      <w:r>
        <w:t>Elizabeta Đeke                                                                          mr. sc. Tihomir Kovačević</w:t>
      </w:r>
    </w:p>
    <w:p w:rsidRDefault="00364833" w:rsidP="00364833" w:rsidR="00364833"/>
    <w:p w:rsidRDefault="00A84192" w:rsidP="00364833" w:rsidR="00A84192"/>
    <w:p w:rsidRDefault="00364833" w:rsidP="00364833" w:rsidR="00364833">
      <w:r>
        <w:t>UPUTA O PRAVNOM LIJEKU:</w:t>
      </w:r>
    </w:p>
    <w:p w:rsidRDefault="00364833" w:rsidP="00364833" w:rsidR="00364833">
      <w:r>
        <w:t>Protiv ovog rješenja može nezadovoljna stranka uložiti žalbu Visokom trgovačkom sudu Republike Hrvatske u Zagrebu u roku od 8 dana pismeno u 3 primjerka putem ovoga suda.</w:t>
      </w:r>
    </w:p>
    <w:p w:rsidRDefault="00364833" w:rsidP="00364833" w:rsidR="00364833"/>
    <w:p w:rsidRDefault="00A84192" w:rsidP="00364833" w:rsidR="00A84192"/>
    <w:p w:rsidRDefault="00A84192" w:rsidP="00364833" w:rsidR="00A84192"/>
    <w:p w:rsidRDefault="00364833" w:rsidP="00364833" w:rsidR="00364833">
      <w:r>
        <w:t>D N A :</w:t>
      </w:r>
    </w:p>
    <w:p w:rsidRDefault="00364833" w:rsidP="00364833" w:rsidR="00364833">
      <w:pPr>
        <w:numPr>
          <w:ilvl w:val="0"/>
          <w:numId w:val="2"/>
        </w:numPr>
      </w:pPr>
      <w:r>
        <w:t>Stečajni upravitelj Jelenko Lehki</w:t>
      </w:r>
    </w:p>
    <w:p w:rsidRDefault="00364833" w:rsidP="00364833" w:rsidR="00364833">
      <w:pPr>
        <w:numPr>
          <w:ilvl w:val="0"/>
          <w:numId w:val="2"/>
        </w:numPr>
      </w:pPr>
      <w:r>
        <w:t>Mrežna stranica e-Oglasna ploča sudova</w:t>
      </w:r>
    </w:p>
    <w:p w:rsidRDefault="00364833" w:rsidP="00A84192" w:rsidR="00364833">
      <w:pPr>
        <w:ind w:left="720"/>
      </w:pPr>
    </w:p>
    <w:p w:rsidRDefault="00BF0C2C" w:rsidR="00BF0C2C"/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819" w:rsidR="00716819">
      <w:r>
        <w:separator/>
      </w:r>
    </w:p>
  </w:endnote>
  <w:endnote w:id="0" w:type="continuationSeparator">
    <w:p w:rsidRDefault="00716819" w:rsidR="00716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819" w:rsidR="00716819">
      <w:r>
        <w:separator/>
      </w:r>
    </w:p>
  </w:footnote>
  <w:footnote w:id="0" w:type="continuationSeparator">
    <w:p w:rsidRDefault="00716819" w:rsidR="00716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2C165D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646">
          <w:rPr>
            <w:noProof/>
          </w:rPr>
          <w:t>2</w:t>
        </w:r>
        <w:r>
          <w:fldChar w:fldCharType="end"/>
        </w:r>
      </w:p>
    </w:sdtContent>
  </w:sdt>
  <w:p w:rsidRDefault="002C165D" w:rsidR="009D3EB3">
    <w:pPr>
      <w:pStyle w:val="Zaglavlje"/>
    </w:pPr>
    <w:r>
      <w:tab/>
      <w:t xml:space="preserve">                                                                                                                  14 St-</w:t>
    </w:r>
    <w:r w:rsidRPr="001836E2">
      <w:t>1632/16-</w:t>
    </w:r>
    <w:r w:rsidR="00A84192">
      <w:t>36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646" w:rsidR="00822987">
    <w:pPr>
      <w:pStyle w:val="Zaglavlje"/>
      <w:jc w:val="center"/>
    </w:pPr>
  </w:p>
  <w:p w:rsidRDefault="00125646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188470A"/>
    <w:multiLevelType w:val="hybridMultilevel"/>
    <w:tmpl w:val="97C85664"/>
    <w:lvl w:tplc="C916CE4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833"/>
    <w:rsid w:val="00112DDA"/>
    <w:rsid w:val="00125646"/>
    <w:rsid w:val="002C165D"/>
    <w:rsid w:val="00364833"/>
    <w:rsid w:val="005366AB"/>
    <w:rsid w:val="006D0810"/>
    <w:rsid w:val="00716819"/>
    <w:rsid w:val="00975A4E"/>
    <w:rsid w:val="009B7F01"/>
    <w:rsid w:val="00A84192"/>
    <w:rsid w:val="00BF0C2C"/>
    <w:rsid w:val="00C826D6"/>
    <w:rsid w:val="00C92C00"/>
    <w:rsid w:val="00F9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833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64833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64833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4833"/>
    <w:pPr>
      <w:ind w:left="708"/>
    </w:pPr>
  </w:style>
  <w:style w:styleId="Naglaeno" w:type="character">
    <w:name w:val="Strong"/>
    <w:basedOn w:val="Zadanifontodlomka"/>
    <w:qFormat/>
    <w:rsid w:val="00364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364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8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83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1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41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833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64833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64833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4833"/>
    <w:pPr>
      <w:ind w:left="708"/>
    </w:pPr>
  </w:style>
  <w:style w:styleId="Naglaeno" w:type="character">
    <w:name w:val="Strong"/>
    <w:basedOn w:val="Zadanifontodlomka"/>
    <w:qFormat/>
    <w:rsid w:val="00364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364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8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83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1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41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2040</properties:Characters>
  <properties:Lines>72</properties:Lines>
  <properties:Paragraphs>26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2018-04-26T09:48:00Z</dcterms:created>
  <dc:creator>Tihomir Kovačević</dc:creator>
  <cp:lastModifiedBy>Elizabeta Đeke</cp:lastModifiedBy>
  <cp:lastPrinted>2018-04-27T08:56:00Z</cp:lastPrinted>
  <dcterms:modified xmlns:xsi="http://www.w3.org/2001/XMLSchema-instance" xsi:type="dcterms:W3CDTF">2018-04-27T09:50:00Z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određivanju ročišta (Prijave tražbina vjerovnika nižih isplatnih redova.docx)</vt:lpwstr>
  </prop:property>
  <prop:property name="CC_coloring" pid="5" fmtid="{D5CDD505-2E9C-101B-9397-08002B2CF9AE}">
    <vt:bool>false</vt:bool>
  </prop:property>
</prop:Properties>
</file>