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33ac" w14:paraId="14633ac"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4C6823">
        <w:t>923</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1A53EA">
        <w:t>SUPER KOKOS j.d.o.o., OIB</w:t>
      </w:r>
      <w:r w:rsidR="004C6823">
        <w:t xml:space="preserve"> 21588119954, Zagreb, Tkalčićeva 32,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1A53EA">
        <w:t>SUPER KOKOS j.d.o.o., OIB</w:t>
      </w:r>
      <w:r w:rsidR="004C6823" w:rsidRPr="004C6823">
        <w:t xml:space="preserve"> 21588119954, Zagreb, Tkalčićeva 32</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4C6823">
        <w:t>Tinu Miletiću, Zag</w:t>
      </w:r>
      <w:r w:rsidR="001A53EA">
        <w:t>reb, Tkalčićeva ulica 32/1, OIB</w:t>
      </w:r>
      <w:r w:rsidR="004C6823">
        <w:t xml:space="preserve"> 14341789505</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lastRenderedPageBreak/>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4C6823">
        <w:t>9</w:t>
      </w:r>
      <w:r>
        <w:t>.</w:t>
      </w:r>
      <w:r w:rsidR="004C6823">
        <w:t>30</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4C6823">
        <w:t>5</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4C6823">
        <w:t>24</w:t>
      </w:r>
      <w:r w:rsidR="00D25AEC">
        <w:t>.</w:t>
      </w:r>
      <w:r w:rsidR="004C6823">
        <w:t>080</w:t>
      </w:r>
      <w:r w:rsidR="00D25AEC">
        <w:t>,</w:t>
      </w:r>
      <w:r w:rsidR="004C6823">
        <w:t>91</w:t>
      </w:r>
      <w:r w:rsidR="00D25AEC">
        <w:t xml:space="preserve"> </w:t>
      </w:r>
      <w:r w:rsidR="004C6823">
        <w:t>kn, te 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lastRenderedPageBreak/>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A92943">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A53EA"/>
    <w:rsid w:val="001B5411"/>
    <w:rsid w:val="00394383"/>
    <w:rsid w:val="004C6823"/>
    <w:rsid w:val="007D42D4"/>
    <w:rsid w:val="00A71636"/>
    <w:rsid w:val="00A92943"/>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A92943"/>
    <w:rPr>
      <w:color w:val="808080"/>
      <w:bdr w:space="0" w:sz="0" w:color="auto" w:val="none"/>
      <w:shd w:fill="auto" w:color="auto" w:val="clear"/>
    </w:rPr>
  </w:style>
  <w:style w:customStyle="true" w:styleId="eSPISCCParagraphDefaultFont" w:type="character">
    <w:name w:val="eSPIS_CC_Paragraph Default Font"/>
    <w:basedOn w:val="Zadanifontodlomka"/>
    <w:rsid w:val="00A929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943"/>
    <w:rPr>
      <w:bdr w:space="0" w:sz="0" w:color="auto" w:val="none"/>
      <w:shd w:fill="FFFFCC" w:color="auto" w:val="clear"/>
      <w:lang w:val="hr-HR"/>
    </w:rPr>
  </w:style>
  <w:style w:customStyle="true" w:styleId="PozadinaSvijetloCrvena" w:type="character">
    <w:name w:val="Pozadina_SvijetloCrvena"/>
    <w:basedOn w:val="eSPISCCParagraphDefaultFont"/>
    <w:rsid w:val="00A929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29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A92943"/>
    <w:rPr>
      <w:color w:val="808080"/>
      <w:bdr w:color="auto" w:space="0" w:sz="0" w:val="none"/>
      <w:shd w:color="auto" w:fill="auto" w:val="clear"/>
    </w:rPr>
  </w:style>
  <w:style w:customStyle="1" w:styleId="eSPISCCParagraphDefaultFont" w:type="character">
    <w:name w:val="eSPIS_CC_Paragraph Default Font"/>
    <w:basedOn w:val="Zadanifontodlomka"/>
    <w:rsid w:val="00A929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943"/>
    <w:rPr>
      <w:bdr w:color="auto" w:space="0" w:sz="0" w:val="none"/>
      <w:shd w:color="auto" w:fill="FFFFCC" w:val="clear"/>
      <w:lang w:val="hr-HR"/>
    </w:rPr>
  </w:style>
  <w:style w:customStyle="1" w:styleId="PozadinaSvijetloCrvena" w:type="character">
    <w:name w:val="Pozadina_SvijetloCrvena"/>
    <w:basedOn w:val="eSPISCCParagraphDefaultFont"/>
    <w:rsid w:val="00A929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29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923</izvorni_sadrzaj>
    <derivirana_varijabla naziv="DomainObject.Predmet.Broj_1">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St-923/2019</izvorni_sadrzaj>
    <derivirana_varijabla naziv="DomainObject.Predmet.OznakaBroj_1">St-923/2019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KOKOS j.d.o.o. za usluge i trgovinu zastupanog po punomoćniku Tin Miletić</izvorni_sadrzaj>
    <derivirana_varijabla naziv="DomainObject.Predmet.ProtustrankaFormated_1">  SUPER KOKOS j.d.o.o. za usluge i trgovinu zastupanog po punomoćniku Tin Miletić</derivirana_varijabla>
  </DomainObject.Predmet.ProtustrankaFormated>
  <DomainObject.Predmet.ProtustrankaFormatedOIB>
    <izvorni_sadrzaj>  SUPER KOKOS j.d.o.o. za usluge i trgovinu, OIB 21588119954 zastupanog po punomoćniku Tin Miletić</izvorni_sadrzaj>
    <derivirana_varijabla naziv="DomainObject.Predmet.ProtustrankaFormatedOIB_1">  SUPER KOKOS j.d.o.o. za usluge i trgovinu, OIB 21588119954 zastupanog po punomoćniku Tin Miletić</derivirana_varijabla>
  </DomainObject.Predmet.ProtustrankaFormatedOIB>
  <DomainObject.Predmet.ProtustrankaFormatedWithAdress>
    <izvorni_sadrzaj> SUPER KOKOS j.d.o.o. za usluge i trgovinu, Tkalčićeva 32, 10000 Zagreb zastupanog po punomoćniku Tin Miletić</izvorni_sadrzaj>
    <derivirana_varijabla naziv="DomainObject.Predmet.ProtustrankaFormatedWithAdress_1"> SUPER KOKOS j.d.o.o. za usluge i trgovinu, Tkalčićeva 32, 10000 Zagreb zastupanog po punomoćniku Tin Miletić</derivirana_varijabla>
  </DomainObject.Predmet.ProtustrankaFormatedWithAdress>
  <DomainObject.Predmet.ProtustrankaFormatedWithAdressOIB>
    <izvorni_sadrzaj> SUPER KOKOS j.d.o.o. za usluge i trgovinu, OIB 21588119954, Tkalčićeva 32, 10000 Zagreb zastupanog po punomoćniku Tin Miletić</izvorni_sadrzaj>
    <derivirana_varijabla naziv="DomainObject.Predmet.ProtustrankaFormatedWithAdressOIB_1"> SUPER KOKOS j.d.o.o. za usluge i trgovinu, OIB 21588119954, Tkalčićeva 32, 10000 Zagreb zastupanog po punomoćniku Tin Miletić</derivirana_varijabla>
  </DomainObject.Predmet.ProtustrankaFormatedWithAdressOIB>
  <DomainObject.Predmet.ProtustrankaWithAdress>
    <izvorni_sadrzaj>SUPER KOKOS j.d.o.o. za usluge i trgovinu Tkalčićeva 32, 10000 Zagreb</izvorni_sadrzaj>
    <derivirana_varijabla naziv="DomainObject.Predmet.ProtustrankaWithAdress_1">SUPER KOKOS j.d.o.o. za usluge i trgovinu Tkalčićeva 32, 10000 Zagreb</derivirana_varijabla>
  </DomainObject.Predmet.ProtustrankaWithAdress>
  <DomainObject.Predmet.ProtustrankaWithAdressOIB>
    <izvorni_sadrzaj>SUPER KOKOS j.d.o.o. za usluge i trgovinu, OIB 21588119954, Tkalčićeva 32, 10000 Zagreb</izvorni_sadrzaj>
    <derivirana_varijabla naziv="DomainObject.Predmet.ProtustrankaWithAdressOIB_1">SUPER KOKOS j.d.o.o. za usluge i trgovinu, OIB 21588119954, Tkalčićeva 32, 10000 Zagreb</derivirana_varijabla>
  </DomainObject.Predmet.ProtustrankaWithAdressOIB>
  <DomainObject.Predmet.ProtustrankaNazivFormated>
    <izvorni_sadrzaj>SUPER KOKOS j.d.o.o. za usluge i trgovinu</izvorni_sadrzaj>
    <derivirana_varijabla naziv="DomainObject.Predmet.ProtustrankaNazivFormated_1">SUPER KOKOS j.d.o.o. za usluge i trgovinu</derivirana_varijabla>
  </DomainObject.Predmet.ProtustrankaNazivFormated>
  <DomainObject.Predmet.ProtustrankaNazivFormatedOIB>
    <izvorni_sadrzaj>SUPER KOKOS j.d.o.o. za usluge i trgovinu, OIB 21588119954</izvorni_sadrzaj>
    <derivirana_varijabla naziv="DomainObject.Predmet.ProtustrankaNazivFormatedOIB_1">SUPER KOKOS j.d.o.o. za usluge i trgovinu, OIB 21588119954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SUPER KOKOS j.d.o.o. za usluge i trgovinu zastupanog po punomoćniku Tin Miletić</item>
    </izvorni_sadrzaj>
    <derivirana_varijabla naziv="DomainObject.Predmet.ProtuStrankaListFormated_1">
      <item>SUPER KOKOS j.d.o.o. za usluge i trgovinu zastupanog po punomoćniku Tin Miletić</item>
    </derivirana_varijabla>
  </DomainObject.Predmet.ProtuStrankaListFormated>
  <DomainObject.Predmet.ProtuStrankaListFormatedOIB>
    <izvorni_sadrzaj>
      <item>SUPER KOKOS j.d.o.o. za usluge i trgovinu, OIB 21588119954 zastupanog po punomoćniku Tin Miletić</item>
    </izvorni_sadrzaj>
    <derivirana_varijabla naziv="DomainObject.Predmet.ProtuStrankaListFormatedOIB_1">
      <item>SUPER KOKOS j.d.o.o. za usluge i trgovinu, OIB 21588119954 zastupanog po punomoćniku Tin Miletić</item>
    </derivirana_varijabla>
  </DomainObject.Predmet.ProtuStrankaListFormatedOIB>
  <DomainObject.Predmet.ProtuStrankaListFormatedWithAdress>
    <izvorni_sadrzaj>
      <item>SUPER KOKOS j.d.o.o. za usluge i trgovinu, Tkalčićeva 32, 10000 Zagreb zastupanog po punomoćniku Tin Miletić</item>
    </izvorni_sadrzaj>
    <derivirana_varijabla naziv="DomainObject.Predmet.ProtuStrankaListFormatedWithAdress_1">
      <item>SUPER KOKOS j.d.o.o. za usluge i trgovinu, Tkalčićeva 32, 10000 Zagreb zastupanog po punomoćniku Tin Miletić</item>
    </derivirana_varijabla>
  </DomainObject.Predmet.ProtuStrankaListFormatedWithAdress>
  <DomainObject.Predmet.ProtuStrankaListFormatedWithAdressOIB>
    <izvorni_sadrzaj>
      <item>SUPER KOKOS j.d.o.o. za usluge i trgovinu, OIB 21588119954, Tkalčićeva 32, 10000 Zagreb zastupanog po punomoćniku Tin Miletić</item>
    </izvorni_sadrzaj>
    <derivirana_varijabla naziv="DomainObject.Predmet.ProtuStrankaListFormatedWithAdressOIB_1">
      <item>SUPER KOKOS j.d.o.o. za usluge i trgovinu, OIB 21588119954, Tkalčićeva 32, 10000 Zagreb zastupanog po punomoćniku Tin Miletić</item>
    </derivirana_varijabla>
  </DomainObject.Predmet.ProtuStrankaListFormatedWithAdressOIB>
  <DomainObject.Predmet.ProtuStrankaListNazivFormated>
    <izvorni_sadrzaj>
      <item>SUPER KOKOS j.d.o.o. za usluge i trgovinu</item>
    </izvorni_sadrzaj>
    <derivirana_varijabla naziv="DomainObject.Predmet.ProtuStrankaListNazivFormated_1">
      <item>SUPER KOKOS j.d.o.o. za usluge i trgovinu</item>
    </derivirana_varijabla>
  </DomainObject.Predmet.ProtuStrankaListNazivFormated>
  <DomainObject.Predmet.ProtuStrankaListNazivFormatedOIB>
    <izvorni_sadrzaj>
      <item>SUPER KOKOS j.d.o.o. za usluge i trgovinu, OIB 21588119954</item>
    </izvorni_sadrzaj>
    <derivirana_varijabla naziv="DomainObject.Predmet.ProtuStrankaListNazivFormatedOIB_1">
      <item>SUPER KOKOS j.d.o.o. za usluge i trgovinu, OIB 21588119954</item>
    </derivirana_varijabla>
  </DomainObject.Predmet.ProtuStrankaListNazivFormatedOIB>
  <DomainObject.Predmet.OstaliListFormated>
    <izvorni_sadrzaj>
      <item>Privredna banka Zagreb d.d.</item>
      <item>Tin Miletić punomoćnik sudionika u postupku SUPER KOKOS j.d.o.o. za usluge i trgovinu</item>
    </izvorni_sadrzaj>
    <derivirana_varijabla naziv="DomainObject.Predmet.OstaliListFormated_1">
      <item>Privredna banka Zagreb d.d.</item>
      <item>Tin Miletić punomoćnik sudionika u postupku SUPER KOKOS j.d.o.o. za usluge i trgovinu</item>
    </derivirana_varijabla>
  </DomainObject.Predmet.OstaliListFormated>
  <DomainObject.Predmet.OstaliListFormatedOIB>
    <izvorni_sadrzaj>
      <item>Privredna banka Zagreb d.d.</item>
      <item>Tin Miletić punomoćnik sudionika u postupku SUPER KOKOS j.d.o.o. za usluge i trgovinu</item>
    </izvorni_sadrzaj>
    <derivirana_varijabla naziv="DomainObject.Predmet.OstaliListFormatedOIB_1">
      <item>Privredna banka Zagreb d.d.</item>
      <item>Tin Miletić punomoćnik sudionika u postupku SUPER KOKOS j.d.o.o. za usluge i trgovinu</item>
    </derivirana_varijabla>
  </DomainObject.Predmet.OstaliListFormatedOIB>
  <DomainObject.Predmet.OstaliListFormatedWithAdress>
    <izvorni_sadrzaj>
      <item>Privredna banka Zagreb d.d., Radnička cesta 50, 10000 Zagreb</item>
      <item>Tin Miletić, Tkalčićeva ulica 32/1, 10000 Zagreb punomoćnik sudionika u postupku SUPER KOKOS j.d.o.o. za usluge i trgovinu</item>
    </izvorni_sadrzaj>
    <derivirana_varijabla naziv="DomainObject.Predmet.OstaliListFormatedWithAdress_1">
      <item>Privredna banka Zagreb d.d., Radnička cesta 50, 10000 Zagreb</item>
      <item>Tin Miletić, Tkalčićeva ulica 32/1, 10000 Zagreb punomoćnik sudionika u postupku SUPER KOKOS j.d.o.o. za usluge i trgovinu</item>
    </derivirana_varijabla>
  </DomainObject.Predmet.OstaliListFormatedWithAdress>
  <DomainObject.Predmet.OstaliListFormatedWithAdressOIB>
    <izvorni_sadrzaj>
      <item>Privredna banka Zagreb d.d., Radnička cesta 50, 10000 Zagreb</item>
      <item>Tin Miletić, Tkalčićeva ulica 32/1, 10000 Zagreb punomoćnik sudionika u postupku SUPER KOKOS j.d.o.o. za usluge i trgovinu</item>
    </izvorni_sadrzaj>
    <derivirana_varijabla naziv="DomainObject.Predmet.OstaliListFormatedWithAdressOIB_1">
      <item>Privredna banka Zagreb d.d., Radnička cesta 50, 10000 Zagreb</item>
      <item>Tin Miletić, Tkalčićeva ulica 32/1, 10000 Zagreb punomoćnik sudionika u postupku SUPER KOKOS j.d.o.o. za usluge i trgovinu</item>
    </derivirana_varijabla>
  </DomainObject.Predmet.OstaliListFormatedWithAdressOIB>
  <DomainObject.Predmet.OstaliListNazivFormated>
    <izvorni_sadrzaj>
      <item>Privredna banka Zagreb d.d.</item>
      <item>Tin Miletić</item>
    </izvorni_sadrzaj>
    <derivirana_varijabla naziv="DomainObject.Predmet.OstaliListNazivFormated_1">
      <item>Privredna banka Zagreb d.d.</item>
      <item>Tin Miletić</item>
    </derivirana_varijabla>
  </DomainObject.Predmet.OstaliListNazivFormated>
  <DomainObject.Predmet.OstaliListNazivFormatedOIB>
    <izvorni_sadrzaj>
      <item>Privredna banka Zagreb d.d.</item>
      <item>Tin Miletić</item>
    </izvorni_sadrzaj>
    <derivirana_varijabla naziv="DomainObject.Predmet.OstaliListNazivFormatedOIB_1">
      <item>Privredna banka Zagreb d.d.</item>
      <item>Tin Miletić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SUPER KOKOS j.d.o.o. za usluge i trgovinu</izvorni_sadrzaj>
    <derivirana_varijabla naziv="DomainObject.Predmet.ProtustrankaIDrugi_1">SUPER KOKOS j.d.o.o. za usluge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SUPER KOKOS j.d.o.o. za usluge i trgovinu, OIB 21588119954, Tkalčićeva 32, 10000 Zagreb</izvorni_sadrzaj>
    <derivirana_varijabla naziv="DomainObject.Predmet.ProtustrankaIDrugiAdressOIB_1">SUPER KOKOS j.d.o.o. za usluge i trgovinu, OIB 21588119954, Tkalčićeva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KOKOS j.d.o.o. za usluge i trgovinu</item>
      <item>FINANCIJSKA AGENCIJA, RC Zagreb</item>
      <item>Privredna banka Zagreb d.d.</item>
      <item>Tin Miletić</item>
    </izvorni_sadrzaj>
    <derivirana_varijabla naziv="DomainObject.Predmet.SudioniciListNaziv_1">
      <item>SUPER KOKOS j.d.o.o. za usluge i trgovinu</item>
      <item>FINANCIJSKA AGENCIJA, RC Zagreb</item>
      <item>Privredna banka Zagreb d.d.</item>
      <item>Tin Miletić</item>
    </derivirana_varijabla>
  </DomainObject.Predmet.SudioniciListNaziv>
  <DomainObject.Predmet.SudioniciListAdressOIB>
    <izvorni_sadrzaj>
      <item>SUPER KOKOS j.d.o.o. za usluge i trgovinu, OIB 21588119954, Tkalčićeva 32,10000 Zagreb</item>
      <item>FINANCIJSKA AGENCIJA, RC Zagreb, OIB 85821130368, Trg svibanjskih žrtava 1995. 1,10000 Zagreb</item>
      <item>Privredna banka Zagreb d.d., Radnička cesta 50,10000 Zagreb</item>
      <item>Tin Miletić, Tkalčićeva ulica 32/1,10000 Zagreb</item>
    </izvorni_sadrzaj>
    <derivirana_varijabla naziv="DomainObject.Predmet.SudioniciListAdressOIB_1">
      <item>SUPER KOKOS j.d.o.o. za usluge i trgovinu, OIB 21588119954, Tkalčićeva 32,10000 Zagreb</item>
      <item>FINANCIJSKA AGENCIJA, RC Zagreb, OIB 85821130368, Trg svibanjskih žrtava 1995. 1,10000 Zagreb</item>
      <item>Privredna banka Zagreb d.d., Radnička cesta 50,10000 Zagreb</item>
      <item>Tin Miletić, Tkalčićeva ulica 32/1,10000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21588119954</item>
      <item>, OIB 85821130368</item>
      <item>, OIB null</item>
      <item>, OIB null</item>
    </izvorni_sadrzaj>
    <derivirana_varijabla naziv="DomainObject.Predmet.SudioniciListNazivOIB_1">
      <item>, OIB 21588119954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825</properties:Words>
  <properties:Characters>4210</properties:Characters>
  <properties:Lines>115</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2019-04-15T09:31:00Z</dcterms:created>
  <dc:creator>Danijela Uzelac</dc:creator>
  <cp:lastModifiedBy>Katarina Franjić</cp:lastModifiedBy>
  <dcterms:modified xmlns:xsi="http://www.w3.org/2001/XMLSchema-instance" xsi:type="dcterms:W3CDTF">2019-04-15T11:38:00Z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(st-923-19  rješenje i zaključak prethodni.docx)</vt:lpwstr>
  </prop:property>
  <prop:property name="CC_coloring" pid="4" fmtid="{D5CDD505-2E9C-101B-9397-08002B2CF9AE}">
    <vt:bool>false</vt:bool>
  </prop:property>
  <prop:property name="BrojStranica" pid="5" fmtid="{D5CDD505-2E9C-101B-9397-08002B2CF9AE}">
    <vt:i4>3</vt:i4>
  </prop:property>
</prop:Properties>
</file>