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4c66d" w14:paraId="204c66d" w:rsidRDefault="009756E4" w:rsidP="0077445F" w:rsidR="009756E4" w:rsidRPr="0063531C">
      <w:pPr>
        <w15:collapsed w:val="false"/>
        <w:rPr>
          <w:rFonts w:hAnsi="Times New Roman" w:ascii="Times New Roman"/>
          <w:noProof/>
          <w:color w:val="000000"/>
          <w:sz w:val="24"/>
        </w:rPr>
      </w:pPr>
      <w:bookmarkStart w:name="_GoBack" w:id="0"/>
      <w:bookmarkEnd w:id="0"/>
      <w:r w:rsidRPr="0063531C">
        <w:rPr>
          <w:rFonts w:hAnsi="Times New Roman" w:ascii="Times New Roman"/>
          <w:noProof/>
          <w:color w:val="000000"/>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63531C">
      <w:pPr>
        <w:rPr>
          <w:rFonts w:hAnsi="Times New Roman" w:ascii="Times New Roman"/>
          <w:color w:val="000000"/>
          <w:sz w:val="24"/>
        </w:rPr>
      </w:pPr>
      <w:r w:rsidRPr="0063531C">
        <w:rPr>
          <w:rFonts w:hAnsi="Times New Roman" w:ascii="Times New Roman"/>
          <w:color w:val="000000"/>
          <w:sz w:val="24"/>
        </w:rPr>
        <w:t>REPUBLIKA HRVATSKA</w:t>
      </w:r>
    </w:p>
    <w:p w:rsidRDefault="0077445F" w:rsidP="0077445F" w:rsidR="0077445F" w:rsidRPr="0063531C">
      <w:pPr>
        <w:rPr>
          <w:rFonts w:hAnsi="Times New Roman" w:ascii="Times New Roman"/>
          <w:color w:val="000000"/>
          <w:sz w:val="24"/>
        </w:rPr>
      </w:pPr>
      <w:r w:rsidRPr="0063531C">
        <w:rPr>
          <w:rFonts w:hAnsi="Times New Roman" w:ascii="Times New Roman"/>
          <w:color w:val="000000"/>
          <w:sz w:val="24"/>
        </w:rPr>
        <w:t>TRGOVAČKI SUD U ZAGREBU</w:t>
      </w:r>
    </w:p>
    <w:p w:rsidRDefault="0077445F" w:rsidP="0077445F" w:rsidR="0077445F" w:rsidRPr="0063531C">
      <w:pPr>
        <w:rPr>
          <w:rFonts w:hAnsi="Times New Roman" w:ascii="Times New Roman"/>
          <w:color w:val="000000"/>
          <w:sz w:val="24"/>
        </w:rPr>
      </w:pPr>
      <w:r w:rsidRPr="0063531C">
        <w:rPr>
          <w:rFonts w:hAnsi="Times New Roman" w:ascii="Times New Roman"/>
          <w:color w:val="000000"/>
          <w:sz w:val="24"/>
        </w:rPr>
        <w:t>Zagreb, Amruševa 2/II</w:t>
      </w: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rPr>
        <w:tab/>
        <w:t>7 St-</w:t>
      </w:r>
      <w:r w:rsidR="006A7E92" w:rsidRPr="0063531C">
        <w:rPr>
          <w:rFonts w:hAnsi="Times New Roman" w:ascii="Times New Roman"/>
          <w:color w:val="000000"/>
          <w:sz w:val="24"/>
        </w:rPr>
        <w:t>3079</w:t>
      </w:r>
      <w:r w:rsidR="000010B2" w:rsidRPr="0063531C">
        <w:rPr>
          <w:rFonts w:hAnsi="Times New Roman" w:ascii="Times New Roman"/>
          <w:color w:val="000000"/>
          <w:sz w:val="24"/>
        </w:rPr>
        <w:t>/16</w:t>
      </w:r>
      <w:r w:rsidR="0063531C" w:rsidRPr="0063531C">
        <w:rPr>
          <w:rFonts w:hAnsi="Times New Roman" w:ascii="Times New Roman"/>
          <w:color w:val="000000"/>
          <w:sz w:val="24"/>
        </w:rPr>
        <w:t>-5</w:t>
      </w:r>
    </w:p>
    <w:p w:rsidRDefault="0077445F" w:rsidP="0077445F" w:rsidR="0077445F" w:rsidRPr="0063531C">
      <w:pPr>
        <w:rPr>
          <w:rFonts w:hAnsi="Times New Roman" w:ascii="Times New Roman"/>
          <w:color w:val="000000"/>
          <w:sz w:val="24"/>
        </w:rPr>
      </w:pPr>
    </w:p>
    <w:p w:rsidRDefault="004B110C" w:rsidP="0077445F" w:rsidR="009756E4" w:rsidRPr="0063531C">
      <w:pPr>
        <w:jc w:val="center"/>
        <w:rPr>
          <w:rFonts w:hAnsi="Times New Roman" w:ascii="Times New Roman"/>
          <w:color w:val="000000"/>
          <w:sz w:val="24"/>
        </w:rPr>
      </w:pPr>
      <w:r w:rsidRPr="0063531C">
        <w:rPr>
          <w:rFonts w:hAnsi="Times New Roman" w:ascii="Times New Roman"/>
          <w:color w:val="000000"/>
          <w:sz w:val="24"/>
        </w:rPr>
        <w:t>R E P U B L I K A  H R V A T S K A</w:t>
      </w:r>
    </w:p>
    <w:p w:rsidRDefault="0077445F" w:rsidP="0077445F" w:rsidR="0077445F" w:rsidRPr="0063531C">
      <w:pPr>
        <w:jc w:val="center"/>
        <w:rPr>
          <w:rFonts w:hAnsi="Times New Roman" w:ascii="Times New Roman"/>
          <w:color w:val="000000"/>
          <w:sz w:val="24"/>
        </w:rPr>
      </w:pPr>
      <w:r w:rsidRPr="0063531C">
        <w:rPr>
          <w:rFonts w:hAnsi="Times New Roman" w:ascii="Times New Roman"/>
          <w:color w:val="000000"/>
          <w:sz w:val="24"/>
        </w:rPr>
        <w:t>R J E Š E N J E</w:t>
      </w:r>
    </w:p>
    <w:p w:rsidRDefault="0077445F" w:rsidP="0077445F" w:rsidR="0077445F" w:rsidRPr="0063531C">
      <w:pPr>
        <w:jc w:val="center"/>
        <w:rPr>
          <w:rFonts w:hAnsi="Times New Roman" w:ascii="Times New Roman"/>
          <w:color w:val="000000"/>
          <w:sz w:val="24"/>
        </w:rPr>
      </w:pPr>
    </w:p>
    <w:p w:rsidRDefault="0077445F" w:rsidP="00A407DA" w:rsidR="00A407DA" w:rsidRPr="0063531C">
      <w:pPr>
        <w:jc w:val="both"/>
        <w:rPr>
          <w:rFonts w:hAnsi="Times New Roman" w:ascii="Times New Roman"/>
          <w:color w:val="000000"/>
          <w:sz w:val="24"/>
        </w:rPr>
      </w:pPr>
      <w:r w:rsidRPr="0063531C">
        <w:rPr>
          <w:rFonts w:hAnsi="Times New Roman" w:ascii="Times New Roman"/>
          <w:color w:val="000000"/>
          <w:sz w:val="24"/>
        </w:rPr>
        <w:tab/>
      </w:r>
      <w:r w:rsidR="00A407DA" w:rsidRPr="0063531C">
        <w:rPr>
          <w:rFonts w:hAnsi="Times New Roman" w:ascii="Times New Roman"/>
          <w:color w:val="000000"/>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6A7E92" w:rsidRPr="0063531C">
        <w:rPr>
          <w:rFonts w:hAnsi="Times New Roman" w:ascii="Times New Roman"/>
          <w:color w:val="000000"/>
          <w:sz w:val="24"/>
        </w:rPr>
        <w:t>PRESVJETLA j.d.o.o. za usluge, Zagreb, Kanalski put I. odvojak 10, OIB 71089325379</w:t>
      </w:r>
      <w:r w:rsidR="00A407DA" w:rsidRPr="0063531C">
        <w:rPr>
          <w:rFonts w:hAnsi="Times New Roman" w:ascii="Times New Roman"/>
          <w:color w:val="000000"/>
          <w:sz w:val="24"/>
        </w:rPr>
        <w:t xml:space="preserve">, </w:t>
      </w:r>
      <w:r w:rsidR="006A7E92" w:rsidRPr="0063531C">
        <w:rPr>
          <w:rFonts w:hAnsi="Times New Roman" w:ascii="Times New Roman"/>
          <w:color w:val="000000"/>
          <w:sz w:val="24"/>
        </w:rPr>
        <w:t>14</w:t>
      </w:r>
      <w:r w:rsidR="00A407DA" w:rsidRPr="0063531C">
        <w:rPr>
          <w:rFonts w:hAnsi="Times New Roman" w:ascii="Times New Roman"/>
          <w:color w:val="000000"/>
          <w:sz w:val="24"/>
        </w:rPr>
        <w:t xml:space="preserve">. </w:t>
      </w:r>
      <w:r w:rsidR="000010B2" w:rsidRPr="0063531C">
        <w:rPr>
          <w:rFonts w:hAnsi="Times New Roman" w:ascii="Times New Roman"/>
          <w:color w:val="000000"/>
          <w:sz w:val="24"/>
        </w:rPr>
        <w:t>studenog</w:t>
      </w:r>
      <w:r w:rsidR="00A407DA" w:rsidRPr="0063531C">
        <w:rPr>
          <w:rFonts w:hAnsi="Times New Roman" w:ascii="Times New Roman"/>
          <w:color w:val="000000"/>
          <w:sz w:val="24"/>
        </w:rPr>
        <w:t xml:space="preserve"> 2016.</w:t>
      </w:r>
    </w:p>
    <w:p w:rsidRDefault="0077445F" w:rsidP="0077445F" w:rsidR="0077445F" w:rsidRPr="0063531C">
      <w:pPr>
        <w:jc w:val="both"/>
        <w:rPr>
          <w:rFonts w:hAnsi="Times New Roman" w:ascii="Times New Roman"/>
          <w:color w:val="000000"/>
          <w:sz w:val="24"/>
        </w:rPr>
      </w:pPr>
    </w:p>
    <w:p w:rsidRDefault="0077445F" w:rsidP="0077445F" w:rsidR="0077445F" w:rsidRPr="0063531C">
      <w:pPr>
        <w:jc w:val="center"/>
        <w:rPr>
          <w:rFonts w:hAnsi="Times New Roman" w:ascii="Times New Roman"/>
          <w:color w:val="000000"/>
          <w:sz w:val="24"/>
        </w:rPr>
      </w:pPr>
      <w:r w:rsidRPr="0063531C">
        <w:rPr>
          <w:rFonts w:hAnsi="Times New Roman" w:ascii="Times New Roman"/>
          <w:color w:val="000000"/>
          <w:sz w:val="24"/>
        </w:rPr>
        <w:t>r i j e š i o  j e</w:t>
      </w:r>
    </w:p>
    <w:p w:rsidRDefault="0077445F" w:rsidP="0077445F" w:rsidR="0077445F" w:rsidRPr="0063531C">
      <w:pPr>
        <w:jc w:val="center"/>
        <w:rPr>
          <w:rFonts w:hAnsi="Times New Roman" w:ascii="Times New Roman"/>
          <w:color w:val="000000"/>
          <w:sz w:val="24"/>
        </w:rPr>
      </w:pPr>
    </w:p>
    <w:p w:rsidRDefault="0077445F" w:rsidP="004F1915" w:rsidR="0062647D" w:rsidRPr="0063531C">
      <w:pPr>
        <w:ind w:right="-2"/>
        <w:jc w:val="both"/>
        <w:rPr>
          <w:rFonts w:hAnsi="Times New Roman" w:ascii="Times New Roman"/>
          <w:color w:val="000000"/>
          <w:sz w:val="24"/>
        </w:rPr>
      </w:pPr>
      <w:r w:rsidRPr="0063531C">
        <w:rPr>
          <w:rFonts w:hAnsi="Times New Roman" w:ascii="Times New Roman"/>
          <w:color w:val="000000"/>
          <w:sz w:val="24"/>
        </w:rPr>
        <w:tab/>
      </w:r>
      <w:r w:rsidR="004029D1" w:rsidRPr="0063531C">
        <w:rPr>
          <w:rFonts w:hAnsi="Times New Roman" w:ascii="Times New Roman"/>
          <w:color w:val="000000"/>
          <w:sz w:val="24"/>
        </w:rPr>
        <w:t xml:space="preserve">1. </w:t>
      </w:r>
      <w:r w:rsidR="00F47A0C" w:rsidRPr="0063531C">
        <w:rPr>
          <w:rFonts w:hAnsi="Times New Roman" w:ascii="Times New Roman"/>
          <w:color w:val="000000"/>
          <w:sz w:val="24"/>
        </w:rPr>
        <w:t>Nalaže se odgovornoj osobi za zastupanje dužnika</w:t>
      </w:r>
      <w:r w:rsidR="004A0D6C" w:rsidRPr="0063531C">
        <w:rPr>
          <w:rFonts w:hAnsi="Times New Roman" w:ascii="Times New Roman"/>
          <w:color w:val="000000"/>
          <w:sz w:val="24"/>
        </w:rPr>
        <w:t xml:space="preserve"> </w:t>
      </w:r>
      <w:r w:rsidR="006A7E92" w:rsidRPr="0063531C">
        <w:rPr>
          <w:rFonts w:hAnsi="Times New Roman" w:ascii="Times New Roman"/>
          <w:color w:val="000000"/>
          <w:sz w:val="24"/>
        </w:rPr>
        <w:t>Damir Premužić, Zagreb, Kozari 27, OIB 94948952695</w:t>
      </w:r>
      <w:r w:rsidR="004F1915" w:rsidRPr="0063531C">
        <w:rPr>
          <w:rFonts w:hAnsi="Times New Roman" w:ascii="Times New Roman"/>
          <w:color w:val="000000"/>
          <w:sz w:val="24"/>
        </w:rPr>
        <w:t xml:space="preserve">, </w:t>
      </w:r>
      <w:r w:rsidR="0062647D" w:rsidRPr="0063531C">
        <w:rPr>
          <w:rFonts w:hAnsi="Times New Roman" w:ascii="Times New Roman"/>
          <w:color w:val="000000"/>
          <w:sz w:val="24"/>
        </w:rPr>
        <w:t xml:space="preserve"> </w:t>
      </w:r>
      <w:r w:rsidR="000577CF" w:rsidRPr="0063531C">
        <w:rPr>
          <w:rFonts w:hAnsi="Times New Roman" w:ascii="Times New Roman"/>
          <w:color w:val="000000"/>
          <w:sz w:val="24"/>
        </w:rPr>
        <w:t>da u roku osam dana pl</w:t>
      </w:r>
      <w:r w:rsidR="009C710C" w:rsidRPr="0063531C">
        <w:rPr>
          <w:rFonts w:hAnsi="Times New Roman" w:ascii="Times New Roman"/>
          <w:color w:val="000000"/>
          <w:sz w:val="24"/>
        </w:rPr>
        <w:t>ati dodatni iznos predujma od 15</w:t>
      </w:r>
      <w:r w:rsidR="000577CF" w:rsidRPr="0063531C">
        <w:rPr>
          <w:rFonts w:hAnsi="Times New Roman" w:ascii="Times New Roman"/>
          <w:color w:val="000000"/>
          <w:sz w:val="24"/>
        </w:rPr>
        <w:t>.000,00 kn</w:t>
      </w:r>
      <w:r w:rsidR="0062647D" w:rsidRPr="0063531C">
        <w:rPr>
          <w:rFonts w:hAnsi="Times New Roman" w:ascii="Times New Roman"/>
          <w:color w:val="000000"/>
          <w:sz w:val="24"/>
        </w:rPr>
        <w:t xml:space="preserve"> (</w:t>
      </w:r>
      <w:r w:rsidR="009C710C" w:rsidRPr="0063531C">
        <w:rPr>
          <w:rFonts w:hAnsi="Times New Roman" w:ascii="Times New Roman"/>
          <w:color w:val="000000"/>
          <w:sz w:val="24"/>
        </w:rPr>
        <w:t>petnaest</w:t>
      </w:r>
      <w:r w:rsidR="0062647D" w:rsidRPr="0063531C">
        <w:rPr>
          <w:rFonts w:hAnsi="Times New Roman" w:ascii="Times New Roman"/>
          <w:color w:val="000000"/>
          <w:sz w:val="24"/>
        </w:rPr>
        <w:t xml:space="preserve"> tisuća kuna)</w:t>
      </w:r>
      <w:r w:rsidR="000577CF" w:rsidRPr="0063531C">
        <w:rPr>
          <w:rFonts w:hAnsi="Times New Roman" w:ascii="Times New Roman"/>
          <w:color w:val="000000"/>
          <w:sz w:val="24"/>
        </w:rPr>
        <w:t xml:space="preserve">, </w:t>
      </w:r>
      <w:r w:rsidR="0062647D" w:rsidRPr="0063531C">
        <w:rPr>
          <w:rFonts w:hAnsi="Times New Roman" w:ascii="Times New Roman"/>
          <w:color w:val="000000"/>
          <w:sz w:val="24"/>
          <w:lang w:val="pl-PL"/>
        </w:rPr>
        <w:t>na sudski depozit ovog suda broj IBAN: HR9223900011300000460 otvoren kod Hrvatske poštanske banke d. d., Zagreb, pozivom na broj 05</w:t>
      </w:r>
      <w:r w:rsidR="004A0D6C" w:rsidRPr="0063531C">
        <w:rPr>
          <w:rFonts w:hAnsi="Times New Roman" w:ascii="Times New Roman"/>
          <w:color w:val="000000"/>
          <w:sz w:val="24"/>
          <w:lang w:val="pl-PL"/>
        </w:rPr>
        <w:t>-</w:t>
      </w:r>
      <w:r w:rsidR="006A7E92" w:rsidRPr="0063531C">
        <w:rPr>
          <w:rFonts w:hAnsi="Times New Roman" w:ascii="Times New Roman"/>
          <w:color w:val="000000"/>
          <w:sz w:val="24"/>
          <w:lang w:val="pl-PL"/>
        </w:rPr>
        <w:t>307916</w:t>
      </w:r>
      <w:r w:rsidR="004A0D6C" w:rsidRPr="0063531C">
        <w:rPr>
          <w:rFonts w:hAnsi="Times New Roman" w:ascii="Times New Roman"/>
          <w:color w:val="000000"/>
          <w:sz w:val="24"/>
          <w:lang w:val="pl-PL"/>
        </w:rPr>
        <w:t>.</w:t>
      </w:r>
      <w:r w:rsidR="004029D1" w:rsidRPr="0063531C">
        <w:rPr>
          <w:rFonts w:hAnsi="Times New Roman" w:ascii="Times New Roman"/>
          <w:color w:val="000000"/>
          <w:sz w:val="24"/>
        </w:rPr>
        <w:t xml:space="preserve"> </w:t>
      </w:r>
    </w:p>
    <w:p w:rsidRDefault="0062647D" w:rsidP="0062647D" w:rsidR="0077445F" w:rsidRPr="0063531C">
      <w:pPr>
        <w:ind w:firstLine="708" w:right="-2"/>
        <w:jc w:val="both"/>
        <w:rPr>
          <w:rFonts w:hAnsi="Times New Roman" w:ascii="Times New Roman"/>
          <w:color w:val="000000"/>
          <w:sz w:val="24"/>
        </w:rPr>
      </w:pPr>
      <w:r w:rsidRPr="0063531C">
        <w:rPr>
          <w:rFonts w:hAnsi="Times New Roman" w:ascii="Times New Roman"/>
          <w:color w:val="000000"/>
          <w:sz w:val="24"/>
        </w:rPr>
        <w:t xml:space="preserve">2. </w:t>
      </w:r>
      <w:r w:rsidR="004029D1" w:rsidRPr="0063531C">
        <w:rPr>
          <w:rFonts w:hAnsi="Times New Roman" w:ascii="Times New Roman"/>
          <w:color w:val="000000"/>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63531C">
        <w:rPr>
          <w:rFonts w:hAnsi="Times New Roman" w:ascii="Times New Roman"/>
          <w:color w:val="000000"/>
          <w:sz w:val="24"/>
        </w:rPr>
        <w:t>.</w:t>
      </w:r>
    </w:p>
    <w:p w:rsidRDefault="004A0D6C" w:rsidP="004A0D6C" w:rsidR="004A0D6C" w:rsidRPr="0063531C">
      <w:pPr>
        <w:ind w:firstLine="708" w:right="50"/>
        <w:jc w:val="both"/>
        <w:rPr>
          <w:rFonts w:hAnsi="Times New Roman" w:ascii="Times New Roman"/>
          <w:color w:val="000000"/>
          <w:sz w:val="24"/>
          <w:lang w:val="pl-PL"/>
        </w:rPr>
      </w:pPr>
      <w:r w:rsidRPr="0063531C">
        <w:rPr>
          <w:rFonts w:hAnsi="Times New Roman" w:ascii="Times New Roman"/>
          <w:color w:val="000000"/>
          <w:sz w:val="24"/>
          <w:lang w:val="pl-PL"/>
        </w:rPr>
        <w:t xml:space="preserve">3. Radi naplate predujma iz točke 1. ovog rješenja, određuje se </w:t>
      </w:r>
    </w:p>
    <w:p w:rsidRDefault="004A0D6C" w:rsidP="004A0D6C" w:rsidR="004A0D6C" w:rsidRPr="0063531C">
      <w:pPr>
        <w:ind w:right="50"/>
        <w:jc w:val="center"/>
        <w:rPr>
          <w:rFonts w:hAnsi="Times New Roman" w:ascii="Times New Roman"/>
          <w:color w:val="000000"/>
          <w:sz w:val="24"/>
          <w:lang w:val="pl-PL"/>
        </w:rPr>
      </w:pPr>
      <w:r w:rsidRPr="0063531C">
        <w:rPr>
          <w:rFonts w:hAnsi="Times New Roman" w:ascii="Times New Roman"/>
          <w:color w:val="000000"/>
          <w:sz w:val="24"/>
          <w:lang w:val="pl-PL"/>
        </w:rPr>
        <w:t>O V R H A</w:t>
      </w:r>
    </w:p>
    <w:p w:rsidRDefault="004A0D6C" w:rsidP="004A0D6C" w:rsidR="004A0D6C" w:rsidRPr="0063531C">
      <w:pPr>
        <w:ind w:right="50"/>
        <w:jc w:val="center"/>
        <w:rPr>
          <w:rFonts w:hAnsi="Times New Roman" w:ascii="Times New Roman"/>
          <w:color w:val="000000"/>
          <w:sz w:val="24"/>
          <w:lang w:val="pl-PL"/>
        </w:rPr>
      </w:pPr>
    </w:p>
    <w:p w:rsidRDefault="004A0D6C" w:rsidP="004A0D6C" w:rsidR="004A0D6C" w:rsidRPr="0063531C">
      <w:pPr>
        <w:ind w:right="50"/>
        <w:jc w:val="both"/>
        <w:rPr>
          <w:rFonts w:hAnsi="Times New Roman" w:ascii="Times New Roman"/>
          <w:color w:val="000000"/>
          <w:sz w:val="24"/>
          <w:lang w:val="pl-PL"/>
        </w:rPr>
      </w:pPr>
      <w:r w:rsidRPr="0063531C">
        <w:rPr>
          <w:rFonts w:hAnsi="Times New Roman" w:ascii="Times New Roman"/>
          <w:color w:val="000000"/>
          <w:sz w:val="24"/>
          <w:lang w:val="pl-PL"/>
        </w:rPr>
        <w:t xml:space="preserve">na novčanim sredstvima </w:t>
      </w:r>
      <w:r w:rsidR="006A7E92" w:rsidRPr="0063531C">
        <w:rPr>
          <w:rFonts w:hAnsi="Times New Roman" w:ascii="Times New Roman"/>
          <w:color w:val="000000"/>
          <w:sz w:val="24"/>
        </w:rPr>
        <w:t>Damir Premužić, Zagreb, Kozari 27, OIB 94948952695</w:t>
      </w:r>
      <w:r w:rsidRPr="0063531C">
        <w:rPr>
          <w:rFonts w:hAnsi="Times New Roman" w:ascii="Times New Roman"/>
          <w:color w:val="000000"/>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63531C">
      <w:pPr>
        <w:ind w:right="50"/>
        <w:jc w:val="both"/>
        <w:rPr>
          <w:rFonts w:hAnsi="Times New Roman" w:ascii="Times New Roman"/>
          <w:color w:val="000000"/>
          <w:sz w:val="24"/>
          <w:lang w:val="pl-PL"/>
        </w:rPr>
      </w:pPr>
      <w:r w:rsidRPr="0063531C">
        <w:rPr>
          <w:rFonts w:hAnsi="Times New Roman" w:ascii="Times New Roman"/>
          <w:color w:val="000000"/>
          <w:sz w:val="24"/>
          <w:lang w:val="pl-PL"/>
        </w:rPr>
        <w:tab/>
        <w:t>4. Nalaže se Financijskoj agenciji provesti ovrhu određenu u točki 3. ovog rješenja.</w:t>
      </w:r>
    </w:p>
    <w:p w:rsidRDefault="004029D1" w:rsidP="004A0D6C" w:rsidR="004029D1" w:rsidRPr="0063531C">
      <w:pPr>
        <w:jc w:val="both"/>
        <w:rPr>
          <w:rFonts w:hAnsi="Times New Roman" w:ascii="Times New Roman"/>
          <w:color w:val="000000"/>
          <w:sz w:val="24"/>
        </w:rPr>
      </w:pPr>
    </w:p>
    <w:p w:rsidRDefault="0077445F" w:rsidP="0077445F" w:rsidR="0077445F" w:rsidRPr="0063531C">
      <w:pPr>
        <w:jc w:val="center"/>
        <w:rPr>
          <w:rFonts w:hAnsi="Times New Roman" w:ascii="Times New Roman"/>
          <w:color w:val="000000"/>
          <w:sz w:val="24"/>
        </w:rPr>
      </w:pPr>
      <w:r w:rsidRPr="0063531C">
        <w:rPr>
          <w:rFonts w:hAnsi="Times New Roman" w:ascii="Times New Roman"/>
          <w:color w:val="000000"/>
          <w:sz w:val="24"/>
        </w:rPr>
        <w:t>Obrazloženje</w:t>
      </w:r>
    </w:p>
    <w:p w:rsidRDefault="0077445F" w:rsidP="0077445F" w:rsidR="0077445F" w:rsidRPr="0063531C">
      <w:pPr>
        <w:jc w:val="center"/>
        <w:rPr>
          <w:rFonts w:hAnsi="Times New Roman" w:ascii="Times New Roman"/>
          <w:color w:val="000000"/>
          <w:sz w:val="24"/>
        </w:rPr>
      </w:pPr>
    </w:p>
    <w:p w:rsidRDefault="0077445F" w:rsidP="00587951" w:rsidR="005D02B1" w:rsidRPr="0063531C">
      <w:pPr>
        <w:jc w:val="both"/>
        <w:rPr>
          <w:rFonts w:hAnsi="Times New Roman" w:ascii="Times New Roman"/>
          <w:color w:val="000000"/>
          <w:sz w:val="24"/>
        </w:rPr>
      </w:pPr>
      <w:r w:rsidRPr="0063531C">
        <w:rPr>
          <w:rFonts w:hAnsi="Times New Roman" w:ascii="Times New Roman"/>
          <w:color w:val="000000"/>
          <w:sz w:val="24"/>
        </w:rPr>
        <w:tab/>
      </w:r>
      <w:r w:rsidR="00587951" w:rsidRPr="0063531C">
        <w:rPr>
          <w:rFonts w:hAnsi="Times New Roman" w:ascii="Times New Roman"/>
          <w:color w:val="000000"/>
          <w:sz w:val="24"/>
        </w:rPr>
        <w:t xml:space="preserve">Dana </w:t>
      </w:r>
      <w:r w:rsidR="006A7E92" w:rsidRPr="0063531C">
        <w:rPr>
          <w:rFonts w:hAnsi="Times New Roman" w:ascii="Times New Roman"/>
          <w:color w:val="000000"/>
          <w:sz w:val="24"/>
        </w:rPr>
        <w:t>29</w:t>
      </w:r>
      <w:r w:rsidR="000010B2" w:rsidRPr="0063531C">
        <w:rPr>
          <w:rFonts w:hAnsi="Times New Roman" w:ascii="Times New Roman"/>
          <w:color w:val="000000"/>
          <w:sz w:val="24"/>
        </w:rPr>
        <w:t>. ožujka</w:t>
      </w:r>
      <w:r w:rsidR="00487A64" w:rsidRPr="0063531C">
        <w:rPr>
          <w:rFonts w:hAnsi="Times New Roman" w:ascii="Times New Roman"/>
          <w:color w:val="000000"/>
          <w:sz w:val="24"/>
        </w:rPr>
        <w:t xml:space="preserve"> 2016</w:t>
      </w:r>
      <w:r w:rsidR="00587951" w:rsidRPr="0063531C">
        <w:rPr>
          <w:rFonts w:hAnsi="Times New Roman" w:ascii="Times New Roman"/>
          <w:color w:val="000000"/>
          <w:sz w:val="24"/>
        </w:rPr>
        <w:t xml:space="preserve">. godine Financijska agencija (dalje: FINA) podnijela  je </w:t>
      </w:r>
      <w:r w:rsidR="00AE6C23" w:rsidRPr="0063531C">
        <w:rPr>
          <w:rFonts w:hAnsi="Times New Roman" w:ascii="Times New Roman"/>
          <w:color w:val="000000"/>
          <w:sz w:val="24"/>
        </w:rPr>
        <w:t>prijedlog za pokretanje</w:t>
      </w:r>
      <w:r w:rsidR="00587951" w:rsidRPr="0063531C">
        <w:rPr>
          <w:rFonts w:hAnsi="Times New Roman" w:ascii="Times New Roman"/>
          <w:color w:val="000000"/>
          <w:sz w:val="24"/>
        </w:rPr>
        <w:t xml:space="preserve"> stečajnog postupka nad g</w:t>
      </w:r>
      <w:r w:rsidR="000577CF" w:rsidRPr="0063531C">
        <w:rPr>
          <w:rFonts w:hAnsi="Times New Roman" w:ascii="Times New Roman"/>
          <w:color w:val="000000"/>
          <w:sz w:val="24"/>
        </w:rPr>
        <w:t>ore navedenom pravnom osobom.</w:t>
      </w:r>
    </w:p>
    <w:p w:rsidRDefault="0077445F" w:rsidP="000577CF" w:rsidR="0016426C" w:rsidRPr="0063531C">
      <w:pPr>
        <w:jc w:val="both"/>
        <w:rPr>
          <w:rFonts w:hAnsi="Times New Roman" w:ascii="Times New Roman"/>
          <w:color w:val="000000"/>
          <w:sz w:val="24"/>
        </w:rPr>
      </w:pPr>
      <w:r w:rsidRPr="0063531C">
        <w:rPr>
          <w:rFonts w:hAnsi="Times New Roman" w:ascii="Times New Roman"/>
          <w:color w:val="000000"/>
          <w:sz w:val="24"/>
        </w:rPr>
        <w:tab/>
      </w:r>
      <w:r w:rsidR="000577CF" w:rsidRPr="0063531C">
        <w:rPr>
          <w:rFonts w:hAnsi="Times New Roman" w:ascii="Times New Roman"/>
          <w:color w:val="000000"/>
          <w:sz w:val="24"/>
        </w:rPr>
        <w:t xml:space="preserve">Kako odgovorne osobe iz </w:t>
      </w:r>
      <w:r w:rsidR="005D02B1" w:rsidRPr="0063531C">
        <w:rPr>
          <w:rFonts w:hAnsi="Times New Roman" w:ascii="Times New Roman"/>
          <w:color w:val="000000"/>
          <w:sz w:val="24"/>
        </w:rPr>
        <w:t>čl. 110 st. 2 Stečajnog zakona</w:t>
      </w:r>
      <w:r w:rsidR="000577CF" w:rsidRPr="0063531C">
        <w:rPr>
          <w:rFonts w:hAnsi="Times New Roman" w:ascii="Times New Roman"/>
          <w:color w:val="000000"/>
          <w:sz w:val="24"/>
        </w:rPr>
        <w:t xml:space="preserve"> nisu podn</w:t>
      </w:r>
      <w:r w:rsidR="00487A64" w:rsidRPr="0063531C">
        <w:rPr>
          <w:rFonts w:hAnsi="Times New Roman" w:ascii="Times New Roman"/>
          <w:color w:val="000000"/>
          <w:sz w:val="24"/>
        </w:rPr>
        <w:t>i</w:t>
      </w:r>
      <w:r w:rsidR="000577CF" w:rsidRPr="0063531C">
        <w:rPr>
          <w:rFonts w:hAnsi="Times New Roman" w:ascii="Times New Roman"/>
          <w:color w:val="000000"/>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63531C">
      <w:pPr>
        <w:ind w:firstLine="708"/>
        <w:jc w:val="both"/>
        <w:rPr>
          <w:rFonts w:hAnsi="Times New Roman" w:ascii="Times New Roman"/>
          <w:color w:val="000000"/>
          <w:sz w:val="24"/>
          <w:lang w:val="pl-PL"/>
        </w:rPr>
      </w:pPr>
      <w:r w:rsidRPr="0063531C">
        <w:rPr>
          <w:rFonts w:hAnsi="Times New Roman" w:ascii="Times New Roman"/>
          <w:color w:val="000000"/>
          <w:sz w:val="24"/>
        </w:rPr>
        <w:t xml:space="preserve">Zatraženi iznos predujma odnosi se na nužne troškove vođenja prethodnog i stečajnog postupka, a odnosi se na troškove </w:t>
      </w:r>
      <w:r w:rsidRPr="0063531C">
        <w:rPr>
          <w:rFonts w:hAnsi="Times New Roman" w:ascii="Times New Roman"/>
          <w:color w:val="000000"/>
          <w:sz w:val="24"/>
          <w:lang w:val="pl-PL"/>
        </w:rPr>
        <w:t xml:space="preserve">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w:t>
      </w:r>
      <w:r w:rsidRPr="0063531C">
        <w:rPr>
          <w:rFonts w:hAnsi="Times New Roman" w:ascii="Times New Roman"/>
          <w:color w:val="000000"/>
          <w:sz w:val="24"/>
          <w:lang w:val="pl-PL"/>
        </w:rPr>
        <w:lastRenderedPageBreak/>
        <w:t>radnji radi unovčenja imovine, izrada pečata, financijskih izvješća, troškovi otvaranja i vođenja žiro-računa dužnika, obavijest sudovima i sl.</w:t>
      </w:r>
    </w:p>
    <w:p w:rsidRDefault="000577CF" w:rsidP="000577CF" w:rsidR="000577CF" w:rsidRPr="0063531C">
      <w:pPr>
        <w:jc w:val="both"/>
        <w:rPr>
          <w:rFonts w:hAnsi="Times New Roman" w:ascii="Times New Roman"/>
          <w:color w:val="000000"/>
          <w:sz w:val="24"/>
        </w:rPr>
      </w:pPr>
      <w:r w:rsidRPr="0063531C">
        <w:rPr>
          <w:rFonts w:hAnsi="Times New Roman" w:ascii="Times New Roman"/>
          <w:color w:val="000000"/>
          <w:sz w:val="24"/>
        </w:rPr>
        <w:tab/>
        <w:t>Ukoliko odgovorne osobe dužnika ne plate predujam u propisanom roku, na odgovarajući način primijeniti će se pravila o prisilnoj naplati novčane kazne u parničnom postupku.</w:t>
      </w:r>
    </w:p>
    <w:p w:rsidRDefault="000577CF" w:rsidP="000577CF" w:rsidR="000577CF" w:rsidRPr="0063531C">
      <w:pPr>
        <w:jc w:val="both"/>
        <w:rPr>
          <w:rFonts w:hAnsi="Times New Roman" w:ascii="Times New Roman"/>
          <w:color w:val="000000"/>
          <w:sz w:val="24"/>
        </w:rPr>
      </w:pPr>
      <w:r w:rsidRPr="0063531C">
        <w:rPr>
          <w:rFonts w:hAnsi="Times New Roman" w:ascii="Times New Roman"/>
          <w:color w:val="000000"/>
          <w:sz w:val="24"/>
        </w:rPr>
        <w:tab/>
      </w:r>
      <w:r w:rsidR="00753348" w:rsidRPr="0063531C">
        <w:rPr>
          <w:rFonts w:hAnsi="Times New Roman" w:ascii="Times New Roman"/>
          <w:color w:val="000000"/>
          <w:sz w:val="24"/>
        </w:rPr>
        <w:t>Shodno odredbi čl. 110 st. 2, čl. 111 – čl. 114 Stečajnog zakona valjalo je riješiti kao u izreci.</w:t>
      </w:r>
    </w:p>
    <w:p w:rsidRDefault="0077445F" w:rsidP="0077445F" w:rsidR="0077445F" w:rsidRPr="0063531C">
      <w:pPr>
        <w:jc w:val="center"/>
        <w:rPr>
          <w:rFonts w:hAnsi="Times New Roman" w:ascii="Times New Roman"/>
          <w:color w:val="000000"/>
          <w:sz w:val="24"/>
        </w:rPr>
      </w:pPr>
      <w:r w:rsidRPr="0063531C">
        <w:rPr>
          <w:rFonts w:hAnsi="Times New Roman" w:ascii="Times New Roman"/>
          <w:color w:val="000000"/>
          <w:sz w:val="24"/>
        </w:rPr>
        <w:t xml:space="preserve">Zagreb, </w:t>
      </w:r>
      <w:r w:rsidR="006A7E92" w:rsidRPr="0063531C">
        <w:rPr>
          <w:rFonts w:hAnsi="Times New Roman" w:ascii="Times New Roman"/>
          <w:color w:val="000000"/>
          <w:sz w:val="24"/>
        </w:rPr>
        <w:t>14</w:t>
      </w:r>
      <w:r w:rsidR="000010B2" w:rsidRPr="0063531C">
        <w:rPr>
          <w:rFonts w:hAnsi="Times New Roman" w:ascii="Times New Roman"/>
          <w:color w:val="000000"/>
          <w:sz w:val="24"/>
        </w:rPr>
        <w:t>. studenog</w:t>
      </w:r>
      <w:r w:rsidR="00487A64" w:rsidRPr="0063531C">
        <w:rPr>
          <w:rFonts w:hAnsi="Times New Roman" w:ascii="Times New Roman"/>
          <w:color w:val="000000"/>
          <w:sz w:val="24"/>
        </w:rPr>
        <w:t xml:space="preserve"> 2016.</w:t>
      </w:r>
    </w:p>
    <w:p w:rsidRDefault="0077445F" w:rsidP="0077445F" w:rsidR="0077445F" w:rsidRPr="0063531C">
      <w:pPr>
        <w:jc w:val="center"/>
        <w:rPr>
          <w:rFonts w:hAnsi="Times New Roman" w:ascii="Times New Roman"/>
          <w:color w:val="000000"/>
          <w:sz w:val="24"/>
        </w:rPr>
      </w:pPr>
    </w:p>
    <w:p w:rsidRDefault="0077445F" w:rsidP="0077445F" w:rsidR="0077445F" w:rsidRPr="0063531C">
      <w:pPr>
        <w:jc w:val="both"/>
        <w:rPr>
          <w:rFonts w:hAnsi="Times New Roman" w:ascii="Times New Roman"/>
          <w:color w:val="000000"/>
          <w:sz w:val="24"/>
          <w:lang w:val="pl-PL"/>
        </w:rPr>
      </w:pP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rPr>
        <w:tab/>
      </w:r>
      <w:r w:rsidRPr="0063531C">
        <w:rPr>
          <w:rFonts w:hAnsi="Times New Roman" w:ascii="Times New Roman"/>
          <w:color w:val="000000"/>
          <w:sz w:val="24"/>
          <w:lang w:val="pl-PL"/>
        </w:rPr>
        <w:t>SUDAC:</w:t>
      </w:r>
    </w:p>
    <w:p w:rsidRDefault="0077445F" w:rsidP="0063531C" w:rsidR="0063531C">
      <w:pPr>
        <w:jc w:val="both"/>
        <w:rPr>
          <w:rFonts w:hAnsi="Times New Roman" w:ascii="Times New Roman"/>
          <w:color w:val="000000"/>
          <w:sz w:val="24"/>
          <w:lang w:val="pl-PL"/>
        </w:rPr>
      </w:pPr>
      <w:r w:rsidRPr="0063531C">
        <w:rPr>
          <w:rFonts w:hAnsi="Times New Roman" w:ascii="Times New Roman"/>
          <w:color w:val="000000"/>
          <w:sz w:val="24"/>
          <w:lang w:val="pl-PL"/>
        </w:rPr>
        <w:tab/>
      </w:r>
      <w:r w:rsidRPr="0063531C">
        <w:rPr>
          <w:rFonts w:hAnsi="Times New Roman" w:ascii="Times New Roman"/>
          <w:color w:val="000000"/>
          <w:sz w:val="24"/>
          <w:lang w:val="pl-PL"/>
        </w:rPr>
        <w:tab/>
      </w:r>
      <w:r w:rsidRPr="0063531C">
        <w:rPr>
          <w:rFonts w:hAnsi="Times New Roman" w:ascii="Times New Roman"/>
          <w:color w:val="000000"/>
          <w:sz w:val="24"/>
          <w:lang w:val="pl-PL"/>
        </w:rPr>
        <w:tab/>
      </w:r>
      <w:r w:rsidRPr="0063531C">
        <w:rPr>
          <w:rFonts w:hAnsi="Times New Roman" w:ascii="Times New Roman"/>
          <w:color w:val="000000"/>
          <w:sz w:val="24"/>
          <w:lang w:val="pl-PL"/>
        </w:rPr>
        <w:tab/>
      </w:r>
      <w:r w:rsidRPr="0063531C">
        <w:rPr>
          <w:rFonts w:hAnsi="Times New Roman" w:ascii="Times New Roman"/>
          <w:color w:val="000000"/>
          <w:sz w:val="24"/>
          <w:lang w:val="pl-PL"/>
        </w:rPr>
        <w:tab/>
      </w:r>
      <w:r w:rsidRPr="0063531C">
        <w:rPr>
          <w:rFonts w:hAnsi="Times New Roman" w:ascii="Times New Roman"/>
          <w:color w:val="000000"/>
          <w:sz w:val="24"/>
          <w:lang w:val="pl-PL"/>
        </w:rPr>
        <w:tab/>
      </w:r>
      <w:r w:rsidRPr="0063531C">
        <w:rPr>
          <w:rFonts w:hAnsi="Times New Roman" w:ascii="Times New Roman"/>
          <w:color w:val="000000"/>
          <w:sz w:val="24"/>
          <w:lang w:val="pl-PL"/>
        </w:rPr>
        <w:tab/>
      </w:r>
      <w:r w:rsidRPr="0063531C">
        <w:rPr>
          <w:rFonts w:hAnsi="Times New Roman" w:ascii="Times New Roman"/>
          <w:color w:val="000000"/>
          <w:sz w:val="24"/>
          <w:lang w:val="pl-PL"/>
        </w:rPr>
        <w:tab/>
      </w:r>
      <w:r w:rsidRPr="0063531C">
        <w:rPr>
          <w:rFonts w:hAnsi="Times New Roman" w:ascii="Times New Roman"/>
          <w:color w:val="000000"/>
          <w:sz w:val="24"/>
          <w:lang w:val="pl-PL"/>
        </w:rPr>
        <w:tab/>
        <w:t>Vesna Malenica</w:t>
      </w:r>
      <w:r w:rsidR="0063531C">
        <w:rPr>
          <w:rFonts w:hAnsi="Times New Roman" w:ascii="Times New Roman"/>
          <w:color w:val="000000"/>
          <w:sz w:val="24"/>
          <w:lang w:val="pl-PL"/>
        </w:rPr>
        <w:t>,v.r.</w:t>
      </w:r>
    </w:p>
    <w:p w:rsidRDefault="0063531C" w:rsidP="0063531C" w:rsidR="0063531C">
      <w:pPr>
        <w:jc w:val="both"/>
        <w:rPr>
          <w:rFonts w:hAnsi="Times New Roman" w:ascii="Times New Roman"/>
          <w:color w:val="000000"/>
          <w:sz w:val="24"/>
          <w:lang w:val="pl-PL"/>
        </w:rPr>
      </w:pPr>
    </w:p>
    <w:p w:rsidRDefault="0063531C" w:rsidP="0063531C" w:rsidR="0063531C">
      <w:pPr>
        <w:ind w:left="3540"/>
        <w:jc w:val="both"/>
        <w:rPr>
          <w:rFonts w:hAnsi="Times New Roman" w:ascii="Times New Roman"/>
          <w:sz w:val="24"/>
          <w:lang w:val="pl-PL"/>
        </w:rPr>
      </w:pPr>
      <w:r>
        <w:rPr>
          <w:rFonts w:hAnsi="Times New Roman" w:ascii="Times New Roman"/>
          <w:color w:val="000000"/>
          <w:sz w:val="24"/>
          <w:lang w:val="pl-PL"/>
        </w:rPr>
        <w:t xml:space="preserve">                      </w:t>
      </w:r>
      <w:r>
        <w:rPr>
          <w:rFonts w:hAnsi="Times New Roman" w:ascii="Times New Roman"/>
          <w:sz w:val="24"/>
          <w:lang w:val="pl-PL"/>
        </w:rPr>
        <w:t>Za točnost otpravka – ovlašteni službenik</w:t>
      </w:r>
    </w:p>
    <w:p w:rsidRDefault="0063531C" w:rsidP="0063531C" w:rsidR="0063531C" w:rsidRPr="00BF1F94">
      <w:pPr>
        <w:ind w:left="3540"/>
        <w:jc w:val="both"/>
        <w:rPr>
          <w:rFonts w:hAnsi="Times New Roman" w:ascii="Times New Roman"/>
          <w:sz w:val="24"/>
          <w:lang w:val="pl-PL"/>
        </w:rPr>
      </w:pPr>
      <w:r>
        <w:rPr>
          <w:rFonts w:hAnsi="Times New Roman" w:ascii="Times New Roman"/>
          <w:sz w:val="24"/>
          <w:lang w:val="pl-PL"/>
        </w:rPr>
        <w:t xml:space="preserve">                                          Monika Grbac</w:t>
      </w:r>
      <w:r w:rsidRPr="00BF1F94">
        <w:rPr>
          <w:rFonts w:hAnsi="Times New Roman" w:ascii="Times New Roman"/>
          <w:sz w:val="24"/>
          <w:lang w:val="pl-PL"/>
        </w:rPr>
        <w:t xml:space="preserve"> </w:t>
      </w:r>
    </w:p>
    <w:p w:rsidRDefault="009C060B" w:rsidP="0063531C" w:rsidR="009C060B" w:rsidRPr="0063531C">
      <w:pPr>
        <w:tabs>
          <w:tab w:pos="2454" w:val="left"/>
        </w:tabs>
        <w:ind w:left="3540"/>
        <w:jc w:val="both"/>
        <w:rPr>
          <w:rFonts w:hAnsi="Times New Roman" w:ascii="Times New Roman"/>
          <w:color w:val="000000"/>
          <w:sz w:val="24"/>
          <w:lang w:val="pl-PL"/>
        </w:rPr>
      </w:pPr>
      <w:r w:rsidRPr="0063531C">
        <w:rPr>
          <w:rFonts w:hAnsi="Times New Roman" w:ascii="Times New Roman"/>
          <w:color w:val="000000"/>
          <w:sz w:val="24"/>
          <w:lang w:val="pl-PL"/>
        </w:rPr>
        <w:t xml:space="preserve"> </w:t>
      </w:r>
      <w:r w:rsidR="0063531C">
        <w:rPr>
          <w:rFonts w:hAnsi="Times New Roman" w:ascii="Times New Roman"/>
          <w:color w:val="000000"/>
          <w:sz w:val="24"/>
          <w:lang w:val="pl-PL"/>
        </w:rPr>
        <w:tab/>
        <w:t xml:space="preserve">  </w:t>
      </w:r>
    </w:p>
    <w:p w:rsidRDefault="0077445F" w:rsidP="0077445F" w:rsidR="0077445F" w:rsidRPr="0063531C">
      <w:pPr>
        <w:jc w:val="both"/>
        <w:rPr>
          <w:rFonts w:hAnsi="Times New Roman" w:ascii="Times New Roman"/>
          <w:color w:val="000000"/>
          <w:sz w:val="24"/>
          <w:lang w:val="pl-PL"/>
        </w:rPr>
      </w:pPr>
      <w:r w:rsidRPr="0063531C">
        <w:rPr>
          <w:rFonts w:hAnsi="Times New Roman" w:ascii="Times New Roman"/>
          <w:color w:val="000000"/>
          <w:sz w:val="24"/>
          <w:lang w:val="pl-PL"/>
        </w:rPr>
        <w:t xml:space="preserve"> </w:t>
      </w:r>
    </w:p>
    <w:p w:rsidRDefault="0077445F" w:rsidP="0077445F" w:rsidR="0077445F" w:rsidRPr="0063531C">
      <w:pPr>
        <w:jc w:val="both"/>
        <w:rPr>
          <w:rFonts w:hAnsi="Times New Roman" w:ascii="Times New Roman"/>
          <w:color w:val="000000"/>
          <w:sz w:val="24"/>
          <w:lang w:val="pl-PL"/>
        </w:rPr>
      </w:pPr>
    </w:p>
    <w:p w:rsidRDefault="0077445F" w:rsidP="0077445F" w:rsidR="0077445F" w:rsidRPr="0063531C">
      <w:pPr>
        <w:rPr>
          <w:rFonts w:hAnsi="Times New Roman" w:ascii="Times New Roman"/>
          <w:color w:val="000000"/>
          <w:sz w:val="24"/>
        </w:rPr>
      </w:pPr>
      <w:r w:rsidRPr="0063531C">
        <w:rPr>
          <w:rFonts w:hAnsi="Times New Roman" w:ascii="Times New Roman"/>
          <w:color w:val="000000"/>
          <w:sz w:val="24"/>
        </w:rPr>
        <w:t xml:space="preserve">POUKA O PRAVNOM LIJEKU: </w:t>
      </w:r>
    </w:p>
    <w:p w:rsidRDefault="0077445F" w:rsidP="0077445F" w:rsidR="0077445F" w:rsidRPr="0063531C">
      <w:pPr>
        <w:jc w:val="both"/>
        <w:rPr>
          <w:rFonts w:hAnsi="Times New Roman" w:ascii="Times New Roman"/>
          <w:color w:val="000000"/>
          <w:sz w:val="24"/>
        </w:rPr>
      </w:pPr>
      <w:r w:rsidRPr="0063531C">
        <w:rPr>
          <w:rFonts w:hAnsi="Times New Roman" w:ascii="Times New Roman"/>
          <w:color w:val="000000"/>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63531C">
      <w:pPr>
        <w:jc w:val="both"/>
        <w:rPr>
          <w:rFonts w:hAnsi="Times New Roman" w:ascii="Times New Roman"/>
          <w:color w:val="FFFFFF"/>
          <w:sz w:val="24"/>
        </w:rPr>
      </w:pPr>
    </w:p>
    <w:p w:rsidRDefault="0077445F" w:rsidP="0077445F" w:rsidR="0077445F" w:rsidRPr="0063531C">
      <w:pPr>
        <w:jc w:val="both"/>
        <w:rPr>
          <w:rFonts w:hAnsi="Times New Roman" w:ascii="Times New Roman"/>
          <w:color w:val="FFFFFF"/>
          <w:sz w:val="24"/>
        </w:rPr>
      </w:pPr>
      <w:r w:rsidRPr="0063531C">
        <w:rPr>
          <w:rFonts w:hAnsi="Times New Roman" w:ascii="Times New Roman"/>
          <w:color w:val="FFFFFF"/>
          <w:sz w:val="24"/>
        </w:rPr>
        <w:t>DNA:</w:t>
      </w:r>
    </w:p>
    <w:p w:rsidRDefault="005D04AC" w:rsidP="0077445F" w:rsidR="000010B2" w:rsidRPr="0063531C">
      <w:pPr>
        <w:jc w:val="both"/>
        <w:rPr>
          <w:rFonts w:hAnsi="Times New Roman" w:ascii="Times New Roman"/>
          <w:color w:val="FFFFFF"/>
          <w:sz w:val="24"/>
        </w:rPr>
      </w:pPr>
      <w:r w:rsidRPr="0063531C">
        <w:rPr>
          <w:rFonts w:hAnsi="Times New Roman" w:ascii="Times New Roman"/>
          <w:color w:val="FFFFFF"/>
          <w:sz w:val="24"/>
        </w:rPr>
        <w:t xml:space="preserve">1. </w:t>
      </w:r>
      <w:r w:rsidR="00CB68E8" w:rsidRPr="0063531C">
        <w:rPr>
          <w:rFonts w:hAnsi="Times New Roman" w:ascii="Times New Roman"/>
          <w:color w:val="FFFFFF"/>
          <w:sz w:val="24"/>
        </w:rPr>
        <w:t xml:space="preserve">zakonski zastupnik dužnika </w:t>
      </w:r>
      <w:r w:rsidR="006A7E92" w:rsidRPr="0063531C">
        <w:rPr>
          <w:rFonts w:hAnsi="Times New Roman" w:ascii="Times New Roman"/>
          <w:color w:val="FFFFFF"/>
          <w:sz w:val="24"/>
        </w:rPr>
        <w:t>Damir Premužić, Zagreb, Kozari 27</w:t>
      </w:r>
    </w:p>
    <w:p w:rsidRDefault="00CB68E8" w:rsidP="0077445F" w:rsidR="0077445F" w:rsidRPr="0063531C">
      <w:pPr>
        <w:jc w:val="both"/>
        <w:rPr>
          <w:rFonts w:hAnsi="Times New Roman" w:ascii="Times New Roman"/>
          <w:color w:val="FFFFFF"/>
          <w:sz w:val="24"/>
        </w:rPr>
      </w:pPr>
      <w:r w:rsidRPr="0063531C">
        <w:rPr>
          <w:rFonts w:hAnsi="Times New Roman" w:ascii="Times New Roman"/>
          <w:color w:val="FFFFFF"/>
          <w:sz w:val="24"/>
        </w:rPr>
        <w:t xml:space="preserve">2. računovodstvo </w:t>
      </w:r>
      <w:r w:rsidR="002C291E" w:rsidRPr="0063531C">
        <w:rPr>
          <w:rFonts w:hAnsi="Times New Roman" w:ascii="Times New Roman"/>
          <w:color w:val="FFFFFF"/>
          <w:sz w:val="24"/>
        </w:rPr>
        <w:t>–</w:t>
      </w:r>
      <w:r w:rsidRPr="0063531C">
        <w:rPr>
          <w:rFonts w:hAnsi="Times New Roman" w:ascii="Times New Roman"/>
          <w:color w:val="FFFFFF"/>
          <w:sz w:val="24"/>
        </w:rPr>
        <w:t xml:space="preserve"> neposredno</w:t>
      </w:r>
    </w:p>
    <w:p w:rsidRDefault="0077445F" w:rsidP="0077445F" w:rsidR="0077445F" w:rsidRPr="0063531C">
      <w:pPr>
        <w:rPr>
          <w:rFonts w:hAnsi="Times New Roman" w:ascii="Times New Roman"/>
          <w:color w:val="FFFFFF"/>
          <w:sz w:val="24"/>
        </w:rPr>
      </w:pPr>
    </w:p>
    <w:p w:rsidRDefault="00BC5661" w:rsidR="00BC5661" w:rsidRPr="0063531C">
      <w:pPr>
        <w:rPr>
          <w:rFonts w:hAnsi="Times New Roman" w:ascii="Times New Roman"/>
          <w:color w:val="000000"/>
          <w:sz w:val="24"/>
        </w:rPr>
      </w:pPr>
    </w:p>
    <w:sectPr w:rsidSect="009756E4" w:rsidR="00BC5661" w:rsidRPr="0063531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sidRPr="0063531C">
      <w:pPr>
        <w:rPr>
          <w:color w:val="000000"/>
        </w:rPr>
      </w:pPr>
      <w:r w:rsidRPr="0063531C">
        <w:rPr>
          <w:color w:val="000000"/>
        </w:rPr>
        <w:separator/>
      </w:r>
    </w:p>
  </w:endnote>
  <w:endnote w:id="0" w:type="continuationSeparator">
    <w:p w:rsidRDefault="00F01F9F" w:rsidR="00F01F9F" w:rsidRPr="0063531C">
      <w:pPr>
        <w:rPr>
          <w:color w:val="000000"/>
        </w:rPr>
      </w:pPr>
      <w:r w:rsidRPr="0063531C">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sidRPr="0063531C">
      <w:pPr>
        <w:rPr>
          <w:color w:val="000000"/>
        </w:rPr>
      </w:pPr>
      <w:r w:rsidRPr="0063531C">
        <w:rPr>
          <w:color w:val="000000"/>
        </w:rPr>
        <w:separator/>
      </w:r>
    </w:p>
  </w:footnote>
  <w:footnote w:id="0" w:type="continuationSeparator">
    <w:p w:rsidRDefault="00F01F9F" w:rsidR="00F01F9F" w:rsidRPr="0063531C">
      <w:pPr>
        <w:rPr>
          <w:color w:val="000000"/>
        </w:rPr>
      </w:pPr>
      <w:r w:rsidRPr="0063531C">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rsidRPr="0063531C">
    <w:pPr>
      <w:pStyle w:val="Zaglavlje"/>
      <w:framePr w:y="1" w:xAlign="right" w:vAnchor="text" w:hAnchor="margin" w:wrap="around"/>
      <w:rPr>
        <w:rStyle w:val="Brojstranice"/>
        <w:color w:val="000000"/>
      </w:rPr>
    </w:pPr>
    <w:r w:rsidRPr="0063531C">
      <w:rPr>
        <w:rStyle w:val="Brojstranice"/>
        <w:color w:val="000000"/>
      </w:rPr>
      <w:fldChar w:fldCharType="begin"/>
    </w:r>
    <w:r w:rsidRPr="0063531C">
      <w:rPr>
        <w:rStyle w:val="Brojstranice"/>
        <w:color w:val="000000"/>
      </w:rPr>
      <w:instrText xml:space="preserve">PAGE  </w:instrText>
    </w:r>
    <w:r w:rsidRPr="0063531C">
      <w:rPr>
        <w:rStyle w:val="Brojstranice"/>
        <w:color w:val="000000"/>
      </w:rPr>
      <w:fldChar w:fldCharType="separate"/>
    </w:r>
    <w:r w:rsidRPr="0063531C">
      <w:rPr>
        <w:rStyle w:val="Brojstranice"/>
        <w:noProof/>
        <w:color w:val="000000"/>
      </w:rPr>
      <w:t>2</w:t>
    </w:r>
    <w:r w:rsidRPr="0063531C">
      <w:rPr>
        <w:rStyle w:val="Brojstranice"/>
        <w:color w:val="000000"/>
      </w:rPr>
      <w:fldChar w:fldCharType="end"/>
    </w:r>
  </w:p>
  <w:p w:rsidRDefault="00DF07E5" w:rsidP="0077445F" w:rsidR="00DF07E5" w:rsidRPr="0063531C">
    <w:pPr>
      <w:pStyle w:val="Zaglavlje"/>
      <w:ind w:right="360"/>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rsidRPr="0063531C">
    <w:pPr>
      <w:pStyle w:val="Zaglavlje"/>
      <w:framePr w:y="1" w:xAlign="right" w:vAnchor="text" w:hAnchor="margin" w:wrap="around"/>
      <w:rPr>
        <w:rStyle w:val="Brojstranice"/>
        <w:color w:val="000000"/>
      </w:rPr>
    </w:pPr>
    <w:r w:rsidRPr="0063531C">
      <w:rPr>
        <w:rStyle w:val="Brojstranice"/>
        <w:color w:val="000000"/>
      </w:rPr>
      <w:fldChar w:fldCharType="begin"/>
    </w:r>
    <w:r w:rsidRPr="0063531C">
      <w:rPr>
        <w:rStyle w:val="Brojstranice"/>
        <w:color w:val="000000"/>
      </w:rPr>
      <w:instrText xml:space="preserve">PAGE  </w:instrText>
    </w:r>
    <w:r w:rsidRPr="0063531C">
      <w:rPr>
        <w:rStyle w:val="Brojstranice"/>
        <w:color w:val="000000"/>
      </w:rPr>
      <w:fldChar w:fldCharType="separate"/>
    </w:r>
    <w:r w:rsidR="0063531C">
      <w:rPr>
        <w:rStyle w:val="Brojstranice"/>
        <w:noProof/>
        <w:color w:val="000000"/>
      </w:rPr>
      <w:t>2</w:t>
    </w:r>
    <w:r w:rsidRPr="0063531C">
      <w:rPr>
        <w:rStyle w:val="Brojstranice"/>
        <w:color w:val="000000"/>
      </w:rPr>
      <w:fldChar w:fldCharType="end"/>
    </w:r>
  </w:p>
  <w:p w:rsidRDefault="00DF07E5" w:rsidP="0077445F" w:rsidR="00DF07E5" w:rsidRPr="0063531C">
    <w:pPr>
      <w:pStyle w:val="Zaglavlje"/>
      <w:tabs>
        <w:tab w:pos="4536" w:val="clear"/>
        <w:tab w:pos="9072" w:val="clear"/>
        <w:tab w:pos="0" w:val="center"/>
        <w:tab w:pos="4510" w:val="right"/>
      </w:tabs>
      <w:ind w:right="360"/>
      <w:jc w:val="both"/>
      <w:rPr>
        <w:color w:val="000000"/>
      </w:rPr>
    </w:pPr>
    <w:r w:rsidRPr="0063531C">
      <w:rPr>
        <w:color w:val="000000"/>
      </w:rPr>
      <w:tab/>
    </w:r>
    <w:r w:rsidRPr="0063531C">
      <w:rPr>
        <w:color w:val="000000"/>
      </w:rPr>
      <w:tab/>
    </w:r>
    <w:r w:rsidRPr="0063531C">
      <w:rPr>
        <w:color w:val="000000"/>
      </w:rPr>
      <w:tab/>
    </w:r>
    <w:r w:rsidRPr="0063531C">
      <w:rPr>
        <w:color w:val="000000"/>
      </w:rPr>
      <w:tab/>
    </w:r>
    <w:r w:rsidR="005D04AC" w:rsidRPr="0063531C">
      <w:rPr>
        <w:color w:val="000000"/>
      </w:rPr>
      <w:tab/>
    </w:r>
    <w:r w:rsidRPr="0063531C">
      <w:rPr>
        <w:color w:val="000000"/>
      </w:rPr>
      <w:t>7 St-</w:t>
    </w:r>
    <w:r w:rsidR="006A7E92" w:rsidRPr="0063531C">
      <w:rPr>
        <w:color w:val="000000"/>
      </w:rPr>
      <w:t>3079</w:t>
    </w:r>
    <w:r w:rsidR="00487A64" w:rsidRPr="0063531C">
      <w:rPr>
        <w:color w:val="000000"/>
      </w:rPr>
      <w:t>/16</w:t>
    </w:r>
    <w:r w:rsidR="005D04AC" w:rsidRPr="0063531C">
      <w:rPr>
        <w:color w:val="000000"/>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696A"/>
    <w:rsid w:val="000577CF"/>
    <w:rsid w:val="0010590D"/>
    <w:rsid w:val="00124FFE"/>
    <w:rsid w:val="0013572B"/>
    <w:rsid w:val="0016426C"/>
    <w:rsid w:val="001D0D79"/>
    <w:rsid w:val="002C291E"/>
    <w:rsid w:val="00382E26"/>
    <w:rsid w:val="003D5BF1"/>
    <w:rsid w:val="00400EEF"/>
    <w:rsid w:val="004029D1"/>
    <w:rsid w:val="00457BC2"/>
    <w:rsid w:val="00487A64"/>
    <w:rsid w:val="004A0D6C"/>
    <w:rsid w:val="004B110C"/>
    <w:rsid w:val="004F1915"/>
    <w:rsid w:val="0051634A"/>
    <w:rsid w:val="00543ED3"/>
    <w:rsid w:val="00587951"/>
    <w:rsid w:val="005D02B1"/>
    <w:rsid w:val="005D04AC"/>
    <w:rsid w:val="0062647D"/>
    <w:rsid w:val="006341D0"/>
    <w:rsid w:val="0063531C"/>
    <w:rsid w:val="006949AE"/>
    <w:rsid w:val="006A7E92"/>
    <w:rsid w:val="007238AD"/>
    <w:rsid w:val="00730864"/>
    <w:rsid w:val="00753348"/>
    <w:rsid w:val="0077445F"/>
    <w:rsid w:val="008539D3"/>
    <w:rsid w:val="008C6827"/>
    <w:rsid w:val="008D14CD"/>
    <w:rsid w:val="00966A94"/>
    <w:rsid w:val="009756E4"/>
    <w:rsid w:val="009C060B"/>
    <w:rsid w:val="009C710C"/>
    <w:rsid w:val="00A407DA"/>
    <w:rsid w:val="00AC3274"/>
    <w:rsid w:val="00AE6C23"/>
    <w:rsid w:val="00AF1E61"/>
    <w:rsid w:val="00B26523"/>
    <w:rsid w:val="00BC5661"/>
    <w:rsid w:val="00BF1F94"/>
    <w:rsid w:val="00C01819"/>
    <w:rsid w:val="00C94946"/>
    <w:rsid w:val="00CB68E8"/>
    <w:rsid w:val="00D037C6"/>
    <w:rsid w:val="00D70B59"/>
    <w:rsid w:val="00DB3CA9"/>
    <w:rsid w:val="00DF07E5"/>
    <w:rsid w:val="00E35D6A"/>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9C060B"/>
    <w:rPr>
      <w:color w:val="808080"/>
      <w:bdr w:space="0" w:sz="0" w:color="auto" w:val="none"/>
      <w:shd w:fill="auto" w:color="auto" w:val="clear"/>
    </w:rPr>
  </w:style>
  <w:style w:customStyle="true" w:styleId="eSPISCCParagraphDefaultFont" w:type="character">
    <w:name w:val="eSPIS_CC_Paragraph Default Font"/>
    <w:basedOn w:val="Zadanifontodlomka"/>
    <w:rsid w:val="009C060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C060B"/>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9C060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C060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9C060B"/>
    <w:rPr>
      <w:color w:val="808080"/>
      <w:bdr w:color="auto" w:space="0" w:sz="0" w:val="none"/>
      <w:shd w:color="auto" w:fill="auto" w:val="clear"/>
    </w:rPr>
  </w:style>
  <w:style w:customStyle="1" w:styleId="eSPISCCParagraphDefaultFont" w:type="character">
    <w:name w:val="eSPIS_CC_Paragraph Default Font"/>
    <w:basedOn w:val="Zadanifontodlomka"/>
    <w:rsid w:val="009C060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C060B"/>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9C060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C060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izvorni_sadrzaj>
    <derivirana_varijabla naziv="DomainObject.Primjedba_1">poziv na 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3079</izvorni_sadrzaj>
    <derivirana_varijabla naziv="DomainObject.Predmet.Broj_1">3079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St-3079/2016</izvorni_sadrzaj>
    <derivirana_varijabla naziv="DomainObject.Predmet.OznakaBroj_1">St-3079/2016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PRESVJETLA j.d.o.o. za usluge zastupanog po punomoćniku Damir Premužić</izvorni_sadrzaj>
    <derivirana_varijabla naziv="DomainObject.Predmet.ProtustrankaFormated_1">  PRESVJETLA j.d.o.o. za usluge zastupanog po punomoćniku Damir Premužić</derivirana_varijabla>
  </DomainObject.Predmet.ProtustrankaFormated>
  <DomainObject.Predmet.ProtustrankaFormatedOIB>
    <izvorni_sadrzaj>  PRESVJETLA j.d.o.o. za usluge, OIB 71089325379 zastupanog po punomoćniku Damir Premužić</izvorni_sadrzaj>
    <derivirana_varijabla naziv="DomainObject.Predmet.ProtustrankaFormatedOIB_1">  PRESVJETLA j.d.o.o. za usluge, OIB 71089325379 zastupanog po punomoćniku Damir Premužić</derivirana_varijabla>
  </DomainObject.Predmet.ProtustrankaFormatedOIB>
  <DomainObject.Predmet.ProtustrankaFormatedWithAdress>
    <izvorni_sadrzaj> PRESVJETLA j.d.o.o. za usluge, Kanalski put I. odvojak 10, 10000 Zagreb zastupanog po punomoćniku Damir Premužić</izvorni_sadrzaj>
    <derivirana_varijabla naziv="DomainObject.Predmet.ProtustrankaFormatedWithAdress_1"> PRESVJETLA j.d.o.o. za usluge, Kanalski put I. odvojak 10, 10000 Zagreb zastupanog po punomoćniku Damir Premužić</derivirana_varijabla>
  </DomainObject.Predmet.ProtustrankaFormatedWithAdress>
  <DomainObject.Predmet.ProtustrankaFormatedWithAdressOIB>
    <izvorni_sadrzaj> PRESVJETLA j.d.o.o. za usluge, OIB 71089325379, Kanalski put I. odvojak 10, 10000 Zagreb zastupanog po punomoćniku Damir Premužić</izvorni_sadrzaj>
    <derivirana_varijabla naziv="DomainObject.Predmet.ProtustrankaFormatedWithAdressOIB_1"> PRESVJETLA j.d.o.o. za usluge, OIB 71089325379, Kanalski put I. odvojak 10, 10000 Zagreb zastupanog po punomoćniku Damir Premužić</derivirana_varijabla>
  </DomainObject.Predmet.ProtustrankaFormatedWithAdressOIB>
  <DomainObject.Predmet.ProtustrankaWithAdress>
    <izvorni_sadrzaj>PRESVJETLA j.d.o.o. za usluge Kanalski put I. odvojak 10, 10000 Zagreb</izvorni_sadrzaj>
    <derivirana_varijabla naziv="DomainObject.Predmet.ProtustrankaWithAdress_1">PRESVJETLA j.d.o.o. za usluge Kanalski put I. odvojak 10, 10000 Zagreb</derivirana_varijabla>
  </DomainObject.Predmet.ProtustrankaWithAdress>
  <DomainObject.Predmet.ProtustrankaWithAdressOIB>
    <izvorni_sadrzaj>PRESVJETLA j.d.o.o. za usluge, OIB 71089325379, Kanalski put I. odvojak 10, 10000 Zagreb</izvorni_sadrzaj>
    <derivirana_varijabla naziv="DomainObject.Predmet.ProtustrankaWithAdressOIB_1">PRESVJETLA j.d.o.o. za usluge, OIB 71089325379, Kanalski put I. odvojak 10, 10000 Zagreb</derivirana_varijabla>
  </DomainObject.Predmet.ProtustrankaWithAdressOIB>
  <DomainObject.Predmet.ProtustrankaNazivFormated>
    <izvorni_sadrzaj>PRESVJETLA j.d.o.o. za usluge</izvorni_sadrzaj>
    <derivirana_varijabla naziv="DomainObject.Predmet.ProtustrankaNazivFormated_1">PRESVJETLA j.d.o.o. za usluge</derivirana_varijabla>
  </DomainObject.Predmet.ProtustrankaNazivFormated>
  <DomainObject.Predmet.ProtustrankaNazivFormatedOIB>
    <izvorni_sadrzaj>PRESVJETLA j.d.o.o. za usluge, OIB 71089325379</izvorni_sadrzaj>
    <derivirana_varijabla naziv="DomainObject.Predmet.ProtustrankaNazivFormatedOIB_1">PRESVJETLA j.d.o.o. za usluge, OIB 71089325379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Premužić</izvorni_sadrzaj>
    <derivirana_varijabla naziv="DomainObject.Predmet.StrankaFormated_1">  FINA Regionalni centar Zagreb; Damir Premužić</derivirana_varijabla>
  </DomainObject.Predmet.StrankaFormated>
  <DomainObject.Predmet.StrankaFormatedOIB>
    <izvorni_sadrzaj>  FINA Regionalni centar Zagreb, OIB 85821130368; Damir Premužić, OIB 94948952695</izvorni_sadrzaj>
    <derivirana_varijabla naziv="DomainObject.Predmet.StrankaFormatedOIB_1">  FINA Regionalni centar Zagreb, OIB 85821130368; Damir Premužić, OIB 94948952695</derivirana_varijabla>
  </DomainObject.Predmet.StrankaFormatedOIB>
  <DomainObject.Predmet.StrankaFormatedWithAdress>
    <izvorni_sadrzaj> FINA Regionalni centar Zagreb, Trg svibanjskih žrtava 1995. br. 1, 10000 Zagreb; Damir Premužić, Kozari 27, 10000 Zagreb</izvorni_sadrzaj>
    <derivirana_varijabla naziv="DomainObject.Predmet.StrankaFormatedWithAdress_1"> FINA Regionalni centar Zagreb, Trg svibanjskih žrtava 1995. br. 1, 10000 Zagreb; Damir Premužić, Kozari 27, 10000 Zagreb</derivirana_varijabla>
  </DomainObject.Predmet.StrankaFormatedWithAdress>
  <DomainObject.Predmet.StrankaFormatedWithAdressOIB>
    <izvorni_sadrzaj> FINA Regionalni centar Zagreb, OIB 85821130368, Trg svibanjskih žrtava 1995. br. 1, 10000 Zagreb; Damir Premužić, OIB 94948952695, Kozari 27, 10000 Zagreb</izvorni_sadrzaj>
    <derivirana_varijabla naziv="DomainObject.Predmet.StrankaFormatedWithAdressOIB_1"> FINA Regionalni centar Zagreb, OIB 85821130368, Trg svibanjskih žrtava 1995. br. 1, 10000 Zagreb; Damir Premužić, OIB 94948952695, Kozari 27, 10000 Zagreb</derivirana_varijabla>
  </DomainObject.Predmet.StrankaFormatedWithAdressOIB>
  <DomainObject.Predmet.StrankaWithAdress>
    <izvorni_sadrzaj>FINA Regionalni centar Zagreb Trg svibanjskih žrtava 1995. br. 1,10000 Zagreb,Damir Premužić Kozari 27,10000 Zagreb</izvorni_sadrzaj>
    <derivirana_varijabla naziv="DomainObject.Predmet.StrankaWithAdress_1">FINA Regionalni centar Zagreb Trg svibanjskih žrtava 1995. br. 1,10000 Zagreb,Damir Premužić Kozari 27,10000 Zagreb</derivirana_varijabla>
  </DomainObject.Predmet.StrankaWithAdress>
  <DomainObject.Predmet.StrankaWithAdressOIB>
    <izvorni_sadrzaj>FINA Regionalni centar Zagreb, OIB 85821130368, Trg svibanjskih žrtava 1995. br. 1,10000 Zagreb,Damir Premužić, OIB 94948952695, Kozari 27,10000 Zagreb</izvorni_sadrzaj>
    <derivirana_varijabla naziv="DomainObject.Predmet.StrankaWithAdressOIB_1">FINA Regionalni centar Zagreb, OIB 85821130368, Trg svibanjskih žrtava 1995. br. 1,10000 Zagreb,Damir Premužić, OIB 94948952695, Kozari 27,10000 Zagreb</derivirana_varijabla>
  </DomainObject.Predmet.StrankaWithAdressOIB>
  <DomainObject.Predmet.StrankaNazivFormated>
    <izvorni_sadrzaj>FINA Regionalni centar Zagreb,Damir Premužić</izvorni_sadrzaj>
    <derivirana_varijabla naziv="DomainObject.Predmet.StrankaNazivFormated_1">FINA Regionalni centar Zagreb,Damir Premužić</derivirana_varijabla>
  </DomainObject.Predmet.StrankaNazivFormated>
  <DomainObject.Predmet.StrankaNazivFormatedOIB>
    <izvorni_sadrzaj>FINA Regionalni centar Zagreb, OIB 85821130368,Damir Premužić, OIB 94948952695</izvorni_sadrzaj>
    <derivirana_varijabla naziv="DomainObject.Predmet.StrankaNazivFormatedOIB_1">FINA Regionalni centar Zagreb, OIB 85821130368,Damir Premužić, OIB 94948952695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Damir Premužić</item>
    </izvorni_sadrzaj>
    <derivirana_varijabla naziv="DomainObject.Predmet.StrankaListFormated_1">
      <item>FINA Regionalni centar Zagreb</item>
      <item>Damir Premužić</item>
    </derivirana_varijabla>
  </DomainObject.Predmet.StrankaListFormated>
  <DomainObject.Predmet.StrankaListFormatedOIB>
    <izvorni_sadrzaj>
      <item>FINA Regionalni centar Zagreb, OIB 85821130368</item>
      <item>Damir Premužić, OIB 94948952695</item>
    </izvorni_sadrzaj>
    <derivirana_varijabla naziv="DomainObject.Predmet.StrankaListFormatedOIB_1">
      <item>FINA Regionalni centar Zagreb, OIB 85821130368</item>
      <item>Damir Premužić, OIB 94948952695</item>
    </derivirana_varijabla>
  </DomainObject.Predmet.StrankaListFormatedOIB>
  <DomainObject.Predmet.StrankaListFormatedWithAdress>
    <izvorni_sadrzaj>
      <item>FINA Regionalni centar Zagreb, Trg svibanjskih žrtava 1995. br. 1, 10000 Zagreb</item>
      <item>Damir Premužić, Kozari 27, 10000 Zagreb</item>
    </izvorni_sadrzaj>
    <derivirana_varijabla naziv="DomainObject.Predmet.StrankaListFormatedWithAdress_1">
      <item>FINA Regionalni centar Zagreb, Trg svibanjskih žrtava 1995. br. 1, 10000 Zagreb</item>
      <item>Damir Premužić, Kozari 27, 10000 Zagreb</item>
    </derivirana_varijabla>
  </DomainObject.Predmet.StrankaListFormatedWithAdress>
  <DomainObject.Predmet.StrankaListFormatedWithAdressOIB>
    <izvorni_sadrzaj>
      <item>FINA Regionalni centar Zagreb, OIB 85821130368, Trg svibanjskih žrtava 1995. br. 1, 10000 Zagreb</item>
      <item>Damir Premužić, OIB 94948952695, Kozari 27, 10000 Zagreb</item>
    </izvorni_sadrzaj>
    <derivirana_varijabla naziv="DomainObject.Predmet.StrankaListFormatedWithAdressOIB_1">
      <item>FINA Regionalni centar Zagreb, OIB 85821130368, Trg svibanjskih žrtava 1995. br. 1, 10000 Zagreb</item>
      <item>Damir Premužić, OIB 94948952695, Kozari 27, 10000 Zagreb</item>
    </derivirana_varijabla>
  </DomainObject.Predmet.StrankaListFormatedWithAdressOIB>
  <DomainObject.Predmet.StrankaListNazivFormated>
    <izvorni_sadrzaj>
      <item>FINA Regionalni centar Zagreb</item>
      <item>Damir Premužić</item>
    </izvorni_sadrzaj>
    <derivirana_varijabla naziv="DomainObject.Predmet.StrankaListNazivFormated_1">
      <item>FINA Regionalni centar Zagreb</item>
      <item>Damir Premužić</item>
    </derivirana_varijabla>
  </DomainObject.Predmet.StrankaListNazivFormated>
  <DomainObject.Predmet.StrankaListNazivFormatedOIB>
    <izvorni_sadrzaj>
      <item>FINA Regionalni centar Zagreb, OIB 85821130368</item>
      <item>Damir Premužić, OIB 94948952695</item>
    </izvorni_sadrzaj>
    <derivirana_varijabla naziv="DomainObject.Predmet.StrankaListNazivFormatedOIB_1">
      <item>FINA Regionalni centar Zagreb, OIB 85821130368</item>
      <item>Damir Premužić, OIB 94948952695</item>
    </derivirana_varijabla>
  </DomainObject.Predmet.StrankaListNazivFormatedOIB>
  <DomainObject.Predmet.ProtuStrankaListFormated>
    <izvorni_sadrzaj>
      <item>PRESVJETLA j.d.o.o. za usluge zastupanog po punomoćniku Damir Premužić</item>
    </izvorni_sadrzaj>
    <derivirana_varijabla naziv="DomainObject.Predmet.ProtuStrankaListFormated_1">
      <item>PRESVJETLA j.d.o.o. za usluge zastupanog po punomoćniku Damir Premužić</item>
    </derivirana_varijabla>
  </DomainObject.Predmet.ProtuStrankaListFormated>
  <DomainObject.Predmet.ProtuStrankaListFormatedOIB>
    <izvorni_sadrzaj>
      <item>PRESVJETLA j.d.o.o. za usluge, OIB 71089325379 zastupanog po punomoćniku Damir Premužić</item>
    </izvorni_sadrzaj>
    <derivirana_varijabla naziv="DomainObject.Predmet.ProtuStrankaListFormatedOIB_1">
      <item>PRESVJETLA j.d.o.o. za usluge, OIB 71089325379 zastupanog po punomoćniku Damir Premužić</item>
    </derivirana_varijabla>
  </DomainObject.Predmet.ProtuStrankaListFormatedOIB>
  <DomainObject.Predmet.ProtuStrankaListFormatedWithAdress>
    <izvorni_sadrzaj>
      <item>PRESVJETLA j.d.o.o. za usluge, Kanalski put I. odvojak 10, 10000 Zagreb zastupanog po punomoćniku Damir Premužić</item>
    </izvorni_sadrzaj>
    <derivirana_varijabla naziv="DomainObject.Predmet.ProtuStrankaListFormatedWithAdress_1">
      <item>PRESVJETLA j.d.o.o. za usluge, Kanalski put I. odvojak 10, 10000 Zagreb zastupanog po punomoćniku Damir Premužić</item>
    </derivirana_varijabla>
  </DomainObject.Predmet.ProtuStrankaListFormatedWithAdress>
  <DomainObject.Predmet.ProtuStrankaListFormatedWithAdressOIB>
    <izvorni_sadrzaj>
      <item>PRESVJETLA j.d.o.o. za usluge, OIB 71089325379, Kanalski put I. odvojak 10, 10000 Zagreb zastupanog po punomoćniku Damir Premužić</item>
    </izvorni_sadrzaj>
    <derivirana_varijabla naziv="DomainObject.Predmet.ProtuStrankaListFormatedWithAdressOIB_1">
      <item>PRESVJETLA j.d.o.o. za usluge, OIB 71089325379, Kanalski put I. odvojak 10, 10000 Zagreb zastupanog po punomoćniku Damir Premužić</item>
    </derivirana_varijabla>
  </DomainObject.Predmet.ProtuStrankaListFormatedWithAdressOIB>
  <DomainObject.Predmet.ProtuStrankaListNazivFormated>
    <izvorni_sadrzaj>
      <item>PRESVJETLA j.d.o.o. za usluge</item>
    </izvorni_sadrzaj>
    <derivirana_varijabla naziv="DomainObject.Predmet.ProtuStrankaListNazivFormated_1">
      <item>PRESVJETLA j.d.o.o. za usluge</item>
    </derivirana_varijabla>
  </DomainObject.Predmet.ProtuStrankaListNazivFormated>
  <DomainObject.Predmet.ProtuStrankaListNazivFormatedOIB>
    <izvorni_sadrzaj>
      <item>PRESVJETLA j.d.o.o. za usluge, OIB 71089325379</item>
    </izvorni_sadrzaj>
    <derivirana_varijabla naziv="DomainObject.Predmet.ProtuStrankaListNazivFormatedOIB_1">
      <item>PRESVJETLA j.d.o.o. za usluge, OIB 71089325379</item>
    </derivirana_varijabla>
  </DomainObject.Predmet.ProtuStrankaListNazivFormatedOIB>
  <DomainObject.Predmet.OstaliListFormated>
    <izvorni_sadrzaj>
      <item>Damir Premužić punomoćnik sudionika u postupku PRESVJETLA j.d.o.o. za usluge</item>
    </izvorni_sadrzaj>
    <derivirana_varijabla naziv="DomainObject.Predmet.OstaliListFormated_1">
      <item>Damir Premužić punomoćnik sudionika u postupku PRESVJETLA j.d.o.o. za usluge</item>
    </derivirana_varijabla>
  </DomainObject.Predmet.OstaliListFormated>
  <DomainObject.Predmet.OstaliListFormatedOIB>
    <izvorni_sadrzaj>
      <item>Damir Premužić, OIB 94948952695 punomoćnik sudionika u postupku PRESVJETLA j.d.o.o. za usluge</item>
    </izvorni_sadrzaj>
    <derivirana_varijabla naziv="DomainObject.Predmet.OstaliListFormatedOIB_1">
      <item>Damir Premužić, OIB 94948952695 punomoćnik sudionika u postupku PRESVJETLA j.d.o.o. za usluge</item>
    </derivirana_varijabla>
  </DomainObject.Predmet.OstaliListFormatedOIB>
  <DomainObject.Predmet.OstaliListFormatedWithAdress>
    <izvorni_sadrzaj>
      <item>Damir Premužić, Kozari 27, 10000 Zagreb punomoćnik sudionika u postupku PRESVJETLA j.d.o.o. za usluge</item>
    </izvorni_sadrzaj>
    <derivirana_varijabla naziv="DomainObject.Predmet.OstaliListFormatedWithAdress_1">
      <item>Damir Premužić, Kozari 27, 10000 Zagreb punomoćnik sudionika u postupku PRESVJETLA j.d.o.o. za usluge</item>
    </derivirana_varijabla>
  </DomainObject.Predmet.OstaliListFormatedWithAdress>
  <DomainObject.Predmet.OstaliListFormatedWithAdressOIB>
    <izvorni_sadrzaj>
      <item>Damir Premužić, OIB 94948952695, Kozari 27, 10000 Zagreb punomoćnik sudionika u postupku PRESVJETLA j.d.o.o. za usluge</item>
    </izvorni_sadrzaj>
    <derivirana_varijabla naziv="DomainObject.Predmet.OstaliListFormatedWithAdressOIB_1">
      <item>Damir Premužić, OIB 94948952695, Kozari 27, 10000 Zagreb punomoćnik sudionika u postupku PRESVJETLA j.d.o.o. za usluge</item>
    </derivirana_varijabla>
  </DomainObject.Predmet.OstaliListFormatedWithAdressOIB>
  <DomainObject.Predmet.OstaliListNazivFormated>
    <izvorni_sadrzaj>
      <item>Damir Premužić</item>
    </izvorni_sadrzaj>
    <derivirana_varijabla naziv="DomainObject.Predmet.OstaliListNazivFormated_1">
      <item>Damir Premužić</item>
    </derivirana_varijabla>
  </DomainObject.Predmet.OstaliListNazivFormated>
  <DomainObject.Predmet.OstaliListNazivFormatedOIB>
    <izvorni_sadrzaj>
      <item>Damir Premužić, OIB 94948952695</item>
    </izvorni_sadrzaj>
    <derivirana_varijabla naziv="DomainObject.Predmet.OstaliListNazivFormatedOIB_1">
      <item>Damir Premužić, OIB 94948952695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PRESVJETLA j.d.o.o. za usluge</izvorni_sadrzaj>
    <derivirana_varijabla naziv="DomainObject.Predmet.ProtustrankaIDrugi_1">PRESVJETLA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PRESVJETLA j.d.o.o. za usluge, OIB 71089325379, Kanalski put I. odvojak 10, 10000 Zagreb</izvorni_sadrzaj>
    <derivirana_varijabla naziv="DomainObject.Predmet.ProtustrankaIDrugiAdressOIB_1">PRESVJETLA j.d.o.o. za usluge, OIB 71089325379, Kanalski put I. odvojak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PRESVJETLA j.d.o.o. za usluge</item>
      <item>Damir Premužić</item>
      <item>Damir Premužić</item>
    </izvorni_sadrzaj>
    <derivirana_varijabla naziv="DomainObject.Predmet.SudioniciListNaziv_1">
      <item>FINA Regionalni centar Zagreb</item>
      <item>PRESVJETLA j.d.o.o. za usluge</item>
      <item>Damir Premužić</item>
      <item>Damir Premužić</item>
    </derivirana_varijabla>
  </DomainObject.Predmet.SudioniciListNaziv>
  <DomainObject.Predmet.SudioniciListAdressOIB>
    <izvorni_sadrzaj>
      <item>FINA Regionalni centar Zagreb, OIB 85821130368, Trg svibanjskih žrtava 1995. br. 1,10000 Zagreb</item>
      <item>PRESVJETLA j.d.o.o. za usluge, OIB 71089325379, Kanalski put I. odvojak 10,10000 Zagreb</item>
      <item>Damir Premužić, OIB 94948952695, Kozari 27,10000 Zagreb</item>
      <item>Damir Premužić, OIB 94948952695, Kozari 27,10000 Zagreb</item>
    </izvorni_sadrzaj>
    <derivirana_varijabla naziv="DomainObject.Predmet.SudioniciListAdressOIB_1">
      <item>FINA Regionalni centar Zagreb, OIB 85821130368, Trg svibanjskih žrtava 1995. br. 1,10000 Zagreb</item>
      <item>PRESVJETLA j.d.o.o. za usluge, OIB 71089325379, Kanalski put I. odvojak 10,10000 Zagreb</item>
      <item>Damir Premužić, OIB 94948952695, Kozari 27,10000 Zagreb</item>
      <item>Damir Premužić, OIB 94948952695, Kozari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71089325379</item>
      <item>, OIB 94948952695</item>
      <item>, OIB 94948952695</item>
    </izvorni_sadrzaj>
    <derivirana_varijabla naziv="DomainObject.Predmet.SudioniciListNazivOIB_1">
      <item>, OIB 85821130368</item>
      <item>, OIB 71089325379</item>
      <item>, OIB 94948952695</item>
      <item>, OIB 94948952695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D065BE-4647-4DCB-8E5D-624E4FE035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523</properties:Words>
  <properties:Characters>2883</properties:Characters>
  <properties:Lines>72</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2016-11-14T13:36:00Z</dcterms:created>
  <dc:creator>ksvajger</dc:creator>
  <cp:lastModifiedBy>Monika Grbac</cp:lastModifiedBy>
  <cp:lastPrinted>2016-11-14T13:45:00Z</cp:lastPrinted>
  <dcterms:modified xmlns:xsi="http://www.w3.org/2001/XMLSchema-instance" xsi:type="dcterms:W3CDTF">2016-11-14T13:46:00Z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