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75c3" w14:paraId="38a75c3" w:rsidRDefault="00B2718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2718C" w:rsidP="00B2718C" w:rsidR="00FC55B3">
      <w:pPr>
        <w:pStyle w:val="Bezproreda"/>
      </w:pPr>
      <w:r>
        <w:t xml:space="preserve">     </w:t>
      </w:r>
    </w:p>
    <w:p w:rsidRDefault="00FC55B3" w:rsidP="00B2718C" w:rsidR="00FC55B3">
      <w:pPr>
        <w:pStyle w:val="Bezproreda"/>
      </w:pPr>
    </w:p>
    <w:p w:rsidRDefault="00FC55B3" w:rsidP="00B2718C" w:rsidR="00AE649C">
      <w:pPr>
        <w:pStyle w:val="Bezproreda"/>
      </w:pPr>
      <w:r>
        <w:t xml:space="preserve">     </w:t>
      </w:r>
      <w:r w:rsidR="00B2718C">
        <w:t>Republika Hrvatska</w:t>
      </w:r>
    </w:p>
    <w:p w:rsidRDefault="00B2718C" w:rsidP="00B2718C" w:rsidR="00B2718C">
      <w:pPr>
        <w:pStyle w:val="Bezproreda"/>
      </w:pPr>
      <w:r>
        <w:t>Trgovački sud u Bjelovaru</w:t>
      </w:r>
    </w:p>
    <w:p w:rsidRDefault="00B2718C" w:rsidP="00B2718C" w:rsidR="00B2718C" w:rsidRPr="00B76F3C">
      <w:pPr>
        <w:pStyle w:val="Bezproreda"/>
      </w:pPr>
      <w:r>
        <w:t>Bjelovar, Dr. I. Lebovića 42.</w:t>
      </w:r>
    </w:p>
    <w:p w:rsidRDefault="00B2718C" w:rsidP="00B2718C" w:rsidR="00B2718C">
      <w:pPr>
        <w:pStyle w:val="Bezproreda"/>
        <w:ind w:firstLine="708" w:left="4956"/>
      </w:pPr>
      <w:r>
        <w:t>Poslovni broj:  1 St-429/2017-12</w:t>
      </w:r>
    </w:p>
    <w:p w:rsidRDefault="00B2718C" w:rsidP="00B2718C" w:rsidR="00B2718C">
      <w:pPr>
        <w:pStyle w:val="Bezproreda"/>
        <w:rPr>
          <w:b/>
        </w:rPr>
      </w:pPr>
    </w:p>
    <w:p w:rsidRDefault="00B2718C" w:rsidP="00B2718C" w:rsidR="00B2718C">
      <w:pPr>
        <w:jc w:val="center"/>
      </w:pPr>
      <w:r>
        <w:t>U   I M E    R E P U B L I K E    H R V A T S K E</w:t>
      </w:r>
    </w:p>
    <w:p w:rsidRDefault="00B2718C" w:rsidP="00B2718C" w:rsidR="00B2718C">
      <w:pPr>
        <w:jc w:val="center"/>
      </w:pPr>
      <w:r>
        <w:t>R J E Š E N J E</w:t>
      </w:r>
    </w:p>
    <w:p w:rsidRDefault="00B2718C" w:rsidP="00B2718C" w:rsidR="00B2718C">
      <w:pPr>
        <w:ind w:firstLine="851"/>
        <w:jc w:val="both"/>
      </w:pPr>
      <w:r>
        <w:t>Trgovački sud u Bjelovaru, OIB: 07942269267, po  sucu Branki Pleskalt, u stečajnom postupku nad dužnikom KRINEN d.o.o. za trgovinu, grafičku i nakladničku djelatnost Zagreb, Subotička 14, OIB: 69058071845, 13.  prosinca  2017.</w:t>
      </w:r>
    </w:p>
    <w:p w:rsidRDefault="00B2718C" w:rsidP="00B2718C" w:rsidR="00B2718C">
      <w:pPr>
        <w:jc w:val="center"/>
      </w:pPr>
      <w:r>
        <w:t>r i j e š i o   j e</w:t>
      </w:r>
    </w:p>
    <w:p w:rsidRDefault="00B2718C" w:rsidP="00B2718C" w:rsidR="00B2718C">
      <w:pPr>
        <w:ind w:firstLine="851"/>
        <w:jc w:val="both"/>
      </w:pPr>
      <w:r>
        <w:t>1. Otvara se stečajni postupak nad dužnikom KRINEN d.o.o. za trgovinu, grafičku i nakladničku djelatnost Zagreb, Subotička 14, OIB: 69058071845.</w:t>
      </w:r>
    </w:p>
    <w:p w:rsidRDefault="00B2718C" w:rsidP="00B2718C" w:rsidR="00B2718C">
      <w:pPr>
        <w:ind w:firstLine="851"/>
        <w:jc w:val="both"/>
      </w:pPr>
      <w:r>
        <w:t>2. Za stečajnog upravitelja imenuje se Anđelko Stankus iz Jalkovca, B. Radića 20, Varaždin, OIB: 11168088853.</w:t>
      </w:r>
    </w:p>
    <w:p w:rsidRDefault="00B2718C" w:rsidP="00B2718C" w:rsidR="00B2718C">
      <w:pPr>
        <w:ind w:firstLine="851"/>
        <w:jc w:val="both"/>
      </w:pPr>
      <w:r>
        <w:t>3. Zaključuje se stečajni postupak nad dužnikom KRINEN d.o.o. za trgovinu, grafičku i nakladničku djelatnost Zagreb, Subotička 14, OIB: 69058071845.</w:t>
      </w:r>
    </w:p>
    <w:p w:rsidRDefault="00B2718C" w:rsidP="00B2718C" w:rsidR="00B2718C">
      <w:pPr>
        <w:ind w:firstLine="851"/>
        <w:jc w:val="both"/>
      </w:pPr>
      <w:r>
        <w:t>4. Stečajni postupak je otvoren i zaključen s danom 13. prosinca  2017. godine u 13,20 sati, kada je ovo rješenje objavljeno na e-oglasnoj ploči ovoga suda.</w:t>
      </w:r>
    </w:p>
    <w:p w:rsidRDefault="00B2718C" w:rsidP="00B2718C" w:rsidR="00B2718C">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2718C" w:rsidP="00B2718C" w:rsidR="00B2718C">
      <w:pPr>
        <w:ind w:firstLine="708"/>
        <w:jc w:val="both"/>
      </w:pPr>
      <w:r>
        <w:t>6. Nakon pravomoćnosti ovoga rješenja stečajni dužnik će se brisati iz sudskog registra.</w:t>
      </w:r>
    </w:p>
    <w:p w:rsidRDefault="00B2718C" w:rsidP="00B2718C" w:rsidR="00B2718C">
      <w:pPr>
        <w:jc w:val="center"/>
      </w:pPr>
      <w:r>
        <w:t>Obrazloženje</w:t>
      </w:r>
    </w:p>
    <w:p w:rsidRDefault="00B2718C" w:rsidP="00B2718C" w:rsidR="00B2718C">
      <w:pPr>
        <w:jc w:val="both"/>
      </w:pPr>
      <w:r>
        <w:tab/>
        <w:t>Rješenjem ovog suda 1 St-429/2017-8 od 13. studenog 2017. godine pokrenut je postupak radi utvrđivanja pretpostavki za otvaranje stečajnog postupka nad trgovačkim društvom dužnikom KRINEN d.o.o. za trgovinu, grafičku i nakladničku djelatnost Zagreb, Subotička 14, OIB: 69058071845.Istim rješenjem imenovan je privremeni stečajni upravitelj u osobi Anđelka Stankus iz Jalkovca kojem je naloženo da  dostavi izvješće o financijsko-gospodarskom sranju dužnika, izvrši uvid u knjige i poslovnu dokumentaciju dužnika te ispita mogu li se imovinom dužnika namiriti troškovi postupka te da ispita postoji li razlog za otvaranje stečajnog postupka.</w:t>
      </w:r>
    </w:p>
    <w:p w:rsidRDefault="00B2718C" w:rsidP="00B2718C" w:rsidR="00B2718C">
      <w:pPr>
        <w:jc w:val="both"/>
      </w:pPr>
      <w:r>
        <w:lastRenderedPageBreak/>
        <w:tab/>
        <w:t>Ročište radi izjašnjenja o prijedlogu i rasprave o uvjetima za otvaranje stečajnog postupka sazvano je za dan 13. prosinca 2017. godine.</w:t>
      </w:r>
    </w:p>
    <w:p w:rsidRDefault="00B2718C" w:rsidP="00B2718C" w:rsidR="00B2718C">
      <w:pPr>
        <w:ind w:firstLine="708"/>
        <w:jc w:val="both"/>
      </w:pPr>
      <w:r>
        <w:t>Prijedlogom za otvaranje stečajnog postupka od 5. travnja 2016. godine  FINA  Podružnica Zagreb predložila je da se nad dužnikom otvori stečajni postupak budući dužnik na dan 1. rujna 2015. godine u očevidniku redoslijeda osnova za plaćanje ima evidentirane neizvršene osnove za plaćanje u neprekidnom razdoblju od 1387 dana u ukupnom iznosu od 893.291,87 kune. Dužnik ima jednog zaposlenog.</w:t>
      </w:r>
    </w:p>
    <w:p w:rsidRDefault="00B2718C" w:rsidP="00B2718C" w:rsidR="00B2718C">
      <w:pPr>
        <w:ind w:firstLine="708"/>
        <w:jc w:val="both"/>
      </w:pPr>
      <w:r>
        <w:t>Sud je rješenjem od 16. listopada 2017. godine pozvao osobe koje imaju pravni interes za provedbu stečajnog postupka da u roku 15 dana uplate predujam za namirenje troškova prethodnog i otvorenog stečajnog postupka u iznosu 10.000,00 kn. To je rješenje objavljeno na e-oglasnoj ploči suda dana 16. listopada 2017. godine i u roku 15 dana od objave nije uplaćen predujam za namirenje troškova prethodnog i otvorenog stečajnog postupka.</w:t>
      </w:r>
    </w:p>
    <w:p w:rsidRDefault="00B2718C" w:rsidP="00B2718C" w:rsidR="00B2718C">
      <w:pPr>
        <w:ind w:firstLine="708"/>
        <w:jc w:val="both"/>
      </w:pPr>
      <w:r>
        <w:t>Na ročištu održanom dana 13. prosinca 2017. godine privremeni stečajni upravitelj ostao je kod svog pisano datog izvješća koje je dostavljeno na spis dana 12. prosinca 2017. godine iz kojeg proizlazi da stečajni dužnik više ne posluje i nema imovine, osim motornog vozila koje je odjavljeno i neispravno a čija vrijednost prema procjeni nije dostatna za pokriće stečajnog postupka, predložio je da sud donese odluku temeljem čl. 132. Stečajnog zakona.</w:t>
      </w:r>
    </w:p>
    <w:p w:rsidRDefault="00B2718C" w:rsidP="00B2718C" w:rsidR="00B2718C">
      <w:pPr>
        <w:pStyle w:val="Bezproreda"/>
        <w:ind w:firstLine="708"/>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B2718C" w:rsidP="00B2718C" w:rsidR="00B2718C">
      <w:pPr>
        <w:pStyle w:val="Bezproreda"/>
      </w:pPr>
    </w:p>
    <w:p w:rsidRDefault="00B2718C" w:rsidP="00B2718C" w:rsidR="00B2718C">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B2718C" w:rsidP="00B2718C" w:rsidR="00B2718C">
      <w:pPr>
        <w:ind w:firstLine="708"/>
        <w:jc w:val="both"/>
      </w:pPr>
      <w:r>
        <w:t>Stoga je sud  temeljem čl. 132. st. 2. Stečajnog zakona ("Narodne novine" br.  71/15, dalje SZ) riješio kao u izreci.</w:t>
      </w:r>
    </w:p>
    <w:p w:rsidRDefault="00B2718C" w:rsidP="00B2718C" w:rsidR="00B2718C">
      <w:pPr>
        <w:jc w:val="both"/>
      </w:pPr>
      <w:r>
        <w:tab/>
        <w:t>Nakon zaključenja stečajnog postupka, stečajni upravitelj će po potrebi postupiti u skladu sa čl. 133. st. 1. SZ-a te je riješeno kao u  točki 5. izreke ovog rješenja.</w:t>
      </w:r>
    </w:p>
    <w:p w:rsidRDefault="00B2718C" w:rsidP="00B2718C" w:rsidR="00B2718C">
      <w:pPr>
        <w:jc w:val="both"/>
      </w:pPr>
      <w:r>
        <w:tab/>
        <w:t xml:space="preserve">Nakon pravomoćnosti ovog rješenja dužnik će se temeljem čl. 286. st. 3. SZ-a brisati iz sudskog registra te je riješeno kao u točki 6. izreke ovog rješenja. </w:t>
      </w:r>
    </w:p>
    <w:p w:rsidRDefault="00B2718C" w:rsidP="00B2718C" w:rsidR="00B2718C">
      <w:pPr>
        <w:ind w:firstLine="708"/>
      </w:pPr>
      <w:r>
        <w:t xml:space="preserve">U Bjelovaru 13. prosinca  2017.  </w:t>
      </w:r>
    </w:p>
    <w:p w:rsidRDefault="00B2718C" w:rsidP="00B2718C" w:rsidR="00B2718C">
      <w:pPr>
        <w:pStyle w:val="Bezproreda"/>
      </w:pPr>
      <w:r>
        <w:t xml:space="preserve">                                                                                                       S u d a c</w:t>
      </w:r>
    </w:p>
    <w:p w:rsidRDefault="00B2718C" w:rsidP="00B2718C" w:rsidR="00B2718C">
      <w:pPr>
        <w:pStyle w:val="Bezproreda"/>
      </w:pPr>
      <w:r>
        <w:t xml:space="preserve">                                                                                                 Branka Pleskalt v.r.</w:t>
      </w:r>
    </w:p>
    <w:p w:rsidRDefault="00B2718C" w:rsidP="00B2718C" w:rsidR="00B2718C">
      <w:pPr>
        <w:pStyle w:val="Bezproreda"/>
      </w:pPr>
      <w:r>
        <w:lastRenderedPageBreak/>
        <w:tab/>
      </w:r>
      <w:r>
        <w:tab/>
      </w:r>
      <w:r>
        <w:tab/>
      </w:r>
      <w:r>
        <w:tab/>
      </w:r>
      <w:r>
        <w:tab/>
      </w:r>
      <w:r>
        <w:tab/>
      </w:r>
      <w:r>
        <w:tab/>
        <w:t>Za točnost otpravka-ovlašteni službenik</w:t>
      </w:r>
    </w:p>
    <w:p w:rsidRDefault="00B2718C" w:rsidP="00B2718C" w:rsidR="00B2718C">
      <w:pPr>
        <w:pStyle w:val="Bezproreda"/>
      </w:pPr>
      <w:r>
        <w:tab/>
      </w:r>
      <w:r>
        <w:tab/>
      </w:r>
      <w:r>
        <w:tab/>
      </w:r>
      <w:r>
        <w:tab/>
      </w:r>
      <w:r>
        <w:tab/>
      </w:r>
      <w:r>
        <w:tab/>
        <w:t xml:space="preserve">                             Vesna Dragišić</w:t>
      </w:r>
    </w:p>
    <w:p w:rsidRDefault="00B2718C" w:rsidP="00B2718C" w:rsidR="00B2718C">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B2718C" w:rsidP="00B2718C" w:rsidR="00B2718C">
      <w:pPr>
        <w:ind w:firstLine="708"/>
      </w:pPr>
    </w:p>
    <w:p w:rsidRDefault="00AE649C" w:rsidP="004F27AE" w:rsidR="00AE649C" w:rsidRPr="00B76F3C">
      <w:pPr>
        <w:pStyle w:val="NormaleSPIS"/>
      </w:pPr>
    </w:p>
    <w:sectPr w:rsidSect="00B2718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09910"/>
      <w:docPartObj>
        <w:docPartGallery w:val="Page Numbers (Top of Page)"/>
        <w:docPartUnique/>
      </w:docPartObj>
    </w:sdtPr>
    <w:sdtEndPr/>
    <w:sdtContent>
      <w:p w:rsidRDefault="00B2718C" w:rsidR="00B2718C">
        <w:pPr>
          <w:pStyle w:val="Zaglavlje"/>
          <w:jc w:val="center"/>
        </w:pPr>
        <w:r>
          <w:fldChar w:fldCharType="begin"/>
        </w:r>
        <w:r>
          <w:instrText>PAGE   \* MERGEFORMAT</w:instrText>
        </w:r>
        <w:r>
          <w:fldChar w:fldCharType="separate"/>
        </w:r>
        <w:r w:rsidR="00537BDA">
          <w:t>3</w:t>
        </w:r>
        <w:r>
          <w:fldChar w:fldCharType="end"/>
        </w:r>
      </w:p>
    </w:sdtContent>
  </w:sdt>
  <w:p w:rsidRDefault="00B2718C" w:rsidR="008333A9">
    <w:pPr>
      <w:pStyle w:val="Zaglavlje"/>
    </w:pPr>
    <w:r>
      <w:t>Poslovni broj: 1 St-429/2017-12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37BDA"/>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718C"/>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5B3"/>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9430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St-429/2017-12</izvorni_sadrzaj>
    <derivirana_varijabla naziv="DomainObject.Oznaka_1">St-429/2017-12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St-429/2017</izvorni_sadrzaj>
    <derivirana_varijabla naziv="DomainObject.Predmet.OznakaBroj_1">St-429/2017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KRINEN d.o.o.</izvorni_sadrzaj>
    <derivirana_varijabla naziv="DomainObject.Predmet.ProtustrankaFormated_1">  KRINEN d.o.o.</derivirana_varijabla>
  </DomainObject.Predmet.ProtustrankaFormated>
  <DomainObject.Predmet.ProtustrankaFormatedOIB>
    <izvorni_sadrzaj>  KRINEN d.o.o., OIB 69058071845</izvorni_sadrzaj>
    <derivirana_varijabla naziv="DomainObject.Predmet.ProtustrankaFormatedOIB_1">  KRINEN d.o.o., OIB 69058071845</derivirana_varijabla>
  </DomainObject.Predmet.ProtustrankaFormatedOIB>
  <DomainObject.Predmet.ProtustrankaFormatedWithAdress>
    <izvorni_sadrzaj> KRINEN d.o.o., Subotička 14, 10000 Zagreb</izvorni_sadrzaj>
    <derivirana_varijabla naziv="DomainObject.Predmet.ProtustrankaFormatedWithAdress_1"> KRINEN d.o.o., Subotička 14, 10000 Zagreb</derivirana_varijabla>
  </DomainObject.Predmet.ProtustrankaFormatedWithAdress>
  <DomainObject.Predmet.ProtustrankaFormatedWithAdressOIB>
    <izvorni_sadrzaj> KRINEN d.o.o., OIB 69058071845, Subotička 14, 10000 Zagreb</izvorni_sadrzaj>
    <derivirana_varijabla naziv="DomainObject.Predmet.ProtustrankaFormatedWithAdressOIB_1"> KRINEN d.o.o., OIB 69058071845, Subotička 14, 10000 Zagreb</derivirana_varijabla>
  </DomainObject.Predmet.ProtustrankaFormatedWithAdressOIB>
  <DomainObject.Predmet.ProtustrankaWithAdress>
    <izvorni_sadrzaj>KRINEN d.o.o. Subotička 14, 10000 Zagreb</izvorni_sadrzaj>
    <derivirana_varijabla naziv="DomainObject.Predmet.ProtustrankaWithAdress_1">KRINEN d.o.o. Subotička 14, 10000 Zagreb</derivirana_varijabla>
  </DomainObject.Predmet.ProtustrankaWithAdress>
  <DomainObject.Predmet.ProtustrankaWithAdressOIB>
    <izvorni_sadrzaj>KRINEN d.o.o., OIB 69058071845, Subotička 14, 10000 Zagreb</izvorni_sadrzaj>
    <derivirana_varijabla naziv="DomainObject.Predmet.ProtustrankaWithAdressOIB_1">KRINEN d.o.o., OIB 69058071845, Subotička 14, 10000 Zagreb</derivirana_varijabla>
  </DomainObject.Predmet.ProtustrankaWithAdressOIB>
  <DomainObject.Predmet.ProtustrankaNazivFormated>
    <izvorni_sadrzaj>KRINEN d.o.o.</izvorni_sadrzaj>
    <derivirana_varijabla naziv="DomainObject.Predmet.ProtustrankaNazivFormated_1">KRINEN d.o.o.</derivirana_varijabla>
  </DomainObject.Predmet.ProtustrankaNazivFormated>
  <DomainObject.Predmet.ProtustrankaNazivFormatedOIB>
    <izvorni_sadrzaj>KRINEN d.o.o., OIB 69058071845</izvorni_sadrzaj>
    <derivirana_varijabla naziv="DomainObject.Predmet.ProtustrankaNazivFormatedOIB_1">KRINEN d.o.o., OIB 69058071845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Anđelko Stankus</izvorni_sadrzaj>
    <derivirana_varijabla naziv="DomainObject.Predmet.StrankaFormated_1">  FINA Regionalni centar Zagreb; Anđelko Stankus</derivirana_varijabla>
  </DomainObject.Predmet.StrankaFormated>
  <DomainObject.Predmet.StrankaFormatedOIB>
    <izvorni_sadrzaj>  FINA Regionalni centar Zagreb, OIB 85821130368; Anđelko Stankus, OIB 11168088853</izvorni_sadrzaj>
    <derivirana_varijabla naziv="DomainObject.Predmet.StrankaFormatedOIB_1">  FINA Regionalni centar Zagreb, OIB 85821130368; Anđelko Stankus, OIB 11168088853</derivirana_varijabla>
  </DomainObject.Predmet.StrankaFormatedOIB>
  <DomainObject.Predmet.StrankaFormatedWithAdress>
    <izvorni_sadrzaj> FINA Regionalni centar Zagreb, Trg svibanjskih žrtava 1995. br. 1, 10000 Zagreb; Anđelko Stankus, B. Radića 20., 42000 Jalkovec</izvorni_sadrzaj>
    <derivirana_varijabla naziv="DomainObject.Predmet.StrankaFormatedWithAdress_1"> FINA Regionalni centar Zagreb, Trg svibanjskih žrtava 1995. br. 1, 10000 Zagreb; Anđelko Stankus, B. Radića 20., 42000 Jalkovec</derivirana_varijabla>
  </DomainObject.Predmet.StrankaFormatedWithAdress>
  <DomainObject.Predmet.StrankaFormatedWithAdressOIB>
    <izvorni_sadrzaj> FINA Regionalni centar Zagreb, OIB 85821130368, Trg svibanjskih žrtava 1995. br. 1, 10000 Zagreb; Anđelko Stankus, OIB 11168088853, B. Radića 20., 42000 Jalkovec</izvorni_sadrzaj>
    <derivirana_varijabla naziv="DomainObject.Predmet.StrankaFormatedWithAdressOIB_1"> FINA Regionalni centar Zagreb, OIB 85821130368, Trg svibanjskih žrtava 1995. br. 1, 10000 Zagreb; Anđelko Stankus, OIB 11168088853, B. Radića 20., 42000 Jalkovec</derivirana_varijabla>
  </DomainObject.Predmet.StrankaFormatedWithAdressOIB>
  <DomainObject.Predmet.StrankaWithAdress>
    <izvorni_sadrzaj>FINA Regionalni centar Zagreb Trg svibanjskih žrtava 1995. br. 1,10000 Zagreb,Anđelko Stankus B. Radića 20.,42000 Jalkovec</izvorni_sadrzaj>
    <derivirana_varijabla naziv="DomainObject.Predmet.StrankaWithAdress_1">FINA Regionalni centar Zagreb Trg svibanjskih žrtava 1995. br. 1,10000 Zagreb,Anđelko Stankus B. Radića 20.,42000 Jalkovec</derivirana_varijabla>
  </DomainObject.Predmet.StrankaWithAdress>
  <DomainObject.Predmet.StrankaWithAdressOIB>
    <izvorni_sadrzaj>FINA Regionalni centar Zagreb, OIB 85821130368, Trg svibanjskih žrtava 1995. br. 1,10000 Zagreb,Anđelko Stankus, OIB 11168088853, B. Radića 20.,42000 Jalkovec</izvorni_sadrzaj>
    <derivirana_varijabla naziv="DomainObject.Predmet.StrankaWithAdressOIB_1">FINA Regionalni centar Zagreb, OIB 85821130368, Trg svibanjskih žrtava 1995. br. 1,10000 Zagreb,Anđelko Stankus, OIB 11168088853, B. Radića 20.,42000 Jalkovec</derivirana_varijabla>
  </DomainObject.Predmet.StrankaWithAdressOIB>
  <DomainObject.Predmet.StrankaNazivFormated>
    <izvorni_sadrzaj>FINA Regionalni centar Zagreb,Anđelko Stankus</izvorni_sadrzaj>
    <derivirana_varijabla naziv="DomainObject.Predmet.StrankaNazivFormated_1">FINA Regionalni centar Zagreb,Anđelko Stankus</derivirana_varijabla>
  </DomainObject.Predmet.StrankaNazivFormated>
  <DomainObject.Predmet.StrankaNazivFormatedOIB>
    <izvorni_sadrzaj>FINA Regionalni centar Zagreb, OIB 85821130368,Anđelko Stankus, OIB 11168088853</izvorni_sadrzaj>
    <derivirana_varijabla naziv="DomainObject.Predmet.StrankaNazivFormatedOIB_1">FINA Regionalni centar Zagreb, OIB 85821130368,Anđelko Stankus, OIB 11168088853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Anđelko Stankus</item>
    </izvorni_sadrzaj>
    <derivirana_varijabla naziv="DomainObject.Predmet.StrankaListFormated_1">
      <item>FINA Regionalni centar Zagreb</item>
      <item>Anđelko Stankus</item>
    </derivirana_varijabla>
  </DomainObject.Predmet.StrankaListFormated>
  <DomainObject.Predmet.StrankaListFormatedOIB>
    <izvorni_sadrzaj>
      <item>FINA Regionalni centar Zagreb, OIB 85821130368</item>
      <item>Anđelko Stankus, OIB 11168088853</item>
    </izvorni_sadrzaj>
    <derivirana_varijabla naziv="DomainObject.Predmet.StrankaListFormatedOIB_1">
      <item>FINA Regionalni centar Zagreb, OIB 85821130368</item>
      <item>Anđelko Stankus, OIB 11168088853</item>
    </derivirana_varijabla>
  </DomainObject.Predmet.StrankaListFormatedOIB>
  <DomainObject.Predmet.StrankaListFormatedWithAdress>
    <izvorni_sadrzaj>
      <item>FINA Regionalni centar Zagreb, Trg svibanjskih žrtava 1995. br. 1, 10000 Zagreb</item>
      <item>Anđelko Stankus, B. Radića 20., 42000 Jalkovec</item>
    </izvorni_sadrzaj>
    <derivirana_varijabla naziv="DomainObject.Predmet.StrankaListFormatedWithAdress_1">
      <item>FINA Regionalni centar Zagreb, Trg svibanjskih žrtava 1995. br. 1, 10000 Zagreb</item>
      <item>Anđelko Stankus, B. Radića 20., 42000 Jalkovec</item>
    </derivirana_varijabla>
  </DomainObject.Predmet.StrankaListFormatedWithAdress>
  <DomainObject.Predmet.StrankaListFormatedWithAdressOIB>
    <izvorni_sadrzaj>
      <item>FINA Regionalni centar Zagreb, OIB 85821130368, Trg svibanjskih žrtava 1995. br. 1, 10000 Zagreb</item>
      <item>Anđelko Stankus, OIB 11168088853, B. Radića 20., 42000 Jalkovec</item>
    </izvorni_sadrzaj>
    <derivirana_varijabla naziv="DomainObject.Predmet.StrankaListFormatedWithAdressOIB_1">
      <item>FINA Regionalni centar Zagreb, OIB 85821130368, Trg svibanjskih žrtava 1995. br. 1, 10000 Zagreb</item>
      <item>Anđelko Stankus, OIB 11168088853, B. Radića 20., 42000 Jalkovec</item>
    </derivirana_varijabla>
  </DomainObject.Predmet.StrankaListFormatedWithAdressOIB>
  <DomainObject.Predmet.StrankaListNazivFormated>
    <izvorni_sadrzaj>
      <item>FINA Regionalni centar Zagreb</item>
      <item>Anđelko Stankus</item>
    </izvorni_sadrzaj>
    <derivirana_varijabla naziv="DomainObject.Predmet.StrankaListNazivFormated_1">
      <item>FINA Regionalni centar Zagreb</item>
      <item>Anđelko Stankus</item>
    </derivirana_varijabla>
  </DomainObject.Predmet.StrankaListNazivFormated>
  <DomainObject.Predmet.StrankaListNazivFormatedOIB>
    <izvorni_sadrzaj>
      <item>FINA Regionalni centar Zagreb, OIB 85821130368</item>
      <item>Anđelko Stankus, OIB 11168088853</item>
    </izvorni_sadrzaj>
    <derivirana_varijabla naziv="DomainObject.Predmet.StrankaListNazivFormatedOIB_1">
      <item>FINA Regionalni centar Zagreb, OIB 85821130368</item>
      <item>Anđelko Stankus, OIB 11168088853</item>
    </derivirana_varijabla>
  </DomainObject.Predmet.StrankaListNazivFormatedOIB>
  <DomainObject.Predmet.ProtuStrankaListFormated>
    <izvorni_sadrzaj>
      <item>KRINEN d.o.o.</item>
    </izvorni_sadrzaj>
    <derivirana_varijabla naziv="DomainObject.Predmet.ProtuStrankaListFormated_1">
      <item>KRINEN d.o.o.</item>
    </derivirana_varijabla>
  </DomainObject.Predmet.ProtuStrankaListFormated>
  <DomainObject.Predmet.ProtuStrankaListFormatedOIB>
    <izvorni_sadrzaj>
      <item>KRINEN d.o.o., OIB 69058071845</item>
    </izvorni_sadrzaj>
    <derivirana_varijabla naziv="DomainObject.Predmet.ProtuStrankaListFormatedOIB_1">
      <item>KRINEN d.o.o., OIB 69058071845</item>
    </derivirana_varijabla>
  </DomainObject.Predmet.ProtuStrankaListFormatedOIB>
  <DomainObject.Predmet.ProtuStrankaListFormatedWithAdress>
    <izvorni_sadrzaj>
      <item>KRINEN d.o.o., Subotička 14, 10000 Zagreb</item>
    </izvorni_sadrzaj>
    <derivirana_varijabla naziv="DomainObject.Predmet.ProtuStrankaListFormatedWithAdress_1">
      <item>KRINEN d.o.o., Subotička 14, 10000 Zagreb</item>
    </derivirana_varijabla>
  </DomainObject.Predmet.ProtuStrankaListFormatedWithAdress>
  <DomainObject.Predmet.ProtuStrankaListFormatedWithAdressOIB>
    <izvorni_sadrzaj>
      <item>KRINEN d.o.o., OIB 69058071845, Subotička 14, 10000 Zagreb</item>
    </izvorni_sadrzaj>
    <derivirana_varijabla naziv="DomainObject.Predmet.ProtuStrankaListFormatedWithAdressOIB_1">
      <item>KRINEN d.o.o., OIB 69058071845, Subotička 14, 10000 Zagreb</item>
    </derivirana_varijabla>
  </DomainObject.Predmet.ProtuStrankaListFormatedWithAdressOIB>
  <DomainObject.Predmet.ProtuStrankaListNazivFormated>
    <izvorni_sadrzaj>
      <item>KRINEN d.o.o.</item>
    </izvorni_sadrzaj>
    <derivirana_varijabla naziv="DomainObject.Predmet.ProtuStrankaListNazivFormated_1">
      <item>KRINEN d.o.o.</item>
    </derivirana_varijabla>
  </DomainObject.Predmet.ProtuStrankaListNazivFormated>
  <DomainObject.Predmet.ProtuStrankaListNazivFormatedOIB>
    <izvorni_sadrzaj>
      <item>KRINEN d.o.o., OIB 69058071845</item>
    </izvorni_sadrzaj>
    <derivirana_varijabla naziv="DomainObject.Predmet.ProtuStrankaListNazivFormatedOIB_1">
      <item>KRINEN d.o.o., OIB 69058071845</item>
    </derivirana_varijabla>
  </DomainObject.Predmet.ProtuStrankaListNazivFormatedOIB>
  <DomainObject.Predmet.OstaliListFormated>
    <izvorni_sadrzaj>
      <item>Nenad Krizel</item>
    </izvorni_sadrzaj>
    <derivirana_varijabla naziv="DomainObject.Predmet.OstaliListFormated_1">
      <item>Nenad Krizel</item>
    </derivirana_varijabla>
  </DomainObject.Predmet.OstaliListFormated>
  <DomainObject.Predmet.OstaliListFormatedOIB>
    <izvorni_sadrzaj>
      <item>Nenad Krizel, OIB 37836190546</item>
    </izvorni_sadrzaj>
    <derivirana_varijabla naziv="DomainObject.Predmet.OstaliListFormatedOIB_1">
      <item>Nenad Krizel, OIB 37836190546</item>
    </derivirana_varijabla>
  </DomainObject.Predmet.OstaliListFormatedOIB>
  <DomainObject.Predmet.OstaliListFormatedWithAdress>
    <izvorni_sadrzaj>
      <item>Nenad Krizel, Subotička 14., 10000 Zagreb</item>
    </izvorni_sadrzaj>
    <derivirana_varijabla naziv="DomainObject.Predmet.OstaliListFormatedWithAdress_1">
      <item>Nenad Krizel, Subotička 14., 10000 Zagreb</item>
    </derivirana_varijabla>
  </DomainObject.Predmet.OstaliListFormatedWithAdress>
  <DomainObject.Predmet.OstaliListFormatedWithAdressOIB>
    <izvorni_sadrzaj>
      <item>Nenad Krizel, OIB 37836190546, Subotička 14., 10000 Zagreb</item>
    </izvorni_sadrzaj>
    <derivirana_varijabla naziv="DomainObject.Predmet.OstaliListFormatedWithAdressOIB_1">
      <item>Nenad Krizel, OIB 37836190546, Subotička 14., 10000 Zagreb</item>
    </derivirana_varijabla>
  </DomainObject.Predmet.OstaliListFormatedWithAdressOIB>
  <DomainObject.Predmet.OstaliListNazivFormated>
    <izvorni_sadrzaj>
      <item>Nenad Krizel</item>
    </izvorni_sadrzaj>
    <derivirana_varijabla naziv="DomainObject.Predmet.OstaliListNazivFormated_1">
      <item>Nenad Krizel</item>
    </derivirana_varijabla>
  </DomainObject.Predmet.OstaliListNazivFormated>
  <DomainObject.Predmet.OstaliListNazivFormatedOIB>
    <izvorni_sadrzaj>
      <item>Nenad Krizel, OIB 37836190546</item>
    </izvorni_sadrzaj>
    <derivirana_varijabla naziv="DomainObject.Predmet.OstaliListNazivFormatedOIB_1">
      <item>Nenad Krizel, OIB 37836190546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St-429/2017-12</izvorni_sadrzaj>
    <derivirana_varijabla naziv="DomainObject.PoslovniBrojDokumenta_1">St-429/2017-12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KRINEN d.o.o.</izvorni_sadrzaj>
    <derivirana_varijabla naziv="DomainObject.Predmet.ProtustrankaIDrugi_1">KRINEN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KRINEN d.o.o., OIB 69058071845, Subotička 14, 10000 Zagreb</izvorni_sadrzaj>
    <derivirana_varijabla naziv="DomainObject.Predmet.ProtustrankaIDrugiAdressOIB_1">KRINEN d.o.o., OIB 69058071845, Subotička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KRINEN d.o.o.</item>
      <item>FINA Regionalni centar Zagreb</item>
      <item>Nenad Krizel</item>
      <item>Anđelko Stankus</item>
    </izvorni_sadrzaj>
    <derivirana_varijabla naziv="DomainObject.Predmet.SudioniciListNaziv_1">
      <item>KRINEN d.o.o.</item>
      <item>FINA Regionalni centar Zagreb</item>
      <item>Nenad Krizel</item>
      <item>Anđelko Stankus</item>
    </derivirana_varijabla>
  </DomainObject.Predmet.SudioniciListNaziv>
  <DomainObject.Predmet.SudioniciListAdressOIB>
    <izvorni_sadrzaj>
      <item>KRINEN d.o.o., OIB 69058071845, Subotička 14,10000 Zagreb</item>
      <item>FINA Regionalni centar Zagreb, OIB 85821130368, Trg svibanjskih žrtava 1995. br. 1,10000 Zagreb</item>
      <item>Nenad Krizel, OIB 37836190546, Subotička 14.,10000 Zagreb</item>
      <item>Anđelko Stankus, OIB 11168088853, B. Radića 20.,42000 Jalkovec</item>
    </izvorni_sadrzaj>
    <derivirana_varijabla naziv="DomainObject.Predmet.SudioniciListAdressOIB_1">
      <item>KRINEN d.o.o., OIB 69058071845, Subotička 14,10000 Zagreb</item>
      <item>FINA Regionalni centar Zagreb, OIB 85821130368, Trg svibanjskih žrtava 1995. br. 1,10000 Zagreb</item>
      <item>Nenad Krizel, OIB 37836190546, Subotička 14.,10000 Zagreb</item>
      <item>Anđelko Stankus, OIB 11168088853, B. Radića 20.,42000 Jalkovec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92F52-B6F9-405B-B77B-F85D286874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4457</properties:Characters>
  <properties:Lines>82</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2017-12-13T12:25:00Z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St-429/2017-12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