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c43a" w14:paraId="947c43a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E1610C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610C">
        <w:rPr>
          <w:rFonts w:hAnsi="Times New Roman" w:ascii="Times New Roman"/>
          <w:szCs w:val="24"/>
          <w:lang w:val="hr-HR"/>
        </w:rPr>
        <w:t xml:space="preserve">TRGOVAČKI SUD U ZAGREBU, po sucu pojedincu Luciji Butigan, postupajući po prijedlogu Financijske agencije Zagreb, Regionalni centar Zagreb, Trg svibanjskih žrtava 1995, 1. u stečajnom postupku nad dužnikom CEPOS d.o.o., Hrvatska Kostajnica, Silvija Strahimira Kranjčevića 35 OIB: 03293224196, dana </w:t>
      </w:r>
      <w:r w:rsidR="000E5C83">
        <w:rPr>
          <w:rFonts w:hAnsi="Times New Roman" w:ascii="Times New Roman"/>
          <w:szCs w:val="24"/>
          <w:lang w:val="hr-HR"/>
        </w:rPr>
        <w:t xml:space="preserve">6. </w:t>
      </w:r>
      <w:r>
        <w:rPr>
          <w:rFonts w:hAnsi="Times New Roman" w:ascii="Times New Roman"/>
          <w:szCs w:val="24"/>
          <w:lang w:val="hr-HR"/>
        </w:rPr>
        <w:t>veljače</w:t>
      </w:r>
      <w:r w:rsidR="00D12560" w:rsidRPr="00D12560">
        <w:rPr>
          <w:rFonts w:hAnsi="Times New Roman" w:ascii="Times New Roman"/>
          <w:szCs w:val="24"/>
          <w:lang w:val="hr-HR"/>
        </w:rPr>
        <w:t xml:space="preserve"> 201</w:t>
      </w:r>
      <w:r w:rsidR="000E5C83">
        <w:rPr>
          <w:rFonts w:hAnsi="Times New Roman" w:ascii="Times New Roman"/>
          <w:szCs w:val="24"/>
          <w:lang w:val="hr-HR"/>
        </w:rPr>
        <w:t>7</w:t>
      </w:r>
      <w:r w:rsidR="00D12560" w:rsidRPr="00D12560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13BCD" w:rsidP="00F13BCD" w:rsidR="003500A5" w:rsidRPr="00F13BCD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</w:r>
      <w:r w:rsidR="00646CCA">
        <w:rPr>
          <w:rFonts w:hAnsi="Times New Roman" w:ascii="Times New Roman"/>
          <w:szCs w:val="24"/>
          <w:lang w:val="hr-HR"/>
        </w:rPr>
        <w:t xml:space="preserve">     </w:t>
      </w:r>
      <w:r w:rsidR="00646CCA">
        <w:rPr>
          <w:rFonts w:hAnsi="Times New Roman" w:ascii="Times New Roman"/>
          <w:szCs w:val="24"/>
          <w:lang w:val="hr-HR"/>
        </w:rPr>
        <w:tab/>
      </w:r>
      <w:r w:rsidR="006B2460" w:rsidRPr="00F13BCD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E1610C" w:rsidRPr="00F13BCD">
        <w:rPr>
          <w:rFonts w:hAnsi="Times New Roman" w:ascii="Times New Roman"/>
          <w:szCs w:val="24"/>
          <w:lang w:val="hr-HR"/>
        </w:rPr>
        <w:t>CEPOS d.o.o., Hrvatska Kostajnica, Silvija Strahimira Kranjčevića 35 OIB: 03293224196,</w:t>
      </w:r>
      <w:r w:rsidR="006B2460" w:rsidRPr="00F13BCD">
        <w:rPr>
          <w:rFonts w:hAnsi="Times New Roman" w:ascii="Times New Roman"/>
          <w:szCs w:val="24"/>
          <w:lang w:val="hr-HR"/>
        </w:rPr>
        <w:t xml:space="preserve"> privremen</w:t>
      </w:r>
      <w:r w:rsidR="000E5C83" w:rsidRPr="00F13BCD">
        <w:rPr>
          <w:rFonts w:hAnsi="Times New Roman" w:ascii="Times New Roman"/>
          <w:szCs w:val="24"/>
          <w:lang w:val="hr-HR"/>
        </w:rPr>
        <w:t>i</w:t>
      </w:r>
      <w:r w:rsidR="006B2460" w:rsidRPr="00F13BCD">
        <w:rPr>
          <w:rFonts w:hAnsi="Times New Roman" w:ascii="Times New Roman"/>
          <w:szCs w:val="24"/>
          <w:lang w:val="hr-HR"/>
        </w:rPr>
        <w:t xml:space="preserve"> stečajn</w:t>
      </w:r>
      <w:r w:rsidR="000E5C83" w:rsidRPr="00F13BCD">
        <w:rPr>
          <w:rFonts w:hAnsi="Times New Roman" w:ascii="Times New Roman"/>
          <w:szCs w:val="24"/>
          <w:lang w:val="hr-HR"/>
        </w:rPr>
        <w:t>i</w:t>
      </w:r>
      <w:r w:rsidR="006B2460" w:rsidRPr="00F13BCD">
        <w:rPr>
          <w:rFonts w:hAnsi="Times New Roman" w:ascii="Times New Roman"/>
          <w:szCs w:val="24"/>
          <w:lang w:val="hr-HR"/>
        </w:rPr>
        <w:t xml:space="preserve"> upravitelj </w:t>
      </w:r>
      <w:r w:rsidR="00E1610C" w:rsidRPr="00F13BCD">
        <w:rPr>
          <w:rFonts w:hAnsi="Times New Roman" w:ascii="Times New Roman"/>
          <w:szCs w:val="24"/>
          <w:lang w:val="hr-HR"/>
        </w:rPr>
        <w:t>Zdenko Bešlić, Slavonski Brod, P. Krešimira IV br. 4, OIB:40568270984, razrješava se dužnosti privremenog stečajnog upravitelja.</w:t>
      </w:r>
    </w:p>
    <w:p w:rsidRDefault="000E5C83" w:rsidP="00F13BCD" w:rsidR="000E5C83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E5C83" w:rsidP="00F13BCD" w:rsidR="003500A5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646CCA">
        <w:rPr>
          <w:rFonts w:hAnsi="Times New Roman" w:ascii="Times New Roman"/>
          <w:szCs w:val="24"/>
          <w:lang w:val="hr-HR"/>
        </w:rPr>
        <w:tab/>
      </w:r>
      <w:r w:rsidRPr="004045B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E1610C" w:rsidRPr="00E1610C">
        <w:rPr>
          <w:rFonts w:hAnsi="Times New Roman" w:ascii="Times New Roman"/>
          <w:szCs w:val="24"/>
          <w:lang w:val="hr-HR"/>
        </w:rPr>
        <w:t>CEPOS d.o.o., Hrvatska Kostajnica, Silvija Strahimira Kranjčevića 35 OIB: 03293224196</w:t>
      </w:r>
      <w:r w:rsidR="00E1610C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Pr="004045BE">
        <w:rPr>
          <w:rFonts w:hAnsi="Times New Roman" w:ascii="Times New Roman"/>
          <w:szCs w:val="24"/>
          <w:lang w:val="hr-HR"/>
        </w:rPr>
        <w:t>privremen</w:t>
      </w:r>
      <w:r>
        <w:rPr>
          <w:rFonts w:hAnsi="Times New Roman" w:ascii="Times New Roman"/>
          <w:szCs w:val="24"/>
          <w:lang w:val="hr-HR"/>
        </w:rPr>
        <w:t>og</w:t>
      </w:r>
      <w:r w:rsidRPr="004045BE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Pr="004045BE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a imenuje se  </w:t>
      </w:r>
      <w:r w:rsidR="00F13BCD">
        <w:rPr>
          <w:rFonts w:hAnsi="Times New Roman" w:ascii="Times New Roman"/>
          <w:szCs w:val="24"/>
          <w:lang w:val="hr-HR"/>
        </w:rPr>
        <w:t>Lidija Balog, Bilje, Vinogradska 17, OIB:</w:t>
      </w:r>
      <w:r w:rsidR="00F13BCD" w:rsidRPr="00F13BCD">
        <w:t xml:space="preserve"> </w:t>
      </w:r>
      <w:r w:rsidR="00F13BCD" w:rsidRPr="00F13BCD">
        <w:rPr>
          <w:rFonts w:hAnsi="Times New Roman" w:ascii="Times New Roman"/>
          <w:szCs w:val="24"/>
          <w:lang w:val="hr-HR"/>
        </w:rPr>
        <w:t>90656042786</w:t>
      </w:r>
      <w:r w:rsidR="00F13BCD">
        <w:rPr>
          <w:rFonts w:hAnsi="Times New Roman" w:ascii="Times New Roman"/>
          <w:szCs w:val="24"/>
          <w:lang w:val="hr-HR"/>
        </w:rPr>
        <w:t>.</w:t>
      </w:r>
    </w:p>
    <w:p w:rsidRDefault="00785411" w:rsidP="00F13BCD" w:rsidR="00785411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785411" w:rsidP="00646CCA" w:rsidR="00785411" w:rsidRPr="00785411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III </w:t>
      </w:r>
      <w:r w:rsidR="00646CCA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</w:t>
      </w:r>
      <w:r w:rsidRPr="00785411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117., a u svezi s čl. 177. i 178. Stečajnog zakona.</w:t>
      </w:r>
    </w:p>
    <w:p w:rsidRDefault="00785411" w:rsidP="00F13BCD" w:rsidR="00785411" w:rsidRPr="003500A5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785411" w:rsidP="00F13BCD" w:rsidR="00785411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 w:rsidRPr="003500A5">
        <w:rPr>
          <w:rFonts w:hAnsi="Times New Roman" w:ascii="Times New Roman"/>
          <w:szCs w:val="24"/>
          <w:lang w:val="hr-HR"/>
        </w:rPr>
        <w:t xml:space="preserve">Privremeni stečajni upravitelj dužan je </w:t>
      </w:r>
      <w:r>
        <w:rPr>
          <w:rFonts w:hAnsi="Times New Roman" w:ascii="Times New Roman"/>
          <w:szCs w:val="24"/>
          <w:lang w:val="hr-HR"/>
        </w:rPr>
        <w:t>u roku od 2</w:t>
      </w:r>
      <w:r w:rsidRPr="003500A5">
        <w:rPr>
          <w:rFonts w:hAnsi="Times New Roman" w:ascii="Times New Roman"/>
          <w:szCs w:val="24"/>
          <w:lang w:val="hr-HR"/>
        </w:rPr>
        <w:t xml:space="preserve">0 dana ispitati da li kod dužnika i nadalje </w:t>
      </w:r>
      <w:r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stečajnih razloga, ispitati da li 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</w:p>
    <w:p w:rsidRDefault="000E5C83" w:rsidP="00F13BCD" w:rsidR="000E5C83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785411" w:rsidP="00F13BCD" w:rsidR="000E5C83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</w:t>
      </w:r>
      <w:r w:rsidR="000E5C83">
        <w:rPr>
          <w:rFonts w:hAnsi="Times New Roman" w:ascii="Times New Roman"/>
          <w:szCs w:val="24"/>
          <w:lang w:val="hr-HR"/>
        </w:rPr>
        <w:t xml:space="preserve"> Ovo rješenje će se objaviti na e-oglasnoj ploči suda, te dostaviti sudskom registru ovog suda.</w:t>
      </w:r>
    </w:p>
    <w:p w:rsidRDefault="000E5C83" w:rsidP="00F13BCD" w:rsidR="000E5C83">
      <w:pPr>
        <w:ind w:firstLine="567"/>
        <w:jc w:val="center"/>
        <w:rPr>
          <w:rFonts w:hAnsi="Times New Roman" w:ascii="Times New Roman"/>
          <w:szCs w:val="24"/>
          <w:lang w:val="hr-HR"/>
        </w:rPr>
      </w:pPr>
    </w:p>
    <w:p w:rsidRDefault="00785411" w:rsidP="00F13BCD" w:rsidR="00785411">
      <w:pPr>
        <w:ind w:firstLine="567"/>
        <w:jc w:val="center"/>
        <w:rPr>
          <w:rFonts w:hAnsi="Times New Roman" w:ascii="Times New Roman"/>
          <w:szCs w:val="24"/>
          <w:lang w:val="hr-HR"/>
        </w:rPr>
      </w:pPr>
    </w:p>
    <w:p w:rsidRDefault="00F13BCD" w:rsidP="00F13BCD" w:rsidR="00F13BCD">
      <w:pPr>
        <w:ind w:firstLine="567"/>
        <w:jc w:val="center"/>
        <w:rPr>
          <w:rFonts w:hAnsi="Times New Roman" w:ascii="Times New Roman"/>
          <w:szCs w:val="24"/>
          <w:lang w:val="hr-HR"/>
        </w:rPr>
      </w:pPr>
    </w:p>
    <w:p w:rsidRDefault="00646CCA" w:rsidP="00F13BCD" w:rsidR="00646CCA">
      <w:pPr>
        <w:ind w:firstLine="567"/>
        <w:jc w:val="center"/>
        <w:rPr>
          <w:rFonts w:hAnsi="Times New Roman" w:ascii="Times New Roman"/>
          <w:szCs w:val="24"/>
          <w:lang w:val="hr-HR"/>
        </w:rPr>
      </w:pPr>
    </w:p>
    <w:p w:rsidRDefault="00785411" w:rsidP="001F35DF" w:rsidR="00785411">
      <w:pPr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6B2460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0E5C83" w:rsidP="001F35DF" w:rsidR="000E5C83">
      <w:pPr>
        <w:jc w:val="center"/>
        <w:rPr>
          <w:rFonts w:hAnsi="Times New Roman" w:ascii="Times New Roman"/>
          <w:szCs w:val="24"/>
          <w:lang w:val="hr-HR"/>
        </w:rPr>
      </w:pPr>
    </w:p>
    <w:p w:rsidRDefault="000E5C83" w:rsidP="000E5C83" w:rsidR="000E5C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ovog suda St-</w:t>
      </w:r>
      <w:r w:rsidR="00F13BCD">
        <w:rPr>
          <w:rFonts w:hAnsi="Times New Roman" w:ascii="Times New Roman"/>
          <w:szCs w:val="24"/>
          <w:lang w:val="hr-HR"/>
        </w:rPr>
        <w:t>5141</w:t>
      </w:r>
      <w:r>
        <w:rPr>
          <w:rFonts w:hAnsi="Times New Roman" w:ascii="Times New Roman"/>
          <w:szCs w:val="24"/>
          <w:lang w:val="hr-HR"/>
        </w:rPr>
        <w:t xml:space="preserve">/15 od </w:t>
      </w:r>
      <w:r w:rsidR="00F13BCD">
        <w:rPr>
          <w:rFonts w:hAnsi="Times New Roman" w:ascii="Times New Roman"/>
          <w:szCs w:val="24"/>
          <w:lang w:val="hr-HR"/>
        </w:rPr>
        <w:t>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13BCD">
        <w:rPr>
          <w:rFonts w:hAnsi="Times New Roman" w:ascii="Times New Roman"/>
          <w:szCs w:val="24"/>
          <w:lang w:val="hr-HR"/>
        </w:rPr>
        <w:t>siječnja 2017</w:t>
      </w:r>
      <w:r>
        <w:rPr>
          <w:rFonts w:hAnsi="Times New Roman" w:ascii="Times New Roman"/>
          <w:szCs w:val="24"/>
          <w:lang w:val="hr-HR"/>
        </w:rPr>
        <w:t xml:space="preserve">.g., točkom I izreke, na temelju čl. 118. st.2.t.1. Stečajnog zakona (NN 71/15:dalje SZ) i čl 84 st.1.SZ, odnosno metodom slučajnog odabira izvršen je izbor, te zatim sukladno čl. 85 st.1. SZ-a imenovan je  privremeni stečajni upravitelj </w:t>
      </w:r>
      <w:r w:rsidR="00F13BCD" w:rsidRPr="00F13BCD">
        <w:rPr>
          <w:rFonts w:hAnsi="Times New Roman" w:ascii="Times New Roman"/>
          <w:szCs w:val="24"/>
          <w:lang w:val="hr-HR"/>
        </w:rPr>
        <w:t>Zdenko Bešlić, Slavonski Brod, P. Krešimira IV br. 4, OIB:40568270984</w:t>
      </w:r>
      <w:r>
        <w:rPr>
          <w:rFonts w:hAnsi="Times New Roman" w:ascii="Times New Roman"/>
          <w:szCs w:val="24"/>
          <w:lang w:val="hr-HR"/>
        </w:rPr>
        <w:t>.</w:t>
      </w:r>
    </w:p>
    <w:p w:rsidRDefault="000E5C83" w:rsidP="000E5C83" w:rsidR="000E5C83">
      <w:pPr>
        <w:jc w:val="both"/>
        <w:rPr>
          <w:rFonts w:hAnsi="Times New Roman" w:ascii="Times New Roman"/>
          <w:szCs w:val="24"/>
          <w:lang w:val="hr-HR"/>
        </w:rPr>
      </w:pPr>
    </w:p>
    <w:p w:rsidRDefault="000E5C83" w:rsidP="001F35DF" w:rsidR="00F13B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podneskom od </w:t>
      </w:r>
      <w:r w:rsidR="00F13BCD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13BCD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2017.g. privremeni stečajni upravitelj dostavio je </w:t>
      </w:r>
      <w:r w:rsidR="00F13BCD">
        <w:rPr>
          <w:rFonts w:hAnsi="Times New Roman" w:ascii="Times New Roman"/>
          <w:szCs w:val="24"/>
          <w:lang w:val="hr-HR"/>
        </w:rPr>
        <w:t>zahtjev za razrješenje dužnosti</w:t>
      </w:r>
      <w:r>
        <w:rPr>
          <w:rFonts w:hAnsi="Times New Roman" w:ascii="Times New Roman"/>
          <w:szCs w:val="24"/>
          <w:lang w:val="hr-HR"/>
        </w:rPr>
        <w:t xml:space="preserve"> stečajnog upravitelj (list </w:t>
      </w:r>
      <w:r w:rsidR="00F13BCD">
        <w:rPr>
          <w:rFonts w:hAnsi="Times New Roman" w:ascii="Times New Roman"/>
          <w:szCs w:val="24"/>
          <w:lang w:val="hr-HR"/>
        </w:rPr>
        <w:t>26</w:t>
      </w:r>
      <w:r>
        <w:rPr>
          <w:rFonts w:hAnsi="Times New Roman" w:ascii="Times New Roman"/>
          <w:szCs w:val="24"/>
          <w:lang w:val="hr-HR"/>
        </w:rPr>
        <w:t xml:space="preserve"> spisa) uz dostavu </w:t>
      </w:r>
      <w:r w:rsidR="00F13BCD">
        <w:rPr>
          <w:rFonts w:hAnsi="Times New Roman" w:ascii="Times New Roman"/>
          <w:szCs w:val="24"/>
          <w:lang w:val="hr-HR"/>
        </w:rPr>
        <w:t xml:space="preserve">liječničke dokumentacije (list 27 </w:t>
      </w:r>
      <w:r w:rsidR="00D86F13">
        <w:rPr>
          <w:rFonts w:hAnsi="Times New Roman" w:ascii="Times New Roman"/>
          <w:szCs w:val="24"/>
          <w:lang w:val="hr-HR"/>
        </w:rPr>
        <w:t>spisa). U navedenom zahtjevu privremeni stečajni upravitelj navodi da ima ozbiljnih zdravstvenih tegoba, te da nije u mogućnosti preuzeti povjerenu dužnost  obavljanja poslova u konkretnom predmetu, a u prilog svojih navoda  dos</w:t>
      </w:r>
      <w:r w:rsidR="00F13BCD">
        <w:rPr>
          <w:rFonts w:hAnsi="Times New Roman" w:ascii="Times New Roman"/>
          <w:szCs w:val="24"/>
          <w:lang w:val="hr-HR"/>
        </w:rPr>
        <w:t xml:space="preserve">tavlja medicinsku dokumentaciju, odnosno liječniku potvrdu iz koje proizlazi da isti s obzirom na navedenu dijagnozu i proces liječenja nije sposoban voditi pojedine stečajne postupke kod suda. </w:t>
      </w:r>
    </w:p>
    <w:p w:rsidRDefault="00D86F13" w:rsidP="001F35DF" w:rsidR="00D86F13">
      <w:pPr>
        <w:jc w:val="both"/>
        <w:rPr>
          <w:rFonts w:hAnsi="Times New Roman" w:ascii="Times New Roman"/>
          <w:szCs w:val="24"/>
          <w:lang w:val="hr-HR"/>
        </w:rPr>
      </w:pP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Uzimajući u obzir sadržaj podnesenog zahtjeva, odnosno navedenih razloga, a koji se tiču zdravstvenih tegoba, a što je sve posvjedočeno dostavljanjem zdravstvene dokumentacije, a koji raz</w:t>
      </w:r>
      <w:r w:rsidR="00F13BCD">
        <w:rPr>
          <w:rFonts w:hAnsi="Times New Roman" w:ascii="Times New Roman"/>
          <w:szCs w:val="24"/>
          <w:lang w:val="hr-HR"/>
        </w:rPr>
        <w:t>log</w:t>
      </w:r>
      <w:r>
        <w:rPr>
          <w:rFonts w:hAnsi="Times New Roman" w:ascii="Times New Roman"/>
          <w:szCs w:val="24"/>
          <w:lang w:val="hr-HR"/>
        </w:rPr>
        <w:t xml:space="preserve"> tako utemeljen na liječničkoj dokumentaciji ovaj sud u cijelosti prihvaća,  riješeno je kao u točki I ovog rješenja.</w:t>
      </w: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Zatim je, također metodom slučajnog odabira  sukladno odredbi čl.84.st.1. izabran, te zatim sukladno čl. 85.st.1. SZ-a imenovan za privremenog steča</w:t>
      </w:r>
      <w:r w:rsidR="00F13BCD">
        <w:rPr>
          <w:rFonts w:hAnsi="Times New Roman" w:ascii="Times New Roman"/>
          <w:szCs w:val="24"/>
          <w:lang w:val="hr-HR"/>
        </w:rPr>
        <w:t>jnog upravitelja Lidija Balog, Bilje, Vinogradska 17, OIB:</w:t>
      </w:r>
      <w:r w:rsidR="00F13BCD" w:rsidRPr="00F13BCD">
        <w:t xml:space="preserve"> </w:t>
      </w:r>
      <w:r w:rsidR="00F13BCD" w:rsidRPr="00F13BCD">
        <w:rPr>
          <w:rFonts w:hAnsi="Times New Roman" w:ascii="Times New Roman"/>
          <w:szCs w:val="24"/>
          <w:lang w:val="hr-HR"/>
        </w:rPr>
        <w:t>90656042786</w:t>
      </w:r>
      <w:r w:rsidR="00F13BCD">
        <w:rPr>
          <w:rFonts w:hAnsi="Times New Roman" w:ascii="Times New Roman"/>
          <w:szCs w:val="24"/>
          <w:lang w:val="hr-HR"/>
        </w:rPr>
        <w:t>.</w:t>
      </w:r>
    </w:p>
    <w:p w:rsidRDefault="001B241D" w:rsidP="00D86F13" w:rsidR="001B241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241D" w:rsidP="001B241D" w:rsidR="001B24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prijedloga </w:t>
      </w:r>
      <w:r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ovaj je sud rješenjem gornjeg broja pokrenuo prethodni postupak dana 31. listopada </w:t>
      </w:r>
      <w:r w:rsidRPr="00436579">
        <w:rPr>
          <w:rFonts w:hAnsi="Times New Roman" w:ascii="Times New Roman"/>
          <w:szCs w:val="24"/>
          <w:lang w:val="hr-HR"/>
        </w:rPr>
        <w:t xml:space="preserve">2016. </w:t>
      </w:r>
      <w:r>
        <w:rPr>
          <w:rFonts w:hAnsi="Times New Roman" w:ascii="Times New Roman"/>
          <w:szCs w:val="24"/>
          <w:lang w:val="hr-HR"/>
        </w:rPr>
        <w:t>godine, temeljem odredbe članka 115. stav 1.</w:t>
      </w:r>
      <w:r w:rsidRPr="003500A5">
        <w:rPr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1B241D" w:rsidP="001B241D" w:rsidR="001B24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B241D" w:rsidP="001B241D" w:rsidR="001B24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1B241D" w:rsidP="001B241D" w:rsidR="001B241D">
      <w:pPr>
        <w:jc w:val="both"/>
        <w:rPr>
          <w:rFonts w:hAnsi="Times New Roman" w:ascii="Times New Roman"/>
          <w:szCs w:val="24"/>
          <w:lang w:val="hr-HR"/>
        </w:rPr>
      </w:pPr>
    </w:p>
    <w:p w:rsidRDefault="001B241D" w:rsidP="001B241D" w:rsidR="001B241D" w:rsidRPr="004B7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nitko od uredno pozvanih osoba nije pristupio, a zakonski zastupnik dužnika nije </w:t>
      </w:r>
      <w:r>
        <w:rPr>
          <w:rFonts w:hAnsi="Times New Roman" w:ascii="Times New Roman"/>
          <w:szCs w:val="24"/>
          <w:lang w:val="hr-HR"/>
        </w:rPr>
        <w:t>postupio</w:t>
      </w:r>
      <w:r w:rsidRPr="004B72AE">
        <w:rPr>
          <w:rFonts w:hAnsi="Times New Roman" w:ascii="Times New Roman"/>
          <w:szCs w:val="24"/>
          <w:lang w:val="hr-HR"/>
        </w:rPr>
        <w:t xml:space="preserve"> po nalogu iz Zaključka od 31. listopada 2016., odnosno, nije dostavio pisano Izvješće o financijsko gospodarskom stanju dužnika, kao ni Ovjerovljeni prokazni popis imovine. </w:t>
      </w:r>
    </w:p>
    <w:p w:rsidRDefault="001B241D" w:rsidP="001B241D" w:rsidR="001B241D" w:rsidRPr="00D03667">
      <w:pPr>
        <w:tabs>
          <w:tab w:pos="2697" w:val="left"/>
        </w:tabs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</w:p>
    <w:p w:rsidRDefault="001B241D" w:rsidP="001B241D" w:rsidR="001B24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1B241D" w:rsidP="001B241D" w:rsidR="001B241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241D" w:rsidP="001B241D" w:rsidR="001B24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Sukladno odredbi članka 128. SZ-a odmah je određeno i drugo ročište radi rasprave o pretpostavkama za otvaranje stečajnog postupka.</w:t>
      </w: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6F13" w:rsidP="001B241D" w:rsidR="00F774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iznesenog, a na temelju čl. 91. st.8.SZ-a sud je donio odluku o razrješenju prethodno imenovanog privremenog stečajnog upravitelja, te zatim odluku o imenovanju novog privremenog stečajnog upravitel</w:t>
      </w:r>
      <w:r w:rsidR="001B241D">
        <w:rPr>
          <w:rFonts w:hAnsi="Times New Roman" w:ascii="Times New Roman"/>
          <w:szCs w:val="24"/>
          <w:lang w:val="hr-HR"/>
        </w:rPr>
        <w:t>ja.</w:t>
      </w:r>
      <w:r w:rsidR="00F774F9">
        <w:rPr>
          <w:rFonts w:hAnsi="Times New Roman" w:ascii="Times New Roman"/>
          <w:szCs w:val="24"/>
          <w:lang w:val="hr-HR"/>
        </w:rPr>
        <w:tab/>
      </w:r>
    </w:p>
    <w:p w:rsidRDefault="00F774F9" w:rsidP="00F774F9" w:rsidR="00F774F9">
      <w:pPr>
        <w:jc w:val="both"/>
        <w:rPr>
          <w:rFonts w:hAnsi="Times New Roman" w:ascii="Times New Roman"/>
          <w:szCs w:val="24"/>
          <w:lang w:val="hr-HR"/>
        </w:rPr>
      </w:pPr>
    </w:p>
    <w:p w:rsidRDefault="00F774F9" w:rsidP="00F774F9" w:rsidR="00F774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se dužnik nije očitovao koju imovinu ima u svom vlasništvu, a koja bi činila stečajnu masu za namirenje vjerovnika, odnosno, nije se očitovao da li uopće ima imovine, to je temeljem odredbe članka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iste,a o čemu će ovisiti odluka suda da li u ovom konkretnom predmetu stečajni postupak otvoriti i voditi ili otvoriti i istovremeno zaključiti ukoliko dužnik stečajne mase nema, odnosno odlučiti o daljnjem tijeku ovog postupka.</w:t>
      </w:r>
    </w:p>
    <w:p w:rsidRDefault="00F774F9" w:rsidP="00F774F9" w:rsidR="00F774F9">
      <w:pPr>
        <w:jc w:val="both"/>
        <w:rPr>
          <w:rFonts w:hAnsi="Times New Roman" w:ascii="Times New Roman"/>
          <w:szCs w:val="24"/>
          <w:lang w:val="hr-HR"/>
        </w:rPr>
      </w:pPr>
    </w:p>
    <w:p w:rsidRDefault="00F774F9" w:rsidP="00D86F13" w:rsidR="00F774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rješenjem br. St-</w:t>
      </w:r>
      <w:r w:rsidR="00F13BCD">
        <w:rPr>
          <w:rFonts w:hAnsi="Times New Roman" w:ascii="Times New Roman"/>
          <w:szCs w:val="24"/>
          <w:lang w:val="hr-HR"/>
        </w:rPr>
        <w:t>5141</w:t>
      </w:r>
      <w:r>
        <w:rPr>
          <w:rFonts w:hAnsi="Times New Roman" w:ascii="Times New Roman"/>
          <w:szCs w:val="24"/>
          <w:lang w:val="hr-HR"/>
        </w:rPr>
        <w:t>/15 od</w:t>
      </w:r>
      <w:r w:rsidR="00F13BCD">
        <w:rPr>
          <w:rFonts w:hAnsi="Times New Roman" w:ascii="Times New Roman"/>
          <w:szCs w:val="24"/>
          <w:lang w:val="hr-HR"/>
        </w:rPr>
        <w:t xml:space="preserve"> 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13BCD">
        <w:rPr>
          <w:rFonts w:hAnsi="Times New Roman" w:ascii="Times New Roman"/>
          <w:szCs w:val="24"/>
          <w:lang w:val="hr-HR"/>
        </w:rPr>
        <w:t>siječnja 2017</w:t>
      </w:r>
      <w:r>
        <w:rPr>
          <w:rFonts w:hAnsi="Times New Roman" w:ascii="Times New Roman"/>
          <w:szCs w:val="24"/>
          <w:lang w:val="hr-HR"/>
        </w:rPr>
        <w:t xml:space="preserve">.g. određeno je ročište radi rasprave o pretpostavkama za otvaranje stečajnog postupka kod dužnika za dan </w:t>
      </w:r>
      <w:r w:rsidR="00F13BCD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13BCD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2017.g. u </w:t>
      </w:r>
      <w:r w:rsidR="00F13BCD">
        <w:rPr>
          <w:rFonts w:hAnsi="Times New Roman" w:ascii="Times New Roman"/>
          <w:szCs w:val="24"/>
          <w:lang w:val="hr-HR"/>
        </w:rPr>
        <w:t>10,00</w:t>
      </w:r>
      <w:r>
        <w:rPr>
          <w:rFonts w:hAnsi="Times New Roman" w:ascii="Times New Roman"/>
          <w:szCs w:val="24"/>
          <w:lang w:val="hr-HR"/>
        </w:rPr>
        <w:t xml:space="preserve"> sati kod ovog suda , soba broj 91/II.</w:t>
      </w:r>
    </w:p>
    <w:p w:rsidRDefault="00D86F13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0E5C83">
        <w:rPr>
          <w:rFonts w:hAnsi="Times New Roman" w:ascii="Times New Roman"/>
          <w:szCs w:val="24"/>
          <w:lang w:val="hr-HR"/>
        </w:rPr>
        <w:t xml:space="preserve">6. </w:t>
      </w:r>
      <w:r w:rsidR="00F13BCD">
        <w:rPr>
          <w:rFonts w:hAnsi="Times New Roman" w:ascii="Times New Roman"/>
          <w:szCs w:val="24"/>
          <w:lang w:val="hr-HR"/>
        </w:rPr>
        <w:t>veljače</w:t>
      </w:r>
      <w:r w:rsidR="003A4AEA">
        <w:rPr>
          <w:rFonts w:hAnsi="Times New Roman" w:ascii="Times New Roman"/>
          <w:szCs w:val="24"/>
          <w:lang w:val="hr-HR"/>
        </w:rPr>
        <w:t xml:space="preserve"> </w:t>
      </w:r>
      <w:r w:rsidR="008942A6">
        <w:rPr>
          <w:rFonts w:hAnsi="Times New Roman" w:ascii="Times New Roman"/>
          <w:szCs w:val="24"/>
          <w:lang w:val="hr-HR"/>
        </w:rPr>
        <w:t>201</w:t>
      </w:r>
      <w:r w:rsidR="000E5C83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857B04" w:rsidP="00776BF7" w:rsidR="00857B04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>
        <w:rPr>
          <w:rFonts w:hAnsi="Times New Roman" w:ascii="Times New Roman"/>
          <w:szCs w:val="24"/>
          <w:lang w:val="hr-HR"/>
        </w:rPr>
        <w:t xml:space="preserve">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4B5FFF">
      <w:pPr>
        <w:jc w:val="both"/>
        <w:rPr>
          <w:rFonts w:hAnsi="Times New Roman" w:ascii="Times New Roman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>
        <w:rPr>
          <w:rFonts w:hAnsi="Times New Roman" w:ascii="Times New Roman"/>
          <w:szCs w:val="24"/>
          <w:lang w:val="hr-HR"/>
        </w:rPr>
        <w:t xml:space="preserve">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857B04">
        <w:rPr>
          <w:rFonts w:hAnsi="Times New Roman" w:ascii="Times New Roman"/>
          <w:szCs w:val="24"/>
          <w:lang w:val="hr-HR"/>
        </w:rPr>
        <w:t>, v.r.</w:t>
      </w:r>
    </w:p>
    <w:p w:rsidRDefault="00857B04" w:rsidP="007F0C2B" w:rsidR="00857B0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>Za točnost otpravka-ovlašteni službenik:</w:t>
      </w:r>
    </w:p>
    <w:p w:rsidRDefault="00857B04" w:rsidP="007F0C2B" w:rsidR="00857B0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 xml:space="preserve">            </w:t>
      </w:r>
      <w:r w:rsidRPr="004B5FFF">
        <w:rPr>
          <w:rFonts w:hAnsi="Times New Roman" w:ascii="Times New Roman"/>
        </w:rPr>
        <w:t xml:space="preserve"> (Valentina Kranjčić)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Uputa o pravnom lijeku</w:t>
      </w:r>
      <w:r w:rsidR="00103721" w:rsidRPr="003A4AEA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Protiv</w:t>
      </w:r>
      <w:r w:rsidR="006B2460" w:rsidRPr="003A4AEA">
        <w:rPr>
          <w:rFonts w:hAnsi="Times New Roman" w:ascii="Times New Roman"/>
          <w:szCs w:val="24"/>
          <w:lang w:val="hr-HR"/>
        </w:rPr>
        <w:t xml:space="preserve"> ovog</w:t>
      </w:r>
      <w:r w:rsidRPr="003A4AEA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>
      <w:pPr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857B04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BB0552" w:rsidP="00BB0552" w:rsidR="00BB0552" w:rsidRPr="00857B0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BB0552" w:rsidP="00BB0552" w:rsidR="00BB0552" w:rsidRPr="00857B0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>Privremeni stečajni upravitelj</w:t>
      </w:r>
      <w:r w:rsidR="00F774F9" w:rsidRPr="00857B04">
        <w:rPr>
          <w:rFonts w:hAnsi="Times New Roman" w:ascii="Times New Roman"/>
          <w:color w:val="FFFFFF"/>
          <w:szCs w:val="24"/>
          <w:lang w:val="hr-HR"/>
        </w:rPr>
        <w:t xml:space="preserve"> razriješeni</w:t>
      </w:r>
    </w:p>
    <w:p w:rsidRDefault="00F774F9" w:rsidP="00BB0552" w:rsidR="00F774F9" w:rsidRPr="00857B0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>Privremeni stečajni upravitelj novoimenovani</w:t>
      </w:r>
    </w:p>
    <w:p w:rsidRDefault="00BB0552" w:rsidP="00BB0552" w:rsidR="00BB0552" w:rsidRPr="00857B0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BB0552" w:rsidP="00BB0552" w:rsidR="00BB0552" w:rsidRPr="00857B04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BB0552" w:rsidP="00BB0552" w:rsidR="00BB0552" w:rsidRPr="00857B0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857B0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857B04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BB0552" w:rsidP="00762EAC" w:rsidR="00BB0552" w:rsidRPr="00857B04">
      <w:pPr>
        <w:rPr>
          <w:rFonts w:hAnsi="Times New Roman" w:ascii="Times New Roman"/>
          <w:color w:val="FFFFFF"/>
          <w:szCs w:val="24"/>
          <w:lang w:val="hr-HR"/>
        </w:rPr>
      </w:pPr>
    </w:p>
    <w:sectPr w:rsidSect="00776BF7" w:rsidR="00BB0552" w:rsidRPr="00857B0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E52AA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F13BCD">
      <w:rPr>
        <w:rFonts w:hAnsi="Times New Roman" w:ascii="Times New Roman"/>
        <w:szCs w:val="24"/>
        <w:lang w:val="hr-HR"/>
      </w:rPr>
      <w:t>5141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E1610C">
      <w:rPr>
        <w:rFonts w:hAnsi="Times New Roman" w:ascii="Times New Roman"/>
        <w:szCs w:val="24"/>
        <w:lang w:val="hr-HR"/>
      </w:rPr>
      <w:t>5141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E5C83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B241D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46CCA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85411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57B04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1C29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2AA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86F13"/>
    <w:rsid w:val="00D95B48"/>
    <w:rsid w:val="00DB7E4D"/>
    <w:rsid w:val="00DC0108"/>
    <w:rsid w:val="00DC13E4"/>
    <w:rsid w:val="00DC2777"/>
    <w:rsid w:val="00DD0EF1"/>
    <w:rsid w:val="00DF3FBA"/>
    <w:rsid w:val="00E0143F"/>
    <w:rsid w:val="00E10D5C"/>
    <w:rsid w:val="00E1610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13BCD"/>
    <w:rsid w:val="00F527EF"/>
    <w:rsid w:val="00F52E85"/>
    <w:rsid w:val="00F774F9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7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7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St-5141/2015</izvorni_sadrzaj>
    <derivirana_varijabla naziv="DomainObject.Predmet.OznakaBroj_1">St-5141/2015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CEPOS, d.o.o. zastupanog po punomoćniku Damir Doko</izvorni_sadrzaj>
    <derivirana_varijabla naziv="DomainObject.Predmet.ProtustrankaFormated_1">  CEPOS, d.o.o. zastupanog po punomoćniku Damir Doko</derivirana_varijabla>
  </DomainObject.Predmet.ProtustrankaFormated>
  <DomainObject.Predmet.ProtustrankaFormatedOIB>
    <izvorni_sadrzaj>  CEPOS, d.o.o., OIB 03293224196 zastupanog po punomoćniku Damir Doko</izvorni_sadrzaj>
    <derivirana_varijabla naziv="DomainObject.Predmet.ProtustrankaFormatedOIB_1">  CEPOS, d.o.o., OIB 03293224196 zastupanog po punomoćniku Damir Doko</derivirana_varijabla>
  </DomainObject.Predmet.ProtustrankaFormatedOIB>
  <DomainObject.Predmet.ProtustrankaFormatedWithAdress>
    <izvorni_sadrzaj> CEPOS, d.o.o., Silvija Strahimira Kranjčevića 35, 44430 Hrvatska Kostajnica zastupanog po punomoćniku Damir Doko</izvorni_sadrzaj>
    <derivirana_varijabla naziv="DomainObject.Predmet.ProtustrankaFormatedWithAdress_1"> CEPOS, d.o.o., Silvija Strahimira Kranjčevića 35, 44430 Hrvatska Kostajnica zastupanog po punomoćniku Damir Doko</derivirana_varijabla>
  </DomainObject.Predmet.ProtustrankaFormatedWithAdress>
  <DomainObject.Predmet.ProtustrankaFormatedWithAdressOIB>
    <izvorni_sadrzaj> CEPOS, d.o.o., OIB 03293224196, Silvija Strahimira Kranjčevića 35, 44430 Hrvatska Kostajnica zastupanog po punomoćniku Damir Doko</izvorni_sadrzaj>
    <derivirana_varijabla naziv="DomainObject.Predmet.ProtustrankaFormatedWithAdressOIB_1"> CEPOS, d.o.o., OIB 03293224196, Silvija Strahimira Kranjčevića 35, 44430 Hrvatska Kostajnica zastupanog po punomoćniku Damir Doko</derivirana_varijabla>
  </DomainObject.Predmet.ProtustrankaFormatedWithAdressOIB>
  <DomainObject.Predmet.ProtustrankaWithAdress>
    <izvorni_sadrzaj>CEPOS, d.o.o. Silvija Strahimira Kranjčevića 35, 44430 Hrvatska Kostajnica</izvorni_sadrzaj>
    <derivirana_varijabla naziv="DomainObject.Predmet.ProtustrankaWithAdress_1">CEPOS, d.o.o. Silvija Strahimira Kranjčevića 35, 44430 Hrvatska Kostajnica</derivirana_varijabla>
  </DomainObject.Predmet.ProtustrankaWithAdress>
  <DomainObject.Predmet.ProtustrankaWithAdressOIB>
    <izvorni_sadrzaj>CEPOS, d.o.o., OIB 03293224196, Silvija Strahimira Kranjčevića 35, 44430 Hrvatska Kostajnica</izvorni_sadrzaj>
    <derivirana_varijabla naziv="DomainObject.Predmet.ProtustrankaWithAdressOIB_1">CEPOS, d.o.o., OIB 03293224196, Silvija Strahimira Kranjčevića 35, 44430 Hrvatska Kostajnica</derivirana_varijabla>
  </DomainObject.Predmet.ProtustrankaWithAdressOIB>
  <DomainObject.Predmet.ProtustrankaNazivFormated>
    <izvorni_sadrzaj>CEPOS, d.o.o.</izvorni_sadrzaj>
    <derivirana_varijabla naziv="DomainObject.Predmet.ProtustrankaNazivFormated_1">CEPOS, d.o.o.</derivirana_varijabla>
  </DomainObject.Predmet.ProtustrankaNazivFormated>
  <DomainObject.Predmet.ProtustrankaNazivFormatedOIB>
    <izvorni_sadrzaj>CEPOS, d.o.o., OIB 03293224196</izvorni_sadrzaj>
    <derivirana_varijabla naziv="DomainObject.Predmet.ProtustrankaNazivFormatedOIB_1">CEPOS, d.o.o., OIB 03293224196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CEPOS, d.o.o. zastupanog po punomoćniku Damir Doko</item>
    </izvorni_sadrzaj>
    <derivirana_varijabla naziv="DomainObject.Predmet.ProtuStrankaListFormated_1">
      <item>CEPOS, d.o.o. zastupanog po punomoćniku Damir Doko</item>
    </derivirana_varijabla>
  </DomainObject.Predmet.ProtuStrankaListFormated>
  <DomainObject.Predmet.ProtuStrankaListFormatedOIB>
    <izvorni_sadrzaj>
      <item>CEPOS, d.o.o., OIB 03293224196 zastupanog po punomoćniku Damir Doko</item>
    </izvorni_sadrzaj>
    <derivirana_varijabla naziv="DomainObject.Predmet.ProtuStrankaListFormatedOIB_1">
      <item>CEPOS, d.o.o., OIB 03293224196 zastupanog po punomoćniku Damir Doko</item>
    </derivirana_varijabla>
  </DomainObject.Predmet.ProtuStrankaListFormatedOIB>
  <DomainObject.Predmet.ProtuStrankaListFormatedWithAdress>
    <izvorni_sadrzaj>
      <item>CEPOS, d.o.o., Silvija Strahimira Kranjčevića 35, 44430 Hrvatska Kostajnica zastupanog po punomoćniku Damir Doko</item>
    </izvorni_sadrzaj>
    <derivirana_varijabla naziv="DomainObject.Predmet.ProtuStrankaListFormatedWithAdress_1">
      <item>CEPOS, d.o.o., Silvija Strahimira Kranjčevića 35, 44430 Hrvatska Kostajnica zastupanog po punomoćniku Damir Doko</item>
    </derivirana_varijabla>
  </DomainObject.Predmet.ProtuStrankaListFormatedWithAdress>
  <DomainObject.Predmet.ProtuStrankaListFormatedWithAdressOIB>
    <izvorni_sadrzaj>
      <item>CEPOS, d.o.o., OIB 03293224196, Silvija Strahimira Kranjčevića 35, 44430 Hrvatska Kostajnica zastupanog po punomoćniku Damir Doko</item>
    </izvorni_sadrzaj>
    <derivirana_varijabla naziv="DomainObject.Predmet.ProtuStrankaListFormatedWithAdressOIB_1">
      <item>CEPOS, d.o.o., OIB 03293224196, Silvija Strahimira Kranjčevića 35, 44430 Hrvatska Kostajnica zastupanog po punomoćniku Damir Doko</item>
    </derivirana_varijabla>
  </DomainObject.Predmet.ProtuStrankaListFormatedWithAdressOIB>
  <DomainObject.Predmet.ProtuStrankaListNazivFormated>
    <izvorni_sadrzaj>
      <item>CEPOS, d.o.o.</item>
    </izvorni_sadrzaj>
    <derivirana_varijabla naziv="DomainObject.Predmet.ProtuStrankaListNazivFormated_1">
      <item>CEPOS, d.o.o.</item>
    </derivirana_varijabla>
  </DomainObject.Predmet.ProtuStrankaListNazivFormated>
  <DomainObject.Predmet.ProtuStrankaListNazivFormatedOIB>
    <izvorni_sadrzaj>
      <item>CEPOS, d.o.o., OIB 03293224196</item>
    </izvorni_sadrzaj>
    <derivirana_varijabla naziv="DomainObject.Predmet.ProtuStrankaListNazivFormatedOIB_1">
      <item>CEPOS, d.o.o., OIB 03293224196</item>
    </derivirana_varijabla>
  </DomainObject.Predmet.ProtuStrankaListNazivFormatedOIB>
  <DomainObject.Predmet.OstaliListFormated>
    <izvorni_sadrzaj>
      <item>Damir Doko punomoćnik sudionika u postupku CEPOS, d.o.o.</item>
      <item>Igor Stipčić</item>
      <item>Lidija Balog</item>
    </izvorni_sadrzaj>
    <derivirana_varijabla naziv="DomainObject.Predmet.OstaliListFormated_1">
      <item>Damir Doko punomoćnik sudionika u postupku CEPOS, d.o.o.</item>
      <item>Igor Stipčić</item>
      <item>Lidija Balog</item>
    </derivirana_varijabla>
  </DomainObject.Predmet.OstaliListFormated>
  <DomainObject.Predmet.OstaliListFormatedOIB>
    <izvorni_sadrzaj>
      <item>Damir Doko, OIB 33332457180 punomoćnik sudionika u postupku CEPOS, d.o.o.</item>
      <item>Igor Stipčić, OIB 05071470258</item>
      <item>Lidija Balog, OIB 90656042786</item>
    </izvorni_sadrzaj>
    <derivirana_varijabla naziv="DomainObject.Predmet.OstaliListFormatedOIB_1">
      <item>Damir Doko, OIB 33332457180 punomoćnik sudionika u postupku CEPOS, d.o.o.</item>
      <item>Igor Stipčić, OIB 05071470258</item>
      <item>Lidija Balog, OIB 90656042786</item>
    </derivirana_varijabla>
  </DomainObject.Predmet.OstaliListFormatedOIB>
  <DomainObject.Predmet.OstaliListFormatedWithAdress>
    <izvorni_sadrzaj>
      <item>Damir Doko, Peruanska Ulica 2, 10000 Zagreb punomoćnik sudionika u postupku CEPOS, d.o.o.</item>
      <item>Igor Stipčić, Gajnice 20, 10000 Zagreb</item>
      <item>Lidija Balog, Vinogradska 17, 31327 Bilje</item>
    </izvorni_sadrzaj>
    <derivirana_varijabla naziv="DomainObject.Predmet.OstaliListFormatedWithAdress_1">
      <item>Damir Doko, Peruanska Ulica 2, 10000 Zagreb punomoćnik sudionika u postupku CEPOS, d.o.o.</item>
      <item>Igor Stipčić, Gajnice 20, 10000 Zagreb</item>
      <item>Lidija Balog, Vinogradska 17, 31327 Bilje</item>
    </derivirana_varijabla>
  </DomainObject.Predmet.OstaliListFormatedWithAdress>
  <DomainObject.Predmet.OstaliListFormatedWithAdressOIB>
    <izvorni_sadrzaj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izvorni_sadrzaj>
    <derivirana_varijabla naziv="DomainObject.Predmet.OstaliListFormatedWithAdressOIB_1"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derivirana_varijabla>
  </DomainObject.Predmet.OstaliListFormatedWithAdressOIB>
  <DomainObject.Predmet.OstaliListNazivFormated>
    <izvorni_sadrzaj>
      <item>Damir Doko</item>
      <item>Igor Stipčić</item>
      <item>Lidija Balog</item>
    </izvorni_sadrzaj>
    <derivirana_varijabla naziv="DomainObject.Predmet.OstaliListNazivFormated_1">
      <item>Damir Doko</item>
      <item>Igor Stipčić</item>
      <item>Lidija Balog</item>
    </derivirana_varijabla>
  </DomainObject.Predmet.OstaliListNazivFormated>
  <DomainObject.Predmet.OstaliListNazivFormatedOIB>
    <izvorni_sadrzaj>
      <item>Damir Doko, OIB 33332457180</item>
      <item>Igor Stipčić, OIB 05071470258</item>
      <item>Lidija Balog, OIB 90656042786</item>
    </izvorni_sadrzaj>
    <derivirana_varijabla naziv="DomainObject.Predmet.OstaliListNazivFormatedOIB_1">
      <item>Damir Doko, OIB 33332457180</item>
      <item>Igor Stipčić, OIB 05071470258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CEPOS, d.o.o.</izvorni_sadrzaj>
    <derivirana_varijabla naziv="DomainObject.Predmet.ProtustrankaIDrugi_1">CEPOS,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CEPOS, d.o.o., OIB 03293224196, Silvija Strahimira Kranjčevića 35, 44430 Hrvatska Kostajnica</izvorni_sadrzaj>
    <derivirana_varijabla naziv="DomainObject.Predmet.ProtustrankaIDrugiAdressOIB_1">CEPOS, d.o.o., OIB 03293224196, Silvija Strahimira Kranjčevića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CEPOS, d.o.o.</item>
      <item>Damir Doko</item>
      <item>Igor Stipčić</item>
      <item>Lidija Balog</item>
    </izvorni_sadrzaj>
    <derivirana_varijabla naziv="DomainObject.Predmet.SudioniciListNaziv_1">
      <item>FINA Regionalni centar Zagreb</item>
      <item>CEPOS, d.o.o.</item>
      <item>Damir Doko</item>
      <item>Igor Stipčić</item>
      <item>Lidija Balog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izvorni_sadrzaj>
    <derivirana_varijabla naziv="DomainObject.Predmet.SudioniciListAdressOIB_1"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03293224196</item>
      <item>, OIB 33332457180</item>
      <item>, OIB 05071470258</item>
      <item>, OIB 90656042786</item>
    </izvorni_sadrzaj>
    <derivirana_varijabla naziv="DomainObject.Predmet.SudioniciListNazivOIB_1">
      <item>, OIB 85821130368</item>
      <item>, OIB 03293224196</item>
      <item>, OIB 33332457180</item>
      <item>, OIB 05071470258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1039</properties:Words>
  <properties:Characters>6005</properties:Characters>
  <properties:Lines>128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2017-02-06T10:19:00Z</dcterms:created>
  <dc:creator>Sudsko vijeæe</dc:creator>
  <cp:lastModifiedBy>Valentina Kranjčić</cp:lastModifiedBy>
  <cp:lastPrinted>2017-02-06T10:46:00Z</cp:lastPrinted>
  <dcterms:modified xmlns:xsi="http://www.w3.org/2001/XMLSchema-instance" xsi:type="dcterms:W3CDTF">2017-02-06T10:49:00Z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