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dfca" w14:paraId="285dfca" w:rsidRDefault="00B93123" w:rsidP="00B93123" w:rsidR="00B93123">
      <w:pPr>
        <w:jc w:val="right"/>
        <w15:collapsed w:val="false"/>
      </w:pPr>
      <w:r>
        <w:t>6 St-</w:t>
      </w:r>
      <w:r w:rsidR="00821618">
        <w:t>517/16-130</w:t>
      </w:r>
    </w:p>
    <w:p w:rsidRDefault="00B93123" w:rsidP="00B93123" w:rsidR="00B93123">
      <w:r>
        <w:rPr>
          <w:rStyle w:val="Naglaeno"/>
        </w:rPr>
        <w:t xml:space="preserve">             </w:t>
      </w:r>
      <w:r w:rsidR="00663A32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3123" w:rsidP="00B93123" w:rsidR="00B93123" w:rsidRPr="00D21A2C"/>
    <w:p w:rsidRDefault="00B93123" w:rsidP="00B93123" w:rsidR="00B931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93123" w:rsidP="00B93123" w:rsidR="00B93123" w:rsidRPr="00C1428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TRGOVAČKI SUD U OSIJEK</w:t>
      </w:r>
    </w:p>
    <w:p w:rsidRDefault="00B93123" w:rsidP="00B93123" w:rsidR="00B93123"/>
    <w:p w:rsidRDefault="00B93123" w:rsidP="00906538" w:rsidR="00B93123">
      <w:pPr>
        <w:jc w:val="center"/>
      </w:pPr>
      <w:r>
        <w:t xml:space="preserve">R J E Š E N J E </w:t>
      </w:r>
    </w:p>
    <w:p w:rsidRDefault="00906538" w:rsidP="00906538" w:rsidR="00906538">
      <w:pPr>
        <w:jc w:val="center"/>
      </w:pPr>
    </w:p>
    <w:p w:rsidRDefault="00B93123" w:rsidP="00B93123" w:rsidR="00B93123"/>
    <w:p w:rsidRDefault="00B93123" w:rsidP="00B93123" w:rsidR="00B93123">
      <w:pPr>
        <w:ind w:firstLine="708"/>
        <w:jc w:val="both"/>
      </w:pPr>
      <w:r>
        <w:t xml:space="preserve">Trgovački sud u Osijeku, po stečajnoj sutkinji Nadi Roso, u stečajnom predmetu dužnika: </w:t>
      </w:r>
      <w:r w:rsidR="00821618">
        <w:rPr>
          <w:b/>
        </w:rPr>
        <w:t>VINO ILOK d.d. „u stečaju“ Ilok, S. Radića 14, OIB: 54322407060, MBS: 030037573</w:t>
      </w:r>
      <w:r w:rsidRPr="00B93123">
        <w:rPr>
          <w:b/>
        </w:rPr>
        <w:t>,</w:t>
      </w:r>
      <w:r>
        <w:t xml:space="preserve"> dana </w:t>
      </w:r>
      <w:r w:rsidR="00821618">
        <w:t>7. ožujka 2018. g.,</w:t>
      </w:r>
    </w:p>
    <w:p w:rsidRDefault="00B93ECE" w:rsidP="009B6205" w:rsidR="00B93ECE">
      <w:pPr>
        <w:jc w:val="both"/>
      </w:pPr>
    </w:p>
    <w:p w:rsidRDefault="009B6205" w:rsidP="009B6205" w:rsidR="009B6205">
      <w:pPr>
        <w:jc w:val="both"/>
      </w:pPr>
    </w:p>
    <w:p w:rsidRDefault="009B6205" w:rsidP="009B6205" w:rsidR="009B6205" w:rsidRPr="00821618">
      <w:pPr>
        <w:jc w:val="center"/>
      </w:pPr>
      <w:r w:rsidRPr="00821618">
        <w:t xml:space="preserve">r  i  j  e  š  i  o    j  e </w:t>
      </w:r>
      <w:r w:rsidR="00710D8B" w:rsidRPr="00821618">
        <w:t>:</w:t>
      </w:r>
    </w:p>
    <w:p w:rsidRDefault="00C50BFD" w:rsidP="009B6205" w:rsidR="00C50BFD">
      <w:pPr>
        <w:jc w:val="center"/>
        <w:rPr>
          <w:b/>
        </w:rPr>
      </w:pPr>
    </w:p>
    <w:p w:rsidRDefault="00C50BFD" w:rsidP="00C50BFD" w:rsidR="00C50BFD">
      <w:pPr>
        <w:ind w:left="1068"/>
        <w:jc w:val="both"/>
      </w:pPr>
    </w:p>
    <w:p w:rsidRDefault="00BE7525" w:rsidP="00906538" w:rsidR="00E018D0">
      <w:pPr>
        <w:numPr>
          <w:ilvl w:val="0"/>
          <w:numId w:val="10"/>
        </w:numPr>
        <w:ind w:hanging="23" w:left="23"/>
        <w:jc w:val="both"/>
      </w:pPr>
      <w:r>
        <w:t xml:space="preserve">Upućuje se </w:t>
      </w:r>
      <w:r w:rsidR="00B93123">
        <w:t>stečajn</w:t>
      </w:r>
      <w:r w:rsidR="00821618">
        <w:t>i</w:t>
      </w:r>
      <w:r w:rsidR="00B93123">
        <w:t xml:space="preserve"> upravitel</w:t>
      </w:r>
      <w:r w:rsidR="00C50BFD">
        <w:t>j</w:t>
      </w:r>
      <w:r w:rsidR="00821618">
        <w:t xml:space="preserve"> Tihomir Zec</w:t>
      </w:r>
      <w:r w:rsidR="00C50BFD">
        <w:t xml:space="preserve"> iz Osijeka</w:t>
      </w:r>
      <w:r w:rsidR="00637154">
        <w:t xml:space="preserve"> na pokretanje parnice radi dokazivanja osnovanosti svog osporavanja</w:t>
      </w:r>
      <w:r w:rsidR="00906538">
        <w:t xml:space="preserve"> odnosno radi nastavljanja parnice </w:t>
      </w:r>
      <w:r w:rsidR="00637154">
        <w:t xml:space="preserve"> </w:t>
      </w:r>
      <w:r w:rsidR="00E946C2">
        <w:t xml:space="preserve">u roku od </w:t>
      </w:r>
      <w:r w:rsidR="00C50BFD">
        <w:t>8</w:t>
      </w:r>
      <w:r w:rsidR="00E946C2">
        <w:t xml:space="preserve"> dana od </w:t>
      </w:r>
      <w:r w:rsidR="00821618">
        <w:t xml:space="preserve">dana </w:t>
      </w:r>
      <w:r w:rsidR="00E946C2">
        <w:t xml:space="preserve">pravomoćnosti ovoga </w:t>
      </w:r>
      <w:r w:rsidR="00C50BFD">
        <w:t xml:space="preserve">rješenja </w:t>
      </w:r>
      <w:r w:rsidR="00821618">
        <w:t>o upućivanju u parnicu, odnosno primitka drugostupanjske odluke</w:t>
      </w:r>
      <w:r w:rsidR="00C50BFD">
        <w:t xml:space="preserve"> </w:t>
      </w:r>
      <w:r w:rsidR="00906538">
        <w:t xml:space="preserve">i to u odnosu na slijedeće osporene tražbine: </w:t>
      </w:r>
    </w:p>
    <w:p w:rsidRDefault="00906538" w:rsidP="00906538" w:rsidR="00906538">
      <w:pPr>
        <w:numPr>
          <w:ilvl w:val="0"/>
          <w:numId w:val="11"/>
        </w:numPr>
        <w:ind w:hanging="23" w:left="23"/>
        <w:jc w:val="both"/>
      </w:pPr>
      <w:r>
        <w:t xml:space="preserve">stečajni vjerovnik RH Ministarstvo financija, Porezna uprava Područni ured Slavonije i Baranje za osporenu tražbinu u iznosu od 5.332.927,17 kn </w:t>
      </w:r>
    </w:p>
    <w:p w:rsidRDefault="00906538" w:rsidP="00906538" w:rsidR="00906538">
      <w:pPr>
        <w:numPr>
          <w:ilvl w:val="0"/>
          <w:numId w:val="11"/>
        </w:numPr>
        <w:ind w:hanging="23" w:left="23"/>
        <w:jc w:val="both"/>
      </w:pPr>
      <w:r>
        <w:t>stečajni vjerovnik RH Ministarstvo financija za osporenu tražbinu u iznosu od 12.889.757,43 kn</w:t>
      </w:r>
    </w:p>
    <w:p w:rsidRDefault="00906538" w:rsidP="00906538" w:rsidR="00906538">
      <w:pPr>
        <w:numPr>
          <w:ilvl w:val="0"/>
          <w:numId w:val="11"/>
        </w:numPr>
        <w:ind w:hanging="23" w:left="23"/>
        <w:jc w:val="both"/>
      </w:pPr>
      <w:r>
        <w:t>stečajni vjerovnik RH Ministarstvo financija Zagreb za osporenu tražbinu u iznosu od 16.044.005,77 kn</w:t>
      </w:r>
    </w:p>
    <w:p w:rsidRDefault="00906538" w:rsidP="00906538" w:rsidR="00906538">
      <w:pPr>
        <w:numPr>
          <w:ilvl w:val="0"/>
          <w:numId w:val="11"/>
        </w:numPr>
        <w:ind w:hanging="23" w:left="23"/>
        <w:jc w:val="both"/>
      </w:pPr>
      <w:r>
        <w:t>stečajni vjerovnik RH Ministarstvo financija, Carinska uprava PCU Osijek za osporenu tražbinu u iznosu od 159.403,33 kn.</w:t>
      </w:r>
    </w:p>
    <w:p w:rsidRDefault="00906538" w:rsidP="00906538" w:rsidR="00906538">
      <w:pPr>
        <w:ind w:left="2508"/>
        <w:jc w:val="both"/>
      </w:pPr>
    </w:p>
    <w:p w:rsidRDefault="009D5D4A" w:rsidP="00C50BFD" w:rsidR="009D5D4A" w:rsidRPr="00E018D0">
      <w:pPr>
        <w:ind w:firstLine="708"/>
        <w:jc w:val="both"/>
      </w:pPr>
    </w:p>
    <w:p w:rsidRDefault="009B6205" w:rsidP="009B6205" w:rsidR="009B6205">
      <w:pPr>
        <w:jc w:val="center"/>
      </w:pPr>
      <w:r w:rsidRPr="00821618">
        <w:t>Obrazloženje</w:t>
      </w:r>
    </w:p>
    <w:p w:rsidRDefault="00821618" w:rsidP="009B6205" w:rsidR="00821618" w:rsidRPr="00821618">
      <w:pPr>
        <w:jc w:val="center"/>
      </w:pPr>
    </w:p>
    <w:p w:rsidRDefault="00906538" w:rsidP="00906538" w:rsidR="00710D8B" w:rsidRPr="00821618">
      <w:pPr>
        <w:jc w:val="both"/>
      </w:pPr>
      <w:r>
        <w:tab/>
        <w:t>Sukladno Uputi VTS RH Zagreb iz ukidbene Odluke poslovni broj 75 Pž-267/18 od 23. siječnja 2018. g. valjalo je odlučiti kao u izreci a sukladno čl. 266 st. 4 Stečajnog zakona (NN br. 71/15 i 104/17).</w:t>
      </w:r>
    </w:p>
    <w:p w:rsidRDefault="00B33122" w:rsidP="00821618" w:rsidR="00BE7525">
      <w:pPr>
        <w:jc w:val="both"/>
      </w:pPr>
      <w:r>
        <w:tab/>
      </w:r>
      <w:r w:rsidR="003712C9">
        <w:t xml:space="preserve"> </w:t>
      </w:r>
    </w:p>
    <w:p w:rsidRDefault="0074306E" w:rsidP="009B6205" w:rsidR="0074306E"/>
    <w:p w:rsidRDefault="009B6205" w:rsidP="00112E3A" w:rsidR="009B6205">
      <w:pPr>
        <w:tabs>
          <w:tab w:pos="1628" w:val="left"/>
          <w:tab w:pos="4536" w:val="center"/>
        </w:tabs>
        <w:jc w:val="center"/>
      </w:pPr>
      <w:r>
        <w:t>U Osijeku</w:t>
      </w:r>
      <w:r w:rsidR="009D5D4A">
        <w:t xml:space="preserve"> </w:t>
      </w:r>
      <w:r w:rsidR="00821618">
        <w:t>7. ožujka 2018. g.</w:t>
      </w:r>
    </w:p>
    <w:p w:rsidRDefault="00112E3A" w:rsidP="00112E3A" w:rsidR="00112E3A">
      <w:pPr>
        <w:tabs>
          <w:tab w:pos="1628" w:val="left"/>
          <w:tab w:pos="4536" w:val="center"/>
        </w:tabs>
        <w:jc w:val="center"/>
      </w:pPr>
    </w:p>
    <w:p w:rsidRDefault="00112E3A" w:rsidP="00112E3A" w:rsidR="00112E3A">
      <w:pPr>
        <w:tabs>
          <w:tab w:pos="1628" w:val="left"/>
          <w:tab w:pos="4536" w:val="center"/>
        </w:tabs>
        <w:jc w:val="center"/>
      </w:pPr>
    </w:p>
    <w:p w:rsidRDefault="009B6205" w:rsidP="009B6205" w:rsidR="009B6205">
      <w:r>
        <w:t>Zapisničar: Danijela Sekulić</w:t>
      </w:r>
      <w:r w:rsidR="00B93123">
        <w:tab/>
      </w:r>
      <w:r w:rsidR="00B93123">
        <w:tab/>
      </w:r>
      <w:r w:rsidR="00B93123">
        <w:tab/>
      </w:r>
      <w:r w:rsidR="00B93123">
        <w:tab/>
      </w:r>
      <w:r w:rsidR="00B93123">
        <w:tab/>
      </w:r>
      <w:r w:rsidR="00B93123">
        <w:tab/>
        <w:t>STEČAJNA SUTKINJA</w:t>
      </w:r>
    </w:p>
    <w:p w:rsidRDefault="00B93123" w:rsidP="009B6205" w:rsidR="00B9312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</w:p>
    <w:p w:rsidRDefault="009B6205" w:rsidP="009B6205" w:rsidR="004311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B6205" w:rsidP="009B6205" w:rsidR="009B6205" w:rsidRPr="004E2CB5">
      <w:pPr>
        <w:rPr>
          <w:b/>
        </w:rPr>
      </w:pPr>
      <w:r w:rsidRPr="004E2CB5">
        <w:rPr>
          <w:b/>
        </w:rPr>
        <w:t>POUKA O PRAVNOM LIJEKU:</w:t>
      </w:r>
    </w:p>
    <w:p w:rsidRDefault="009B6205" w:rsidP="009B6205" w:rsidR="009B6205">
      <w:pPr>
        <w:jc w:val="both"/>
      </w:pPr>
      <w:r>
        <w:t>Protiv ovog rješenja može nezadovoljna stranka izjaviti žalbu Visokom trgovačkom sudu Republike Hrvatske u Zagrebu u roku od 8 dana pismeno u 3 primjerka putem ovog suda.</w:t>
      </w:r>
    </w:p>
    <w:p w:rsidRDefault="002D42EC" w:rsidP="009B6205" w:rsidR="002D42EC">
      <w:pPr>
        <w:jc w:val="both"/>
      </w:pPr>
    </w:p>
    <w:p w:rsidRDefault="009B6205" w:rsidP="009B6205" w:rsidR="009D5D4A">
      <w:pPr>
        <w:jc w:val="both"/>
      </w:pPr>
      <w:r>
        <w:t xml:space="preserve">        </w:t>
      </w:r>
    </w:p>
    <w:p w:rsidRDefault="009D5D4A" w:rsidP="009B6205" w:rsidR="009D5D4A">
      <w:pPr>
        <w:jc w:val="both"/>
      </w:pPr>
    </w:p>
    <w:p w:rsidRDefault="009B6205" w:rsidP="009B6205" w:rsidR="009B6205" w:rsidRPr="009B41BF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B6205" w:rsidP="009B6205" w:rsidR="009B6205"/>
    <w:p w:rsidRDefault="009D5D4A" w:rsidP="009D5D4A" w:rsidR="009D5D4A">
      <w:r w:rsidRPr="0074306E">
        <w:t>DNA:</w:t>
      </w:r>
    </w:p>
    <w:p w:rsidRDefault="00112E3A" w:rsidP="00821618" w:rsidR="00112E3A">
      <w:pPr>
        <w:numPr>
          <w:ilvl w:val="0"/>
          <w:numId w:val="3"/>
        </w:numPr>
      </w:pPr>
      <w:r>
        <w:t xml:space="preserve">st. uprav. </w:t>
      </w:r>
      <w:r w:rsidR="00821618">
        <w:t>Tihomir Zec</w:t>
      </w:r>
    </w:p>
    <w:p w:rsidRDefault="00112E3A" w:rsidP="009B6205" w:rsidR="00112E3A">
      <w:pPr>
        <w:numPr>
          <w:ilvl w:val="0"/>
          <w:numId w:val="3"/>
        </w:numPr>
      </w:pPr>
      <w:r>
        <w:t>e-oglasna ploča</w:t>
      </w:r>
    </w:p>
    <w:p w:rsidRDefault="00906538" w:rsidP="009B6205" w:rsidR="009B6205">
      <w:pPr>
        <w:numPr>
          <w:ilvl w:val="0"/>
          <w:numId w:val="3"/>
        </w:numPr>
      </w:pPr>
      <w:r>
        <w:t>R-14.3.</w:t>
      </w:r>
    </w:p>
    <w:p w:rsidRDefault="009B6205" w:rsidP="009B6205" w:rsidR="009B6205"/>
    <w:p w:rsidRDefault="00BE40F0" w:rsidP="00BE40F0" w:rsidR="009B6205">
      <w:pPr>
        <w:jc w:val="center"/>
      </w:pPr>
      <w:r>
        <w:t xml:space="preserve">        </w:t>
      </w:r>
      <w:r w:rsidR="00BE7525">
        <w:tab/>
      </w:r>
      <w:r w:rsidR="00BE7525">
        <w:tab/>
      </w:r>
      <w:r w:rsidR="00BE7525">
        <w:tab/>
      </w:r>
      <w:r w:rsidR="00BE7525">
        <w:tab/>
      </w:r>
      <w:r w:rsidR="00BE7525">
        <w:tab/>
      </w:r>
      <w:r w:rsidR="00BE7525">
        <w:tab/>
      </w:r>
      <w:r w:rsidR="00BE7525">
        <w:tab/>
      </w:r>
      <w:r w:rsidR="00BE7525">
        <w:tab/>
      </w:r>
      <w:r w:rsidR="00BE7525">
        <w:tab/>
      </w:r>
      <w:r w:rsidR="009B6205">
        <w:tab/>
      </w:r>
      <w:r w:rsidR="009B6205">
        <w:tab/>
      </w:r>
      <w:r w:rsidR="009B6205">
        <w:tab/>
      </w:r>
      <w:r w:rsidR="009B6205">
        <w:tab/>
      </w:r>
      <w:r w:rsidR="009B6205">
        <w:tab/>
      </w:r>
      <w:r w:rsidR="009B6205">
        <w:tab/>
      </w:r>
      <w:r w:rsidR="009B6205">
        <w:tab/>
      </w:r>
      <w:r w:rsidR="009B6205">
        <w:tab/>
      </w:r>
    </w:p>
    <w:p w:rsidRDefault="009B6205" w:rsidP="009B6205" w:rsidR="009B6205">
      <w:pPr>
        <w:jc w:val="right"/>
      </w:pPr>
    </w:p>
    <w:p w:rsidRDefault="009B6205" w:rsidP="009B6205" w:rsidR="009B6205"/>
    <w:p w:rsidRDefault="009B6205" w:rsidP="009B6205" w:rsidR="009B6205"/>
    <w:p w:rsidRDefault="00721F9E" w:rsidR="00721F9E"/>
    <w:p w:rsidRDefault="00B93123" w:rsidR="00B93123"/>
    <w:p w:rsidRDefault="00B93123" w:rsidR="00B93123"/>
    <w:p w:rsidRDefault="00112E3A" w:rsidR="00112E3A"/>
    <w:p w:rsidRDefault="00112E3A" w:rsidR="00112E3A"/>
    <w:p w:rsidRDefault="00112E3A" w:rsidR="00112E3A"/>
    <w:p w:rsidRDefault="00112E3A" w:rsidR="00112E3A"/>
    <w:p w:rsidRDefault="00112E3A" w:rsidR="00112E3A"/>
    <w:p w:rsidRDefault="00112E3A" w:rsidR="00112E3A"/>
    <w:p w:rsidRDefault="00112E3A" w:rsidR="00112E3A"/>
    <w:p w:rsidRDefault="00112E3A" w:rsidR="00112E3A"/>
    <w:p w:rsidRDefault="00112E3A" w:rsidR="00112E3A"/>
    <w:p w:rsidRDefault="00112E3A" w:rsidR="00112E3A"/>
    <w:p w:rsidRDefault="00112E3A" w:rsidR="00112E3A"/>
    <w:p w:rsidRDefault="00112E3A" w:rsidR="00112E3A"/>
    <w:p w:rsidRDefault="00112E3A" w:rsidR="00112E3A"/>
    <w:p w:rsidRDefault="00112E3A" w:rsidR="00112E3A"/>
    <w:p w:rsidRDefault="00112E3A" w:rsidR="00112E3A"/>
    <w:p w:rsidRDefault="00112E3A" w:rsidR="00112E3A"/>
    <w:p w:rsidRDefault="00112E3A" w:rsidR="00112E3A"/>
    <w:p w:rsidRDefault="00112E3A" w:rsidR="00112E3A"/>
    <w:p w:rsidRDefault="00112E3A" w:rsidR="00112E3A"/>
    <w:p w:rsidRDefault="00112E3A" w:rsidR="00112E3A"/>
    <w:p w:rsidRDefault="00112E3A" w:rsidR="00112E3A"/>
    <w:p w:rsidRDefault="00112E3A" w:rsidR="00112E3A"/>
    <w:p w:rsidRDefault="00112E3A" w:rsidR="00112E3A"/>
    <w:p w:rsidRDefault="00112E3A" w:rsidR="00112E3A"/>
    <w:p w:rsidRDefault="00112E3A" w:rsidR="00112E3A"/>
    <w:p w:rsidRDefault="00B93123" w:rsidR="00B93123"/>
    <w:p w:rsidRDefault="00B93123" w:rsidR="00B93123"/>
    <w:p w:rsidRDefault="00906538" w:rsidR="00906538"/>
    <w:p w:rsidRDefault="00906538" w:rsidR="00906538"/>
    <w:p w:rsidRDefault="00906538" w:rsidR="00906538"/>
    <w:p w:rsidRDefault="00906538" w:rsidR="00906538"/>
    <w:p w:rsidRDefault="00B93123" w:rsidR="00B93123"/>
    <w:p w:rsidRDefault="00B93123" w:rsidR="00B93123">
      <w:bookmarkStart w:name="_GoBack" w:id="0"/>
      <w:bookmarkEnd w:id="0"/>
    </w:p>
    <w:sectPr w:rsidSect="0074306E" w:rsidR="00B9312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77C" w:rsidR="0074177C">
      <w:r>
        <w:separator/>
      </w:r>
    </w:p>
  </w:endnote>
  <w:endnote w:id="0" w:type="continuationSeparator">
    <w:p w:rsidRDefault="0074177C" w:rsidR="00741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77C" w:rsidR="0074177C">
      <w:r>
        <w:separator/>
      </w:r>
    </w:p>
  </w:footnote>
  <w:footnote w:id="0" w:type="continuationSeparator">
    <w:p w:rsidRDefault="0074177C" w:rsidR="007417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7525" w:rsidP="0049588D" w:rsidR="00BE75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7525" w:rsidR="00BE75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7525" w:rsidP="0049588D" w:rsidR="00BE75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3E5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12E3A" w:rsidP="00112E3A" w:rsidR="00112E3A">
    <w:pPr>
      <w:jc w:val="right"/>
    </w:pPr>
    <w:r>
      <w:t>6 St-147/15-40</w:t>
    </w:r>
  </w:p>
  <w:p w:rsidRDefault="00710D8B" w:rsidP="00710D8B" w:rsidR="00710D8B" w:rsidRPr="002C2E77">
    <w:pPr>
      <w:jc w:val="right"/>
    </w:pPr>
  </w:p>
  <w:p w:rsidRDefault="00BE7525" w:rsidR="00BE75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2033F"/>
    <w:multiLevelType w:val="hybridMultilevel"/>
    <w:tmpl w:val="A05452C0"/>
    <w:lvl w:tplc="8258F8AC" w:ilvl="0">
      <w:start w:val="1"/>
      <w:numFmt w:val="decimal"/>
      <w:lvlText w:val="%1."/>
      <w:lvlJc w:val="left"/>
      <w:pPr>
        <w:ind w:hanging="1440" w:left="21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34"/>
      </w:pPr>
    </w:lvl>
    <w:lvl w:tentative="true" w:tplc="041A001B" w:ilvl="2">
      <w:start w:val="1"/>
      <w:numFmt w:val="lowerRoman"/>
      <w:lvlText w:val="%3."/>
      <w:lvlJc w:val="right"/>
      <w:pPr>
        <w:ind w:hanging="180" w:left="2554"/>
      </w:pPr>
    </w:lvl>
    <w:lvl w:tentative="true" w:tplc="041A000F" w:ilvl="3">
      <w:start w:val="1"/>
      <w:numFmt w:val="decimal"/>
      <w:lvlText w:val="%4."/>
      <w:lvlJc w:val="left"/>
      <w:pPr>
        <w:ind w:hanging="360" w:left="3274"/>
      </w:pPr>
    </w:lvl>
    <w:lvl w:tentative="true" w:tplc="041A0019" w:ilvl="4">
      <w:start w:val="1"/>
      <w:numFmt w:val="lowerLetter"/>
      <w:lvlText w:val="%5."/>
      <w:lvlJc w:val="left"/>
      <w:pPr>
        <w:ind w:hanging="360" w:left="3994"/>
      </w:pPr>
    </w:lvl>
    <w:lvl w:tentative="true" w:tplc="041A001B" w:ilvl="5">
      <w:start w:val="1"/>
      <w:numFmt w:val="lowerRoman"/>
      <w:lvlText w:val="%6."/>
      <w:lvlJc w:val="right"/>
      <w:pPr>
        <w:ind w:hanging="180" w:left="4714"/>
      </w:pPr>
    </w:lvl>
    <w:lvl w:tentative="true" w:tplc="041A000F" w:ilvl="6">
      <w:start w:val="1"/>
      <w:numFmt w:val="decimal"/>
      <w:lvlText w:val="%7."/>
      <w:lvlJc w:val="left"/>
      <w:pPr>
        <w:ind w:hanging="360" w:left="5434"/>
      </w:pPr>
    </w:lvl>
    <w:lvl w:tentative="true" w:tplc="041A0019" w:ilvl="7">
      <w:start w:val="1"/>
      <w:numFmt w:val="lowerLetter"/>
      <w:lvlText w:val="%8."/>
      <w:lvlJc w:val="left"/>
      <w:pPr>
        <w:ind w:hanging="360" w:left="6154"/>
      </w:pPr>
    </w:lvl>
    <w:lvl w:tentative="true" w:tplc="041A001B" w:ilvl="8">
      <w:start w:val="1"/>
      <w:numFmt w:val="lowerRoman"/>
      <w:lvlText w:val="%9."/>
      <w:lvlJc w:val="right"/>
      <w:pPr>
        <w:ind w:hanging="180" w:left="6874"/>
      </w:pPr>
    </w:lvl>
  </w:abstractNum>
  <w:abstractNum w:abstractNumId="1">
    <w:nsid w:val="2CA6102B"/>
    <w:multiLevelType w:val="hybridMultilevel"/>
    <w:tmpl w:val="70C24E30"/>
    <w:lvl w:tplc="9B9C180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3A9240A"/>
    <w:multiLevelType w:val="hybridMultilevel"/>
    <w:tmpl w:val="1C32EAD8"/>
    <w:lvl w:tplc="4BDC881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D1F1AA5"/>
    <w:multiLevelType w:val="hybridMultilevel"/>
    <w:tmpl w:val="1C681192"/>
    <w:lvl w:tplc="7E980BF6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467E0D6F"/>
    <w:multiLevelType w:val="hybridMultilevel"/>
    <w:tmpl w:val="41E42F68"/>
    <w:lvl w:tplc="0CE28C84" w:ilvl="0">
      <w:start w:val="1"/>
      <w:numFmt w:val="bullet"/>
      <w:lvlText w:val="-"/>
      <w:lvlJc w:val="left"/>
      <w:pPr>
        <w:ind w:hanging="360" w:left="25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8"/>
      </w:pPr>
      <w:rPr>
        <w:rFonts w:hAnsi="Wingdings" w:ascii="Wingdings" w:hint="default"/>
      </w:rPr>
    </w:lvl>
  </w:abstractNum>
  <w:abstractNum w:abstractNumId="5">
    <w:nsid w:val="4E986EA3"/>
    <w:multiLevelType w:val="hybridMultilevel"/>
    <w:tmpl w:val="BF7C7ED8"/>
    <w:lvl w:tplc="3C5618C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E81249E"/>
    <w:multiLevelType w:val="hybridMultilevel"/>
    <w:tmpl w:val="10EED1FE"/>
    <w:lvl w:tplc="FD705444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98715BF"/>
    <w:multiLevelType w:val="hybridMultilevel"/>
    <w:tmpl w:val="483C993A"/>
    <w:lvl w:tplc="97809E5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AA96873"/>
    <w:multiLevelType w:val="hybridMultilevel"/>
    <w:tmpl w:val="E66C3F3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BDA3892"/>
    <w:multiLevelType w:val="hybridMultilevel"/>
    <w:tmpl w:val="D012E6CE"/>
    <w:lvl w:tplc="BD2A9D1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1"/>
  </w:num>
  <w:num w:numId="5">
    <w:abstractNumId w:val="7"/>
  </w:num>
  <w:num w:numId="6">
    <w:abstractNumId w:val="2"/>
  </w:num>
  <w:num w:numId="7">
    <w:abstractNumId w:val="8"/>
  </w:num>
  <w:num w:numId="8">
    <w:abstractNumId w:val="5"/>
  </w:num>
  <w:num w:numId="9">
    <w:abstractNumId w:val="3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205"/>
    <w:rsid w:val="00011C16"/>
    <w:rsid w:val="0005324C"/>
    <w:rsid w:val="0005364E"/>
    <w:rsid w:val="000A652A"/>
    <w:rsid w:val="000B6911"/>
    <w:rsid w:val="000D116F"/>
    <w:rsid w:val="000F0220"/>
    <w:rsid w:val="00112E3A"/>
    <w:rsid w:val="001211BC"/>
    <w:rsid w:val="00153E55"/>
    <w:rsid w:val="001943E0"/>
    <w:rsid w:val="001D4E7F"/>
    <w:rsid w:val="00230D4E"/>
    <w:rsid w:val="00273167"/>
    <w:rsid w:val="002C0F26"/>
    <w:rsid w:val="002D42EC"/>
    <w:rsid w:val="002D6A9D"/>
    <w:rsid w:val="002E7DE5"/>
    <w:rsid w:val="00301FF1"/>
    <w:rsid w:val="003239CD"/>
    <w:rsid w:val="00336330"/>
    <w:rsid w:val="003712C9"/>
    <w:rsid w:val="003A5066"/>
    <w:rsid w:val="003A62A3"/>
    <w:rsid w:val="003D1E16"/>
    <w:rsid w:val="004311BA"/>
    <w:rsid w:val="0049588D"/>
    <w:rsid w:val="004A7734"/>
    <w:rsid w:val="00534A42"/>
    <w:rsid w:val="00552C70"/>
    <w:rsid w:val="00573666"/>
    <w:rsid w:val="005F038D"/>
    <w:rsid w:val="00637154"/>
    <w:rsid w:val="00663A32"/>
    <w:rsid w:val="006667F3"/>
    <w:rsid w:val="006B0424"/>
    <w:rsid w:val="00710D8B"/>
    <w:rsid w:val="00721F9E"/>
    <w:rsid w:val="007227BE"/>
    <w:rsid w:val="0074177C"/>
    <w:rsid w:val="0074306E"/>
    <w:rsid w:val="00795A13"/>
    <w:rsid w:val="00821618"/>
    <w:rsid w:val="008437CE"/>
    <w:rsid w:val="0085221F"/>
    <w:rsid w:val="008B1790"/>
    <w:rsid w:val="008F2D9B"/>
    <w:rsid w:val="00906538"/>
    <w:rsid w:val="00956E75"/>
    <w:rsid w:val="00992A01"/>
    <w:rsid w:val="009B6205"/>
    <w:rsid w:val="009D5D4A"/>
    <w:rsid w:val="00B146ED"/>
    <w:rsid w:val="00B33122"/>
    <w:rsid w:val="00B3462B"/>
    <w:rsid w:val="00B617AA"/>
    <w:rsid w:val="00B93123"/>
    <w:rsid w:val="00B93ECE"/>
    <w:rsid w:val="00BE40F0"/>
    <w:rsid w:val="00BE7525"/>
    <w:rsid w:val="00C50BFD"/>
    <w:rsid w:val="00C84A9A"/>
    <w:rsid w:val="00C95EA2"/>
    <w:rsid w:val="00CF6740"/>
    <w:rsid w:val="00D2776F"/>
    <w:rsid w:val="00D87A03"/>
    <w:rsid w:val="00E018D0"/>
    <w:rsid w:val="00E2219C"/>
    <w:rsid w:val="00E946C2"/>
    <w:rsid w:val="00EB066B"/>
    <w:rsid w:val="00F30BF0"/>
    <w:rsid w:val="00F3229F"/>
    <w:rsid w:val="00F7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5D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4306E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306E"/>
  </w:style>
  <w:style w:styleId="Podnoje" w:type="paragraph">
    <w:name w:val="footer"/>
    <w:basedOn w:val="Normal"/>
    <w:rsid w:val="0074306E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B93123"/>
    <w:rPr>
      <w:b/>
      <w:bCs/>
    </w:rPr>
  </w:style>
  <w:style w:styleId="Tekstbalonia" w:type="paragraph">
    <w:name w:val="Balloon Text"/>
    <w:basedOn w:val="Normal"/>
    <w:link w:val="TekstbaloniaChar"/>
    <w:rsid w:val="00153E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3E5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3E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3E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E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E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E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5D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4306E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306E"/>
  </w:style>
  <w:style w:styleId="Podnoje" w:type="paragraph">
    <w:name w:val="footer"/>
    <w:basedOn w:val="Normal"/>
    <w:rsid w:val="0074306E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B93123"/>
    <w:rPr>
      <w:b/>
      <w:bCs/>
    </w:rPr>
  </w:style>
  <w:style w:styleId="Tekstbalonia" w:type="paragraph">
    <w:name w:val="Balloon Text"/>
    <w:basedOn w:val="Normal"/>
    <w:link w:val="TekstbaloniaChar"/>
    <w:rsid w:val="00153E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3E5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3E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3E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E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E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E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31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062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649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239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814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Ovr-1738/10.
ROČ. 14.03.
ref. 21.02.</izvorni_sadrzaj>
    <derivirana_varijabla naziv="DomainObject.Predmet.PrimjedbaSuca_1">priklopljen Ovr-1738/10.
ROČ. 14.03.
ref. 21.02.</derivirana_varijabla>
  </DomainObject.Predmet.PrimjedbaSuc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5AF656-FB33-4E66-8967-C8EE8C56D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264</properties:Words>
  <properties:Characters>1372</properties:Characters>
  <properties:Lines>97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</vt:lpstr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2018-03-07T11:43:00Z</dcterms:created>
  <dc:creator>dsekulic</dc:creator>
  <cp:lastModifiedBy>Danijela Sekulić</cp:lastModifiedBy>
  <cp:lastPrinted>2018-03-07T11:35:00Z</cp:lastPrinted>
  <dcterms:modified xmlns:xsi="http://www.w3.org/2001/XMLSchema-instance" xsi:type="dcterms:W3CDTF">2018-03-07T11:44:00Z</dcterms:modified>
  <cp:revision>3</cp:revision>
  <dc:title>Broj: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(UPUĆIVANJE 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