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cc2b" w14:paraId="daecc2b" w:rsidRDefault="00072B26" w:rsidP="00072B26" w:rsidR="00072B26" w:rsidRPr="005B6AD6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87A61" w:rsidP="00910611" w:rsidR="00887A61" w:rsidRPr="00887A61">
      <w:pPr>
        <w:ind w:firstLine="708"/>
        <w:rPr>
          <w:rFonts w:hAnsi="Times New Roman" w:ascii="Times New Roman"/>
          <w:b w:val="false"/>
        </w:rPr>
      </w:pPr>
      <w:r w:rsidRPr="00887A61">
        <w:rPr>
          <w:rFonts w:hAnsi="Times New Roman" w:ascii="Times New Roman"/>
          <w:b w:val="false"/>
        </w:rPr>
        <w:t xml:space="preserve">     </w:t>
      </w:r>
      <w:r w:rsidRPr="00887A6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A61" w:rsidP="00910611" w:rsidR="00887A61" w:rsidRPr="00887A61">
      <w:pPr>
        <w:rPr>
          <w:rFonts w:hAnsi="Times New Roman" w:ascii="Times New Roman"/>
          <w:b w:val="false"/>
        </w:rPr>
      </w:pPr>
      <w:r w:rsidRPr="00887A61">
        <w:rPr>
          <w:rFonts w:eastAsia="MS Mincho" w:hAnsi="Times New Roman" w:ascii="Times New Roman"/>
          <w:b w:val="false"/>
        </w:rPr>
        <w:t xml:space="preserve">   REPUBLIKA HRVATSKA</w:t>
      </w:r>
    </w:p>
    <w:p w:rsidRDefault="00887A61" w:rsidP="00910611" w:rsidR="00887A61" w:rsidRPr="00887A61">
      <w:pPr>
        <w:rPr>
          <w:rFonts w:hAnsi="Times New Roman" w:ascii="Times New Roman"/>
          <w:b w:val="false"/>
        </w:rPr>
      </w:pPr>
      <w:r w:rsidRPr="00887A61">
        <w:rPr>
          <w:rFonts w:eastAsia="MS Mincho" w:hAnsi="Times New Roman" w:ascii="Times New Roman"/>
          <w:b w:val="false"/>
        </w:rPr>
        <w:t>TRGOVAČKI SUD U RIJECI</w:t>
      </w:r>
    </w:p>
    <w:p w:rsidRDefault="00887A61" w:rsidR="00887A61" w:rsidRPr="00887A61">
      <w:pPr>
        <w:rPr>
          <w:rFonts w:eastAsia="MS Mincho" w:hAnsi="Times New Roman" w:ascii="Times New Roman"/>
          <w:b w:val="false"/>
        </w:rPr>
      </w:pPr>
      <w:r w:rsidRPr="00887A61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87A61" w:rsidP="00910611" w:rsidR="00887A61" w:rsidRPr="00910611"/>
    <w:p w:rsidRDefault="00594208" w:rsidP="00594208" w:rsidR="00334DD1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5B6AD6" w:rsidP="00072B26" w:rsidR="005B6AD6" w:rsidRPr="00942317">
      <w:pPr>
        <w:jc w:val="both"/>
        <w:rPr>
          <w:rFonts w:hAnsi="Times New Roman" w:ascii="Times New Roman"/>
          <w:b w:val="false"/>
          <w:lang w:val="hr-HR"/>
        </w:rPr>
      </w:pPr>
    </w:p>
    <w:p w:rsidRDefault="00334DD1" w:rsidP="00AC7C9E" w:rsidR="00AC7C9E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A4E9A">
        <w:rPr>
          <w:rFonts w:hAnsi="Times New Roman" w:ascii="Times New Roman"/>
          <w:b w:val="false"/>
          <w:lang w:val="hr-HR"/>
        </w:rPr>
        <w:t xml:space="preserve"> OIB </w:t>
      </w:r>
      <w:r w:rsidR="00CA4E9A" w:rsidRPr="00CA4E9A">
        <w:rPr>
          <w:rFonts w:hAnsi="Times New Roman" w:ascii="Times New Roman"/>
          <w:b w:val="false"/>
          <w:lang w:val="hr-HR"/>
        </w:rPr>
        <w:t>88785964957</w:t>
      </w:r>
      <w:r w:rsidR="00CA4E9A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0B0F85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5F7FD8">
        <w:rPr>
          <w:rFonts w:hAnsi="Times New Roman" w:ascii="Times New Roman"/>
          <w:b w:val="false"/>
          <w:lang w:val="hr-HR"/>
        </w:rPr>
        <w:t xml:space="preserve">stečajnom postupku nad dužnikom </w:t>
      </w:r>
      <w:r w:rsidR="005F7FD8" w:rsidRPr="005F7FD8">
        <w:rPr>
          <w:rFonts w:hAnsi="Times New Roman" w:ascii="Times New Roman"/>
          <w:b w:val="false"/>
          <w:lang w:val="hr-HR"/>
        </w:rPr>
        <w:t>IM.TRE d.o.o. za poslovanje nekretninama, Rijeka, Strossmayerova 16, OIB 34159378611</w:t>
      </w:r>
      <w:r w:rsidR="00283C8D" w:rsidRPr="00B91F53">
        <w:rPr>
          <w:rFonts w:hAnsi="Times New Roman" w:ascii="Times New Roman"/>
          <w:b w:val="false"/>
        </w:rPr>
        <w:t>,</w:t>
      </w:r>
      <w:r w:rsidR="0021514A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CA4E9A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CA4E9A">
        <w:rPr>
          <w:rFonts w:hAnsi="Times New Roman" w:ascii="Times New Roman"/>
          <w:b w:val="false"/>
          <w:lang w:val="hr-HR"/>
        </w:rPr>
        <w:t xml:space="preserve"> i 104/17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F720CF">
        <w:rPr>
          <w:rFonts w:hAnsi="Times New Roman" w:ascii="Times New Roman"/>
          <w:b w:val="false"/>
          <w:lang w:val="hr-HR"/>
        </w:rPr>
        <w:t>26. studenoga</w:t>
      </w:r>
      <w:r w:rsidR="00CA4E9A">
        <w:rPr>
          <w:rFonts w:hAnsi="Times New Roman" w:ascii="Times New Roman"/>
          <w:b w:val="false"/>
          <w:lang w:val="hr-HR"/>
        </w:rPr>
        <w:t xml:space="preserve"> 2018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942317">
      <w:pPr>
        <w:jc w:val="center"/>
        <w:rPr>
          <w:rFonts w:hAnsi="Times New Roman" w:ascii="Times New Roman"/>
          <w:b w:val="false"/>
          <w:lang w:val="hr-HR"/>
        </w:rPr>
      </w:pPr>
      <w:r w:rsidRPr="00942317">
        <w:rPr>
          <w:rFonts w:hAnsi="Times New Roman" w:ascii="Times New Roman"/>
          <w:b w:val="false"/>
          <w:lang w:val="hr-HR"/>
        </w:rPr>
        <w:t>z a k l j u č i o    j e</w:t>
      </w:r>
      <w:r w:rsidR="009761CB" w:rsidRPr="00942317">
        <w:rPr>
          <w:rFonts w:hAnsi="Times New Roman" w:ascii="Times New Roman"/>
          <w:b w:val="false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F720CF" w:rsidR="005F7FD8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167BC8">
        <w:rPr>
          <w:rFonts w:hAnsi="Times New Roman" w:ascii="Times New Roman"/>
          <w:b w:val="false"/>
          <w:lang w:val="hr-HR"/>
        </w:rPr>
        <w:t>Utvrđena vrijednost nekretnin</w:t>
      </w:r>
      <w:r w:rsidR="005F7FD8">
        <w:rPr>
          <w:rFonts w:hAnsi="Times New Roman" w:ascii="Times New Roman"/>
          <w:b w:val="false"/>
          <w:lang w:val="hr-HR"/>
        </w:rPr>
        <w:t>a</w:t>
      </w:r>
      <w:r w:rsidR="00CA3AAB" w:rsidRPr="00167BC8">
        <w:rPr>
          <w:rFonts w:hAnsi="Times New Roman" w:ascii="Times New Roman"/>
          <w:b w:val="false"/>
          <w:lang w:val="hr-HR"/>
        </w:rPr>
        <w:t xml:space="preserve"> </w:t>
      </w:r>
      <w:r w:rsidR="00B91F53" w:rsidRPr="00167BC8">
        <w:rPr>
          <w:rFonts w:hAnsi="Times New Roman" w:ascii="Times New Roman"/>
          <w:b w:val="false"/>
          <w:lang w:val="hr-HR"/>
        </w:rPr>
        <w:t>stečajnog dužnika</w:t>
      </w:r>
      <w:r w:rsidR="00942317" w:rsidRPr="00167BC8">
        <w:rPr>
          <w:rFonts w:hAnsi="Times New Roman" w:ascii="Times New Roman"/>
          <w:b w:val="false"/>
          <w:lang w:val="hr-HR"/>
        </w:rPr>
        <w:t xml:space="preserve"> upisan</w:t>
      </w:r>
      <w:r w:rsidR="005F7FD8">
        <w:rPr>
          <w:rFonts w:hAnsi="Times New Roman" w:ascii="Times New Roman"/>
          <w:b w:val="false"/>
          <w:lang w:val="hr-HR"/>
        </w:rPr>
        <w:t>ih</w:t>
      </w:r>
      <w:r w:rsidR="00B91F53" w:rsidRPr="00167BC8">
        <w:rPr>
          <w:rFonts w:hAnsi="Times New Roman" w:ascii="Times New Roman"/>
          <w:b w:val="false"/>
          <w:lang w:val="hr-HR"/>
        </w:rPr>
        <w:t xml:space="preserve"> </w:t>
      </w:r>
      <w:r w:rsidRPr="00167BC8">
        <w:rPr>
          <w:rFonts w:hAnsi="Times New Roman" w:ascii="Times New Roman"/>
          <w:b w:val="false"/>
          <w:lang w:val="hr-HR"/>
        </w:rPr>
        <w:t xml:space="preserve">u </w:t>
      </w:r>
      <w:r w:rsidR="00F720CF">
        <w:rPr>
          <w:rFonts w:hAnsi="Times New Roman" w:ascii="Times New Roman"/>
          <w:b w:val="false"/>
          <w:lang w:val="hr-HR"/>
        </w:rPr>
        <w:t xml:space="preserve">zemljišnim knjigama </w:t>
      </w:r>
      <w:r w:rsidR="00167BC8" w:rsidRPr="00167BC8">
        <w:rPr>
          <w:rFonts w:hAnsi="Times New Roman" w:ascii="Times New Roman"/>
          <w:b w:val="false"/>
          <w:lang w:val="hr-HR"/>
        </w:rPr>
        <w:t>Općinsko</w:t>
      </w:r>
      <w:r w:rsidR="00F720CF">
        <w:rPr>
          <w:rFonts w:hAnsi="Times New Roman" w:ascii="Times New Roman"/>
          <w:b w:val="false"/>
          <w:lang w:val="hr-HR"/>
        </w:rPr>
        <w:t>g</w:t>
      </w:r>
      <w:r w:rsidR="00167BC8" w:rsidRPr="00167BC8">
        <w:rPr>
          <w:rFonts w:hAnsi="Times New Roman" w:ascii="Times New Roman"/>
          <w:b w:val="false"/>
          <w:lang w:val="hr-HR"/>
        </w:rPr>
        <w:t xml:space="preserve"> sud</w:t>
      </w:r>
      <w:r w:rsidR="00F720CF">
        <w:rPr>
          <w:rFonts w:hAnsi="Times New Roman" w:ascii="Times New Roman"/>
          <w:b w:val="false"/>
          <w:lang w:val="hr-HR"/>
        </w:rPr>
        <w:t>a</w:t>
      </w:r>
      <w:r w:rsidR="00167BC8" w:rsidRPr="00167BC8">
        <w:rPr>
          <w:rFonts w:hAnsi="Times New Roman" w:ascii="Times New Roman"/>
          <w:b w:val="false"/>
          <w:lang w:val="hr-HR"/>
        </w:rPr>
        <w:t xml:space="preserve"> u </w:t>
      </w:r>
      <w:r w:rsidR="005F7FD8">
        <w:rPr>
          <w:rFonts w:hAnsi="Times New Roman" w:ascii="Times New Roman"/>
          <w:b w:val="false"/>
          <w:lang w:val="hr-HR"/>
        </w:rPr>
        <w:t xml:space="preserve">Puli – Pola, </w:t>
      </w:r>
      <w:r w:rsidR="00167BC8" w:rsidRPr="00167BC8">
        <w:rPr>
          <w:rFonts w:hAnsi="Times New Roman" w:ascii="Times New Roman"/>
          <w:b w:val="false"/>
          <w:lang w:val="hr-HR"/>
        </w:rPr>
        <w:t>Zemljišnoknjižni odjel</w:t>
      </w:r>
      <w:r w:rsidR="005F7FD8">
        <w:rPr>
          <w:rFonts w:hAnsi="Times New Roman" w:ascii="Times New Roman"/>
          <w:b w:val="false"/>
          <w:lang w:val="hr-HR"/>
        </w:rPr>
        <w:t xml:space="preserve"> Pula, </w:t>
      </w:r>
    </w:p>
    <w:p w:rsidRDefault="005F7FD8" w:rsidP="005F7FD8" w:rsidR="005F7FD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 w:rsidRPr="005F7FD8">
        <w:rPr>
          <w:rFonts w:hAnsi="Times New Roman" w:ascii="Times New Roman"/>
          <w:b w:val="false"/>
          <w:lang w:val="hr-HR"/>
        </w:rPr>
        <w:t xml:space="preserve">k.č.br. 184, pašnjak, površine 270 m2, upisane u zk.ul.260 k.o. Premantura; </w:t>
      </w:r>
    </w:p>
    <w:p w:rsidRDefault="005F7FD8" w:rsidP="005F7FD8" w:rsidR="005F7FD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 w:rsidRPr="005F7FD8">
        <w:rPr>
          <w:rFonts w:hAnsi="Times New Roman" w:ascii="Times New Roman"/>
          <w:b w:val="false"/>
          <w:lang w:val="hr-HR"/>
        </w:rPr>
        <w:t xml:space="preserve">k.č.br. 190, oranica, površine 1090 m2, k.č.br. 192/1, pašnjak, površine 710 m2, k.č.br. 192/2, pašnjak, površine 690 m2, upisane u zk.ul.1060 k.o. Premantura; </w:t>
      </w:r>
    </w:p>
    <w:p w:rsidRDefault="005F7FD8" w:rsidP="005F7FD8" w:rsidR="005F7FD8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b w:val="false"/>
          <w:lang w:val="hr-HR"/>
        </w:rPr>
      </w:pPr>
      <w:r w:rsidRPr="005F7FD8">
        <w:rPr>
          <w:rFonts w:hAnsi="Times New Roman" w:ascii="Times New Roman"/>
          <w:b w:val="false"/>
          <w:lang w:val="hr-HR"/>
        </w:rPr>
        <w:t xml:space="preserve">k.č.br. 191/1, oranica, površine 1066 m2 i k.č.br. 191/2, oranica, površine 1181 m2, upisane u zk.ul. 788 k.o. Premantura, </w:t>
      </w:r>
    </w:p>
    <w:p w:rsidRDefault="005F7FD8" w:rsidP="005F7FD8" w:rsidR="005B08A9" w:rsidRPr="005F7FD8">
      <w:pPr>
        <w:pStyle w:val="Odlomakpopisa"/>
        <w:ind w:left="1069"/>
        <w:jc w:val="both"/>
        <w:rPr>
          <w:rFonts w:hAnsi="Times New Roman" w:ascii="Times New Roman"/>
          <w:lang w:val="hr-HR"/>
        </w:rPr>
      </w:pPr>
      <w:r w:rsidRPr="005F7FD8">
        <w:rPr>
          <w:rFonts w:hAnsi="Times New Roman" w:ascii="Times New Roman"/>
          <w:lang w:val="hr-HR"/>
        </w:rPr>
        <w:t xml:space="preserve">iznosi 5.210.000,00 kn.  </w:t>
      </w:r>
    </w:p>
    <w:p w:rsidRDefault="000B0F85" w:rsidP="000B0F85" w:rsidR="000B0F85">
      <w:pPr>
        <w:ind w:firstLine="142" w:left="284"/>
        <w:jc w:val="both"/>
        <w:rPr>
          <w:rFonts w:hAnsi="Times New Roman" w:ascii="Times New Roman"/>
          <w:b w:val="false"/>
          <w:lang w:val="hr-HR"/>
        </w:rPr>
      </w:pPr>
    </w:p>
    <w:p w:rsidRDefault="00072B26" w:rsidP="00B91F53" w:rsidR="00613977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Prodaj</w:t>
      </w:r>
      <w:r w:rsidR="007827F2" w:rsidRPr="000B0F85">
        <w:rPr>
          <w:rFonts w:hAnsi="Times New Roman" w:ascii="Times New Roman"/>
          <w:b w:val="false"/>
          <w:lang w:val="hr-HR"/>
        </w:rPr>
        <w:t>u</w:t>
      </w:r>
      <w:r w:rsidRPr="000B0F85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Pr="000B0F85">
        <w:rPr>
          <w:rFonts w:hAnsi="Times New Roman" w:ascii="Times New Roman"/>
          <w:b w:val="false"/>
          <w:lang w:val="hr-HR"/>
        </w:rPr>
        <w:t xml:space="preserve"> iz točke I. zaključka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0B0F85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0B0F85" w:rsidR="000B0F85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</w:t>
      </w:r>
    </w:p>
    <w:p w:rsidRDefault="00613977" w:rsidP="00B91F53" w:rsidR="000B0F85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0B0F85">
        <w:rPr>
          <w:rFonts w:hAnsi="Times New Roman" w:ascii="Times New Roman"/>
          <w:b w:val="false"/>
          <w:lang w:val="hr-HR"/>
        </w:rPr>
        <w:t xml:space="preserve">bit će objavljen na </w:t>
      </w:r>
      <w:r w:rsidR="007827F2" w:rsidRPr="000B0F85">
        <w:rPr>
          <w:rFonts w:hAnsi="Times New Roman" w:ascii="Times New Roman"/>
          <w:b w:val="false"/>
          <w:lang w:val="hr-HR"/>
        </w:rPr>
        <w:t xml:space="preserve">mrežnoj stranici </w:t>
      </w:r>
      <w:r w:rsidR="00B637CD" w:rsidRPr="000B0F85">
        <w:rPr>
          <w:rFonts w:hAnsi="Times New Roman" w:ascii="Times New Roman"/>
          <w:b w:val="false"/>
          <w:lang w:val="hr-HR"/>
        </w:rPr>
        <w:t>e-</w:t>
      </w:r>
      <w:r w:rsidR="008156DA" w:rsidRPr="000B0F85">
        <w:rPr>
          <w:rFonts w:hAnsi="Times New Roman" w:ascii="Times New Roman"/>
          <w:b w:val="false"/>
          <w:lang w:val="hr-HR"/>
        </w:rPr>
        <w:t>O</w:t>
      </w:r>
      <w:r w:rsidR="00072B26" w:rsidRPr="000B0F85">
        <w:rPr>
          <w:rFonts w:hAnsi="Times New Roman" w:ascii="Times New Roman"/>
          <w:b w:val="false"/>
          <w:lang w:val="hr-HR"/>
        </w:rPr>
        <w:t>glasn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ploč</w:t>
      </w:r>
      <w:r w:rsidR="007827F2" w:rsidRPr="000B0F85">
        <w:rPr>
          <w:rFonts w:hAnsi="Times New Roman" w:ascii="Times New Roman"/>
          <w:b w:val="false"/>
          <w:lang w:val="hr-HR"/>
        </w:rPr>
        <w:t>e</w:t>
      </w:r>
      <w:r w:rsidR="00072B26" w:rsidRPr="000B0F85">
        <w:rPr>
          <w:rFonts w:hAnsi="Times New Roman" w:ascii="Times New Roman"/>
          <w:b w:val="false"/>
          <w:lang w:val="hr-HR"/>
        </w:rPr>
        <w:t xml:space="preserve"> sud</w:t>
      </w:r>
      <w:r w:rsidR="00CA4E9A" w:rsidRPr="000B0F85">
        <w:rPr>
          <w:rFonts w:hAnsi="Times New Roman" w:ascii="Times New Roman"/>
          <w:b w:val="false"/>
          <w:lang w:val="hr-HR"/>
        </w:rPr>
        <w:t>ov</w:t>
      </w:r>
      <w:r w:rsidR="00072B26" w:rsidRPr="000B0F85">
        <w:rPr>
          <w:rFonts w:hAnsi="Times New Roman" w:ascii="Times New Roman"/>
          <w:b w:val="false"/>
          <w:lang w:val="hr-HR"/>
        </w:rPr>
        <w:t>a</w:t>
      </w:r>
      <w:r w:rsidR="00BA1CD6" w:rsidRPr="000B0F85">
        <w:rPr>
          <w:rFonts w:hAnsi="Times New Roman" w:ascii="Times New Roman"/>
          <w:b w:val="false"/>
          <w:lang w:val="hr-HR"/>
        </w:rPr>
        <w:t xml:space="preserve">, </w:t>
      </w:r>
      <w:r w:rsidR="008B7B31" w:rsidRPr="000B0F85">
        <w:rPr>
          <w:rFonts w:hAnsi="Times New Roman" w:ascii="Times New Roman"/>
          <w:b w:val="false"/>
          <w:lang w:val="hr-HR"/>
        </w:rPr>
        <w:t>na stranicama w</w:t>
      </w:r>
      <w:r w:rsidR="00BA1CD6" w:rsidRPr="000B0F85">
        <w:rPr>
          <w:rFonts w:hAnsi="Times New Roman" w:ascii="Times New Roman"/>
          <w:b w:val="false"/>
          <w:lang w:val="hr-HR"/>
        </w:rPr>
        <w:t>eb</w:t>
      </w:r>
      <w:r w:rsidR="0006388C" w:rsidRPr="000B0F85">
        <w:rPr>
          <w:rFonts w:hAnsi="Times New Roman" w:ascii="Times New Roman"/>
          <w:b w:val="false"/>
          <w:lang w:val="hr-HR"/>
        </w:rPr>
        <w:t>-</w:t>
      </w:r>
      <w:r w:rsidR="00BA1CD6" w:rsidRPr="000B0F85">
        <w:rPr>
          <w:rFonts w:hAnsi="Times New Roman" w:ascii="Times New Roman"/>
          <w:b w:val="false"/>
          <w:lang w:val="hr-HR"/>
        </w:rPr>
        <w:t>stečaj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i we</w:t>
      </w:r>
      <w:r w:rsidR="002E1BA2" w:rsidRPr="000B0F85">
        <w:rPr>
          <w:rFonts w:hAnsi="Times New Roman" w:ascii="Times New Roman"/>
          <w:b w:val="false"/>
          <w:lang w:val="hr-HR"/>
        </w:rPr>
        <w:t>b stranici Financijske agencije.</w:t>
      </w:r>
      <w:r w:rsidR="007827F2" w:rsidRPr="000B0F85">
        <w:rPr>
          <w:rFonts w:hAnsi="Times New Roman" w:ascii="Times New Roman"/>
          <w:b w:val="false"/>
          <w:lang w:val="hr-HR"/>
        </w:rPr>
        <w:t xml:space="preserve">  </w:t>
      </w:r>
    </w:p>
    <w:p w:rsidRDefault="000B0F85" w:rsidP="000B0F85" w:rsidR="000B0F85" w:rsidRPr="000B0F85">
      <w:pPr>
        <w:pStyle w:val="Odlomakpopisa"/>
        <w:rPr>
          <w:rFonts w:hAnsi="Times New Roman" w:ascii="Times New Roman"/>
          <w:b w:val="false"/>
          <w:lang w:val="hr-HR"/>
        </w:rPr>
      </w:pPr>
    </w:p>
    <w:p w:rsidRDefault="00072B26" w:rsidP="0019534F" w:rsidR="00072B26" w:rsidRPr="000B0F85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lang w:val="hr-HR"/>
        </w:rPr>
      </w:pPr>
      <w:r w:rsidRPr="000B0F85">
        <w:rPr>
          <w:rFonts w:hAnsi="Times New Roman" w:ascii="Times New Roman"/>
          <w:b w:val="false"/>
          <w:lang w:val="hr-HR"/>
        </w:rPr>
        <w:t>Uvjeti prodaje:</w:t>
      </w:r>
    </w:p>
    <w:p w:rsidRDefault="000B0F85" w:rsidP="00EC1FB0" w:rsidR="00283C8D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7827F2" w:rsidRPr="00C57CD8">
        <w:rPr>
          <w:rFonts w:hAnsi="Times New Roman" w:ascii="Times New Roman"/>
          <w:b w:val="false"/>
          <w:lang w:val="hr-HR"/>
        </w:rPr>
        <w:t>prodaj</w:t>
      </w:r>
      <w:r w:rsidR="005F7FD8">
        <w:rPr>
          <w:rFonts w:hAnsi="Times New Roman" w:ascii="Times New Roman"/>
          <w:b w:val="false"/>
          <w:lang w:val="hr-HR"/>
        </w:rPr>
        <w:t>u</w:t>
      </w:r>
      <w:r w:rsidR="007827F2" w:rsidRPr="00C57CD8">
        <w:rPr>
          <w:rFonts w:hAnsi="Times New Roman" w:ascii="Times New Roman"/>
          <w:b w:val="false"/>
          <w:lang w:val="hr-HR"/>
        </w:rPr>
        <w:t xml:space="preserve"> se nekretnin</w:t>
      </w:r>
      <w:r w:rsidR="005F7FD8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označen</w:t>
      </w:r>
      <w:r w:rsidR="005F7FD8">
        <w:rPr>
          <w:rFonts w:hAnsi="Times New Roman" w:ascii="Times New Roman"/>
          <w:b w:val="false"/>
          <w:lang w:val="hr-HR"/>
        </w:rPr>
        <w:t>e</w:t>
      </w:r>
      <w:r w:rsidR="006524C9" w:rsidRPr="00C57CD8">
        <w:rPr>
          <w:rFonts w:hAnsi="Times New Roman" w:ascii="Times New Roman"/>
          <w:b w:val="false"/>
          <w:lang w:val="hr-HR"/>
        </w:rPr>
        <w:t xml:space="preserve"> u točki </w:t>
      </w:r>
      <w:r w:rsidR="006524C9" w:rsidRPr="00CA4E9A">
        <w:rPr>
          <w:rFonts w:hAnsi="Times New Roman" w:ascii="Times New Roman"/>
          <w:b w:val="false"/>
          <w:lang w:val="hr-HR"/>
        </w:rPr>
        <w:t>I</w:t>
      </w:r>
      <w:r w:rsidR="00283C8D">
        <w:rPr>
          <w:rFonts w:hAnsi="Times New Roman" w:ascii="Times New Roman"/>
          <w:b w:val="false"/>
          <w:lang w:val="hr-HR"/>
        </w:rPr>
        <w:t>.</w:t>
      </w:r>
      <w:r w:rsidR="006524C9" w:rsidRPr="00C57CD8">
        <w:rPr>
          <w:rFonts w:hAnsi="Times New Roman" w:ascii="Times New Roman"/>
          <w:b w:val="false"/>
          <w:lang w:val="hr-HR"/>
        </w:rPr>
        <w:t xml:space="preserve"> izreke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upisan</w:t>
      </w:r>
      <w:r w:rsidR="005F7FD8">
        <w:rPr>
          <w:rFonts w:hAnsi="Times New Roman" w:ascii="Times New Roman"/>
          <w:b w:val="false"/>
          <w:lang w:val="hr-HR"/>
        </w:rPr>
        <w:t>e</w:t>
      </w:r>
      <w:r w:rsidR="007827F2" w:rsidRPr="00C57CD8">
        <w:rPr>
          <w:rFonts w:hAnsi="Times New Roman" w:ascii="Times New Roman"/>
          <w:b w:val="false"/>
          <w:lang w:val="hr-HR"/>
        </w:rPr>
        <w:t xml:space="preserve"> u zemljišnim knjigama </w:t>
      </w:r>
      <w:r w:rsidR="006524C9" w:rsidRPr="00C57CD8">
        <w:rPr>
          <w:rFonts w:hAnsi="Times New Roman" w:ascii="Times New Roman"/>
          <w:b w:val="false"/>
          <w:lang w:val="hr-HR"/>
        </w:rPr>
        <w:t xml:space="preserve">Općinskog suda u </w:t>
      </w:r>
      <w:r w:rsidR="005F7FD8">
        <w:rPr>
          <w:rFonts w:hAnsi="Times New Roman" w:ascii="Times New Roman"/>
          <w:b w:val="false"/>
          <w:lang w:val="hr-HR"/>
        </w:rPr>
        <w:t>Pula - Pola</w:t>
      </w:r>
      <w:r w:rsidR="00167BC8">
        <w:rPr>
          <w:rFonts w:hAnsi="Times New Roman" w:ascii="Times New Roman"/>
          <w:b w:val="false"/>
          <w:lang w:val="hr-HR"/>
        </w:rPr>
        <w:t>,</w:t>
      </w:r>
      <w:r w:rsidR="006524C9" w:rsidRPr="00C57CD8">
        <w:rPr>
          <w:rFonts w:hAnsi="Times New Roman" w:ascii="Times New Roman"/>
          <w:b w:val="false"/>
          <w:lang w:val="hr-HR"/>
        </w:rPr>
        <w:t xml:space="preserve"> </w:t>
      </w:r>
      <w:r w:rsidR="00283C8D" w:rsidRPr="00283C8D">
        <w:rPr>
          <w:rFonts w:hAnsi="Times New Roman" w:ascii="Times New Roman"/>
          <w:b w:val="false"/>
          <w:lang w:val="hr-HR"/>
        </w:rPr>
        <w:t>Zemljišnoknjižni odjel</w:t>
      </w:r>
      <w:r w:rsidR="00167BC8">
        <w:rPr>
          <w:rFonts w:hAnsi="Times New Roman" w:ascii="Times New Roman"/>
          <w:b w:val="false"/>
          <w:lang w:val="hr-HR"/>
        </w:rPr>
        <w:t xml:space="preserve"> </w:t>
      </w:r>
      <w:r w:rsidR="005F7FD8">
        <w:rPr>
          <w:rFonts w:hAnsi="Times New Roman" w:ascii="Times New Roman"/>
          <w:b w:val="false"/>
          <w:lang w:val="hr-HR"/>
        </w:rPr>
        <w:t>Pula</w:t>
      </w:r>
      <w:r w:rsidR="00283C8D" w:rsidRPr="00283C8D">
        <w:rPr>
          <w:rFonts w:hAnsi="Times New Roman" w:ascii="Times New Roman"/>
          <w:b w:val="false"/>
          <w:lang w:val="hr-HR"/>
        </w:rPr>
        <w:t xml:space="preserve">, </w:t>
      </w:r>
      <w:r w:rsidR="00B91F53">
        <w:rPr>
          <w:rFonts w:hAnsi="Times New Roman" w:ascii="Times New Roman"/>
          <w:b w:val="false"/>
          <w:lang w:val="hr-HR"/>
        </w:rPr>
        <w:t xml:space="preserve"> </w:t>
      </w:r>
    </w:p>
    <w:p w:rsidRDefault="00B91F53" w:rsidP="00B3138F" w:rsidR="00F720CF">
      <w:pPr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F720CF">
        <w:rPr>
          <w:rFonts w:hAnsi="Times New Roman" w:ascii="Times New Roman"/>
          <w:b w:val="false"/>
          <w:lang w:val="hr-HR"/>
        </w:rPr>
        <w:t>predmetn</w:t>
      </w:r>
      <w:r w:rsidR="00341027">
        <w:rPr>
          <w:rFonts w:hAnsi="Times New Roman" w:ascii="Times New Roman"/>
          <w:b w:val="false"/>
          <w:lang w:val="hr-HR"/>
        </w:rPr>
        <w:t>e</w:t>
      </w:r>
      <w:r w:rsidR="00F720CF">
        <w:rPr>
          <w:rFonts w:hAnsi="Times New Roman" w:ascii="Times New Roman"/>
          <w:b w:val="false"/>
          <w:lang w:val="hr-HR"/>
        </w:rPr>
        <w:t xml:space="preserve"> čestic</w:t>
      </w:r>
      <w:r w:rsidR="00341027">
        <w:rPr>
          <w:rFonts w:hAnsi="Times New Roman" w:ascii="Times New Roman"/>
          <w:b w:val="false"/>
          <w:lang w:val="hr-HR"/>
        </w:rPr>
        <w:t>e</w:t>
      </w:r>
      <w:r w:rsidR="00F720CF">
        <w:rPr>
          <w:rFonts w:hAnsi="Times New Roman" w:ascii="Times New Roman"/>
          <w:b w:val="false"/>
          <w:lang w:val="hr-HR"/>
        </w:rPr>
        <w:t xml:space="preserve"> </w:t>
      </w:r>
      <w:r w:rsidR="00341027">
        <w:rPr>
          <w:rFonts w:hAnsi="Times New Roman" w:ascii="Times New Roman"/>
          <w:b w:val="false"/>
          <w:lang w:val="hr-HR"/>
        </w:rPr>
        <w:t>u naravi predstavljaju šest pojedinačnih građevinskih zemljišta koja mogu činiti jednu cjelinu (međusobno povezana zemljišta)</w:t>
      </w:r>
      <w:r w:rsidR="00F720CF">
        <w:rPr>
          <w:rFonts w:hAnsi="Times New Roman" w:ascii="Times New Roman"/>
          <w:b w:val="false"/>
          <w:lang w:val="hr-HR"/>
        </w:rPr>
        <w:t xml:space="preserve">; </w:t>
      </w:r>
    </w:p>
    <w:p w:rsidRDefault="006D7FCD" w:rsidP="006D7FCD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</w:t>
      </w:r>
      <w:r w:rsidR="00341027">
        <w:rPr>
          <w:rFonts w:hAnsi="Times New Roman" w:ascii="Times New Roman"/>
          <w:b w:val="false"/>
          <w:lang w:val="hr-HR"/>
        </w:rPr>
        <w:t xml:space="preserve"> zemljišta su smještena na sjevernoj strani poluotoka Premantura, zračne udaljenosti od mora 40m, </w:t>
      </w:r>
    </w:p>
    <w:p w:rsidRDefault="00341027" w:rsidP="006D7FCD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zemljišta su kategorizirana kao "ugostiteljstvo turističke namjene u sklopu građevinskog područja, naselja TN – neizgrađeni – uređeni";</w:t>
      </w:r>
    </w:p>
    <w:p w:rsidRDefault="00341027" w:rsidP="006D7FCD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</w:t>
      </w:r>
      <w:r w:rsidR="006D7FCD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nekretnine se prodaju kao jedna cjelina, budući su smještene na jednoj lokaciji i u naravi čine jednu cjelinu; </w:t>
      </w:r>
    </w:p>
    <w:p w:rsidRDefault="00341027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6D7FCD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a</w:t>
      </w:r>
      <w:r w:rsidR="006D7FCD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ih</w:t>
      </w:r>
      <w:r w:rsidR="006D7FCD">
        <w:rPr>
          <w:rFonts w:hAnsi="Times New Roman" w:ascii="Times New Roman"/>
          <w:b w:val="false"/>
          <w:lang w:val="hr-HR"/>
        </w:rPr>
        <w:t xml:space="preserve"> </w:t>
      </w:r>
      <w:r w:rsidR="00F720CF">
        <w:rPr>
          <w:rFonts w:hAnsi="Times New Roman" w:ascii="Times New Roman"/>
          <w:b w:val="false"/>
          <w:lang w:val="hr-HR"/>
        </w:rPr>
        <w:t>u točki I.</w:t>
      </w:r>
      <w:r w:rsidR="006D7FCD"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5.210.000</w:t>
      </w:r>
      <w:r w:rsidR="00264B21">
        <w:rPr>
          <w:rFonts w:hAnsi="Times New Roman" w:ascii="Times New Roman"/>
          <w:lang w:val="hr-HR"/>
        </w:rPr>
        <w:t>,00</w:t>
      </w:r>
      <w:r w:rsidR="006D7FCD" w:rsidRPr="009D70E4">
        <w:rPr>
          <w:rFonts w:hAnsi="Times New Roman" w:ascii="Times New Roman"/>
          <w:lang w:val="hr-HR"/>
        </w:rPr>
        <w:t xml:space="preserve"> kn</w:t>
      </w:r>
      <w:r w:rsidR="006D7FCD">
        <w:rPr>
          <w:rFonts w:hAnsi="Times New Roman" w:ascii="Times New Roman"/>
          <w:b w:val="false"/>
          <w:lang w:val="hr-HR"/>
        </w:rPr>
        <w:t>;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prvoj dražbi ispod tri četvrtine utvrđene vrijednosti nekretnine, odnosno </w:t>
      </w:r>
      <w:r w:rsidR="00341027">
        <w:rPr>
          <w:rFonts w:hAnsi="Times New Roman" w:ascii="Times New Roman"/>
          <w:b w:val="false"/>
          <w:lang w:val="hr-HR"/>
        </w:rPr>
        <w:t>3.840.000,00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drugoj dražbi ispod jedne polovine utvrđene vrijednosti nekretnine, odnosno </w:t>
      </w:r>
      <w:r w:rsidR="00341027">
        <w:rPr>
          <w:rFonts w:hAnsi="Times New Roman" w:ascii="Times New Roman"/>
          <w:b w:val="false"/>
          <w:lang w:val="hr-HR"/>
        </w:rPr>
        <w:t>2.560.000,00</w:t>
      </w:r>
      <w:r w:rsidRPr="006D7FCD">
        <w:rPr>
          <w:rFonts w:hAnsi="Times New Roman" w:ascii="Times New Roman"/>
          <w:b w:val="false"/>
          <w:lang w:val="hr-HR"/>
        </w:rPr>
        <w:t xml:space="preserve"> kn;  </w:t>
      </w:r>
    </w:p>
    <w:p w:rsidRDefault="006D7FCD" w:rsidP="006D7FCD" w:rsidR="006D7FCD" w:rsidRP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 xml:space="preserve">- na trećoj dražbi ispod jedne četvrtine utvrđene vrijednosti nekretnine, odnosno </w:t>
      </w:r>
      <w:r w:rsidR="00341027">
        <w:rPr>
          <w:rFonts w:hAnsi="Times New Roman" w:ascii="Times New Roman"/>
          <w:b w:val="false"/>
          <w:lang w:val="hr-HR"/>
        </w:rPr>
        <w:t>1.280.000,00</w:t>
      </w:r>
      <w:r w:rsidRPr="006D7FCD">
        <w:rPr>
          <w:rFonts w:hAnsi="Times New Roman" w:ascii="Times New Roman"/>
          <w:b w:val="false"/>
          <w:lang w:val="hr-HR"/>
        </w:rPr>
        <w:t xml:space="preserve"> kn; </w:t>
      </w:r>
    </w:p>
    <w:p w:rsidRDefault="006D7FCD" w:rsidP="006D7FCD" w:rsidR="006D7FCD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6D7FCD">
        <w:rPr>
          <w:rFonts w:hAnsi="Times New Roman" w:ascii="Times New Roman"/>
          <w:b w:val="false"/>
          <w:lang w:val="hr-HR"/>
        </w:rPr>
        <w:t>- na četvrtoj dražbi nekretnina se prodaje po početnoj cijeni od 1,00 kn;</w:t>
      </w:r>
    </w:p>
    <w:p w:rsidRDefault="00C374AA" w:rsidP="00167BC8" w:rsidR="00C374AA">
      <w:pPr>
        <w:pStyle w:val="Odlomakpopisa"/>
        <w:ind w:hanging="142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prvi </w:t>
      </w:r>
      <w:r w:rsidR="001E0BAD" w:rsidRPr="00C374AA">
        <w:rPr>
          <w:rFonts w:hAnsi="Times New Roman" w:ascii="Times New Roman"/>
          <w:b w:val="false"/>
          <w:lang w:val="hr-HR"/>
        </w:rPr>
        <w:t>razlučni vjerovnik u prednosnom redu može izjaviti da kupuje nekretninu i da stavlja u prijeboj svoju tražbinu s protutražbinom stečajnog dužnika po osnovi cijene u visini utvrđene vrijednosti nekretnine;</w:t>
      </w:r>
    </w:p>
    <w:p w:rsidRDefault="00C374AA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</w:t>
      </w:r>
      <w:r w:rsidR="00341027">
        <w:rPr>
          <w:rFonts w:hAnsi="Times New Roman" w:ascii="Times New Roman"/>
          <w:b w:val="false"/>
          <w:lang w:val="hr-HR"/>
        </w:rPr>
        <w:t xml:space="preserve">k.č.br. 184, upisano u zk.ul.260, k.o. Premantura, </w:t>
      </w:r>
      <w:r w:rsidR="00167BC8">
        <w:rPr>
          <w:rFonts w:hAnsi="Times New Roman" w:ascii="Times New Roman"/>
          <w:b w:val="false"/>
          <w:lang w:val="hr-HR"/>
        </w:rPr>
        <w:t xml:space="preserve">u zemljišnim knjigama uknjiženo je pravo zaloga na temelju </w:t>
      </w:r>
      <w:r w:rsidR="00341027">
        <w:rPr>
          <w:rFonts w:hAnsi="Times New Roman" w:ascii="Times New Roman"/>
          <w:b w:val="false"/>
          <w:lang w:val="hr-HR"/>
        </w:rPr>
        <w:t>Ugovora o kratkoročnom kreditu broj KS-04/2010 sa Sporazumom stranaka o zasnivanju založnog prava na nekretninama radi osiguranja novčane tražbine od 15. listopada 2010. godine, u iznosu 500.000,00 EUR u kunskoj protuvrijednosti i ostalih uvjeta iz Ugovora u korist Veneto banke d.d. Zagreb, Draškovićeva 58, zaprimljeno pod brojem Z-14320/10;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Ugovora o kratkoročnom kreditu broj KS-02/2010 sa Sporazumom stranaka o zasnivanju založnog prava na nekretninama radi osiguranja novčane tražbine od 15. listopada 2010. godine, u iznosu 250.000,00 EUR u kunskoj protuvrijednosti i ostalih uvjeta iz Ugovora u korist Veneto banke d.d. Zagreb, Draškovićeva 58, zaprimljeno pod brojem Z-14371/10;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Ugovora o kratkoročnom kreditu broj KS-03/2010 sa Sporazumom stranaka o zasnivanju založnog prava na nekretninama radi osiguranja novčane tražbine od 15. listopada 2010. godine, u iznosu 400.000,00 EUR u kunskoj protuvrijednosti i ostalih uvjeta iz Ugovora u korist Veneto banke d.d. Zagreb, Draškovićeva 58, zaprimljeno pod brojem Z-14372/10;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Sporazuma o zasnivanju založnog prava na nekretninama radi osiguranja novčane tražbine od 15. listopada 2010. godine, u iznosu 1.000.000,00 EUR u kunskoj protuvrijednosti i ostalih uvjeta iz Ugovora u korist Veneto banke d.d. Zagreb, Draškovićeva 58, zaprimljeno pod brojem Z-14440/10;</w:t>
      </w:r>
    </w:p>
    <w:p w:rsidRDefault="00341027" w:rsidP="00341027" w:rsidR="0034102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Sporazuma o zasnivanju založnog prava na nekretninama radi osiguranja novčane tražbine od 26. lipnja 2012. godine, u iznosu 2.000.000,00 EUR u kunskoj protuvrijednosti i ostalih uvjeta iz Sporazuma u korist Veneto banke d.d. Zagreb, Draškovićeva 58, zaprimljeno pod brojem Z-</w:t>
      </w:r>
      <w:r w:rsidR="00CD05F7">
        <w:rPr>
          <w:rFonts w:hAnsi="Times New Roman" w:ascii="Times New Roman"/>
          <w:b w:val="false"/>
          <w:lang w:val="hr-HR"/>
        </w:rPr>
        <w:t>10368/12</w:t>
      </w:r>
      <w:r>
        <w:rPr>
          <w:rFonts w:hAnsi="Times New Roman" w:ascii="Times New Roman"/>
          <w:b w:val="false"/>
          <w:lang w:val="hr-HR"/>
        </w:rPr>
        <w:t>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- na nekretnini k.č.br. 184, upisano u zk.ul.260, k.o. Premantura, u zemljišnim knjigama uknjiženo je pravo zaloga na temelju Sporazuma o zasnivanju založnog prava na nekretninama radi osiguranja novčane tražbine od 26. lipnja 2012. godine, u iznosu 375.000,00 EUR u kunskoj protuvrijednosti i ostalih uvjeta iz Sporazuma u korist Veneto banke d.d. Zagreb, Draškovićeva 58, zaprimljeno pod brojem Z-10370/12;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Sporazuma o zasnivanju založnog prava na nekretninama radi osiguranja novčane tražbine od 20. prosinca 2012. godine, u iznosu 400.000,00 EUR u kunskoj protuvrijednosti i ostalih uvjeta iz Sporazuma u korist Veneto banke d.d. Zagreb, Draškovićeva 58, zaprimljeno pod brojem Z-86/13;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Sporazuma o zasnivanju založnog prava na nekretninama radi osiguranja novčane tražbine od 20. prosinca 2012. godine, u iznosu 25.000,00 EUR u kunskoj protuvrijednosti i ostalih uvjeta iz Sporazuma u korist Veneto banke d.d. Zagreb, Draškovićeva 58, zaprimljeno pod brojem Z-87/13;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Sporazuma o zasnivanju založnog prava na nekretninama radi osiguranja novčane tražbine od 20. prosinca 2012. godine, u iznosu 2.675.000,00 EUR u kunskoj protuvrijednosti i ostalih uvjeta iz Sporazuma u korist Veneto banke d.d. Zagreb, Draškovićeva 58, zaprimljeno pod brojem Z-90/13;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 184, upisano u zk.ul.260, k.o. Premantura, u zemljišnim knjigama uknjiženo je pravo zaloga na temelju Sporazuma o zasnivanju založnog prava na nekretninama radi osiguranja novčane tražbine od 12. lipnja 2014. godine, u iznosu 90.000,00 EUR u kunskoj protuvrijednosti i ostalih uvjeta iz Sporazuma u korist Veneto banke d.d. Zagreb, Draškovićeva 58, zaprimljeno pod brojem Z-6413/14;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k.č.br. 190, 192/1 i 192/2, upisano u zk.ul. 1060, k.o. Premantura, je u zemljišnim knjigama uknjiženo pravo služnosti prolaza pješke, stokom i kolima na temelju zapisnika o osnivanju zemljišnih knjiga; zaprimljeno pod brojem Z-2141/79;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k.č.br.190, 192/1 i 192/2, upisano u zk.ul.1060, k.o. Premantura, u zemljišnim knjigama uknjiženo je pravo zaloga na temelju Sporazuma o zasnivanju založnog prava na nekretninama radi osiguranja novčane tražbine od 20. prosinca 2012. godine, u iznosu 2.675.000,00 EUR u kunskoj protuvrijednosti i ostalih uvjeta iz Sporazuma u korist Veneto banke d.d. Zagreb, Draškovićeva 58, zaprimljeno pod brojem Z-6626/14;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k.č.br.190, 192/1 i 192/2, upisano u zk.ul.1060, k.o. Premantura, u zemljišnim knjigama uknjiženo je pravo zaloga na temelju Sporazuma o zasnivanju založnog prava na nekretninama radi osiguranja novčane tražbine od 20. prosinca 2012. godine, u iznosu 400.000,00 EUR u kunskoj protuvrijednosti i ostalih uvjeta iz Sporazuma u korist Veneto banke d.d. Zagreb, Draškovićeva 58, zaprimljeno pod brojem Z-6626/14;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na nekretnini </w:t>
      </w:r>
      <w:r w:rsidRPr="00CD05F7">
        <w:rPr>
          <w:rFonts w:hAnsi="Times New Roman" w:ascii="Times New Roman"/>
          <w:b w:val="false"/>
          <w:lang w:val="hr-HR"/>
        </w:rPr>
        <w:t>k.č.br.190, 192/1 i 192/2, upisano u zk.ul.1060, k.o. Premantura</w:t>
      </w:r>
      <w:r>
        <w:rPr>
          <w:rFonts w:hAnsi="Times New Roman" w:ascii="Times New Roman"/>
          <w:b w:val="false"/>
          <w:lang w:val="hr-HR"/>
        </w:rPr>
        <w:t>, u zemljišnim knjigama uknjiženo je pravo zaloga na temelju Ugovora o dugoročnom kreditu KS-174-2012 od 20. prosinca 2012. godine sa Sporazumom o zasnivanju založnog prava na nekretninama radi osiguranja novčane tražbine u iznosu 25.000,00 EUR u kunskoj protuvrijednosti i ostalih uvjeta iz Ugovora i  Sporazuma u korist Veneto banke d.d. Zagreb, Draškovićeva 58, zaprimljeno pod brojem Z-12364/15;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k.č.br.190, 192/1 i 192/2, upisano u zk.ul.1060, k.o. Premantura, u zemljišnim knjigama uknjiženo je pravo zaloga na temelju Sporazuma o zasnivanju založnog prava na nekretninama radi osiguranja novčane tražbine od 12. lipnja 2014. godine, u iznosu 90.000,00 EUR u kunskoj protuvrijednosti i ostalih uvjeta iz Sporazuma u korist Veneto banke d.d. Zagreb, Draškovićeva 58, zaprimljeno pod brojem Z-12465/15;</w:t>
      </w:r>
    </w:p>
    <w:p w:rsidRDefault="00CD05F7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</w:t>
      </w:r>
      <w:r w:rsidR="009314B3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 k.č.br.191/1 i 191/2, upisan</w:t>
      </w:r>
      <w:r w:rsidR="009314B3">
        <w:rPr>
          <w:rFonts w:hAnsi="Times New Roman" w:ascii="Times New Roman"/>
          <w:b w:val="false"/>
          <w:lang w:val="hr-HR"/>
        </w:rPr>
        <w:t>oj</w:t>
      </w:r>
      <w:r>
        <w:rPr>
          <w:rFonts w:hAnsi="Times New Roman" w:ascii="Times New Roman"/>
          <w:b w:val="false"/>
          <w:lang w:val="hr-HR"/>
        </w:rPr>
        <w:t xml:space="preserve"> u zk.ul.788, k.o. Premantura, u zemljišnim knjigama uknjiženo je pravo </w:t>
      </w:r>
      <w:r w:rsidR="009314B3">
        <w:rPr>
          <w:rFonts w:hAnsi="Times New Roman" w:ascii="Times New Roman"/>
          <w:b w:val="false"/>
          <w:lang w:val="hr-HR"/>
        </w:rPr>
        <w:t xml:space="preserve">služnosti puta u korist k.č.br. 183 i 184, </w:t>
      </w:r>
      <w:r>
        <w:rPr>
          <w:rFonts w:hAnsi="Times New Roman" w:ascii="Times New Roman"/>
          <w:b w:val="false"/>
          <w:lang w:val="hr-HR"/>
        </w:rPr>
        <w:t>zaprimljeno pod brojem Z-</w:t>
      </w:r>
      <w:r w:rsidR="009314B3">
        <w:rPr>
          <w:rFonts w:hAnsi="Times New Roman" w:ascii="Times New Roman"/>
          <w:b w:val="false"/>
          <w:lang w:val="hr-HR"/>
        </w:rPr>
        <w:t>1561/03</w:t>
      </w:r>
      <w:r>
        <w:rPr>
          <w:rFonts w:hAnsi="Times New Roman" w:ascii="Times New Roman"/>
          <w:b w:val="false"/>
          <w:lang w:val="hr-HR"/>
        </w:rPr>
        <w:t>;</w:t>
      </w:r>
    </w:p>
    <w:p w:rsidRDefault="009314B3" w:rsidP="00341027" w:rsidR="009314B3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k.č.br.191/1 i 191/2, upisanoj u zk.ul.788, k.o. Premantura, u zemljišnim knjigama uknjiženo je pravo zaloga na temelju Ugovora o kratkoročnom kreditu broj KS-04/2010 sa Sporazumom stranaka o zasnivanju založnog prava na nekretninama radi osiguranja novčane tražbine od 15. listopada 2010. godine, u iznosu 500.000,00 EUR u kunskoj protuvrijednosti i ostalih uvjeta iz Ugovora u korist Veneto banke d.d. Zagreb, Draškovićeva 58, zaprimljeno pod brojem Z-14321/10;</w:t>
      </w:r>
    </w:p>
    <w:p w:rsidRDefault="009314B3" w:rsidP="00341027" w:rsidR="009314B3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k.č.br.191/1 i 191/2, upisanoj u zk.ul.788, k.o. Premantura, u zemljišnim knjigama uknjiženo je pravo zaloga na temelju Ugovora o kratkoročnom kreditu broj KS-02/2010 sa Sporazumom stranaka o zasnivanju založnog prava na nekretninama radi osiguranja novčane tražbine od 15. listopada 2010. godine, u iznosu 250.000,00 EUR u kunskoj protuvrijednosti i ostalih uvjeta iz Ugovora u korist Veneto banke d.d. Zagreb, Draškovićeva 58, zaprimljeno pod brojem Z-14373/10;</w:t>
      </w:r>
    </w:p>
    <w:p w:rsidRDefault="009314B3" w:rsidP="00341027" w:rsidR="00CD05F7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9314B3">
        <w:rPr>
          <w:rFonts w:hAnsi="Times New Roman" w:ascii="Times New Roman"/>
          <w:b w:val="false"/>
          <w:lang w:val="hr-HR"/>
        </w:rPr>
        <w:t xml:space="preserve">- na nekretnini </w:t>
      </w:r>
      <w:r>
        <w:rPr>
          <w:rFonts w:hAnsi="Times New Roman" w:ascii="Times New Roman"/>
          <w:b w:val="false"/>
          <w:lang w:val="hr-HR"/>
        </w:rPr>
        <w:t>k.č.br.191/1 i 191/2, upisanoj u zk.ul.788,</w:t>
      </w:r>
      <w:r w:rsidRPr="009314B3">
        <w:rPr>
          <w:rFonts w:hAnsi="Times New Roman" w:ascii="Times New Roman"/>
          <w:b w:val="false"/>
          <w:lang w:val="hr-HR"/>
        </w:rPr>
        <w:t xml:space="preserve"> k.o. Premantura, u zemljišnim knjigama uknjiženo je pravo zaloga na temelju Ugovora o kratkoročnom kreditu broj KS-03/2010 sa Sporazumom stranaka o zasnivanju založnog prava na nekretninama radi osiguranja novčane tražbine od 15. listopada 2010. godine, u iznosu 400.000,00 EUR u kunskoj protuvrijednosti i ostalih uvjeta iz Ugovora u korist Veneto banke d.d. Zagreb, Draškovićeva 58, zaprimljeno pod brojem Z-1437</w:t>
      </w:r>
      <w:r>
        <w:rPr>
          <w:rFonts w:hAnsi="Times New Roman" w:ascii="Times New Roman"/>
          <w:b w:val="false"/>
          <w:lang w:val="hr-HR"/>
        </w:rPr>
        <w:t>4</w:t>
      </w:r>
      <w:r w:rsidRPr="009314B3">
        <w:rPr>
          <w:rFonts w:hAnsi="Times New Roman" w:ascii="Times New Roman"/>
          <w:b w:val="false"/>
          <w:lang w:val="hr-HR"/>
        </w:rPr>
        <w:t>/10;</w:t>
      </w:r>
    </w:p>
    <w:p w:rsidRDefault="009314B3" w:rsidP="00341027" w:rsidR="009314B3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k.č.br.191/1 i 191/2, upisanoj u zk.ul.788, k.o. Premantura, u zemljišnim knjigama uknjiženo je pravo zaloga na temelju Sporazuma o zasnivanju založnog prava na nekretninama radi osiguranja novčane tražbine od 15. listopada 2010. godine, u iznosu 1.000.000,00 EUR u kunskoj protuvrijednosti i ostalih uvjeta iz Ugovora u korist Veneto banke d.d. Zagreb, Draškovićeva 58, zaprimljeno pod brojem Z-14442/10;</w:t>
      </w:r>
    </w:p>
    <w:p w:rsidRDefault="009314B3" w:rsidP="00341027" w:rsidR="009314B3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k.č.br.191/1 i 191/2, upisanoj u zk.ul.788, k.o. Premantura, u zemljišnim knjigama uknjiženo je pravo zaloga na temelju Sporazuma o zasnivanju založnog prava na nekretninama radi osiguranja novčane tražbine od </w:t>
      </w:r>
      <w:r>
        <w:rPr>
          <w:rFonts w:hAnsi="Times New Roman" w:ascii="Times New Roman"/>
          <w:b w:val="false"/>
          <w:lang w:val="hr-HR"/>
        </w:rPr>
        <w:lastRenderedPageBreak/>
        <w:t>26. lipnja 2012. godine, u iznosu 2.000.000,00 EUR u kunskoj protuvrijednosti i ostalih uvjeta iz Sporazuma u korist Veneto banke d.d. Zagreb, Draškovićeva 58, zaprimljeno pod brojem Z-10368/12;</w:t>
      </w:r>
    </w:p>
    <w:p w:rsidRDefault="009314B3" w:rsidP="00341027" w:rsidR="009314B3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k.č.br.191/1 i 191/2, upisanoj u zk.ul.788, k.o. Premantura, u zemljišnim knjigama uknjiženo je pravo zaloga na temelju Sporazuma o zasnivanju založnog prava na nekretninama radi osiguranja novčane tražbine od 26. lipnja 2012. godine, u iznosu 375.000,00 EUR u kunskoj protuvrijednosti i ostalih uvjeta iz Sporazuma u korist Veneto banke d.d. Zagreb, Draškovićeva 58, zaprimljeno pod brojem Z-10370/12;</w:t>
      </w:r>
    </w:p>
    <w:p w:rsidRDefault="0050008E" w:rsidP="00341027" w:rsidR="0050008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k.č.br.191/1 i 191/2, upisanoj u zk.ul.788, k.o. Premantura, u zemljišnim knjigama uknjiženo je pravo zaloga na temelju Sporazuma o zasnivanju založnog prava na nekretninama radi osiguranja novčane tražbine od 20. prosinca 2012. godine, u iznosu 400.000,00 EUR u kunskoj protuvrijednosti i ostalih uvjeta iz Sporazuma u korist Veneto banke d.d. Zagreb, Draškovićeva 58, zaprimljeno pod brojem Z-86/13;</w:t>
      </w:r>
    </w:p>
    <w:p w:rsidRDefault="0050008E" w:rsidP="00341027" w:rsidR="0050008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</w:t>
      </w:r>
      <w:r w:rsidRPr="0050008E">
        <w:rPr>
          <w:rFonts w:hAnsi="Times New Roman" w:ascii="Times New Roman"/>
          <w:b w:val="false"/>
          <w:lang w:val="hr-HR"/>
        </w:rPr>
        <w:t>k.č.br.191/1 i 191/2, upisanoj u zk.ul.788</w:t>
      </w:r>
      <w:r>
        <w:rPr>
          <w:rFonts w:hAnsi="Times New Roman" w:ascii="Times New Roman"/>
          <w:b w:val="false"/>
          <w:lang w:val="hr-HR"/>
        </w:rPr>
        <w:t>, k.o. Premantura, u zemljišnim knjigama uknjiženo je pravo zaloga na temelju Sporazuma o zasnivanju založnog prava na nekretninama radi osiguranja novčane tražbine od 20. prosinca 2012. godine, u iznosu 25.000,00 EUR u kunskoj protuvrijednosti i ostalih uvjeta iz Sporazuma u korist Veneto banke d.d. Zagreb, Draškovićeva 58, zaprimljeno pod brojem Z-87/13;</w:t>
      </w:r>
    </w:p>
    <w:p w:rsidRDefault="0050008E" w:rsidP="00341027" w:rsidR="0050008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</w:t>
      </w:r>
      <w:r w:rsidRPr="0050008E">
        <w:rPr>
          <w:rFonts w:hAnsi="Times New Roman" w:ascii="Times New Roman"/>
          <w:b w:val="false"/>
          <w:lang w:val="hr-HR"/>
        </w:rPr>
        <w:t>k.č.br.191/1 i 191/2, upisanoj u zk.ul.788</w:t>
      </w:r>
      <w:r>
        <w:rPr>
          <w:rFonts w:hAnsi="Times New Roman" w:ascii="Times New Roman"/>
          <w:b w:val="false"/>
          <w:lang w:val="hr-HR"/>
        </w:rPr>
        <w:t>, k.o. Premantura, u zemljišnim knjigama uknjiženo je pravo zaloga na temelju Sporazuma o zasnivanju založnog prava na nekretninama radi osiguranja novčane tražbine od 20. prosinca 2012. godine, u iznosu 2.675.000,00 EUR u kunskoj protuvrijednosti i ostalih uvjeta iz Sporazuma u korist Veneto banke d.d. Zagreb, Draškovićeva 58, zaprimljeno pod brojem Z-90/13;</w:t>
      </w:r>
    </w:p>
    <w:p w:rsidRDefault="0050008E" w:rsidP="00341027" w:rsidR="0050008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</w:t>
      </w:r>
      <w:r w:rsidRPr="0050008E">
        <w:rPr>
          <w:rFonts w:hAnsi="Times New Roman" w:ascii="Times New Roman"/>
          <w:b w:val="false"/>
          <w:lang w:val="hr-HR"/>
        </w:rPr>
        <w:t>k.č.br.191/1 i 191/2, upisanoj u zk.ul.788</w:t>
      </w:r>
      <w:r>
        <w:rPr>
          <w:rFonts w:hAnsi="Times New Roman" w:ascii="Times New Roman"/>
          <w:b w:val="false"/>
          <w:lang w:val="hr-HR"/>
        </w:rPr>
        <w:t>, k.o. Premantura, u zemljišnim knjigama uknjiženo je pravo zaloga na temelju Sporazuma o zasnivanju založnog prava na nekretninama radi osiguranja novčane tražbine od 12. lipnja 2014. godine, u iznosu 90.000,00 EUR u kunskoj protuvrijednosti i ostalih uvjeta iz Sporazuma u korist Veneto banke d.d. Zagreb, Draškovićeva 58, zaprimljeno pod brojem Z-6413/14;</w:t>
      </w:r>
    </w:p>
    <w:p w:rsidRDefault="004753DE" w:rsidP="00BF03D7" w:rsidR="004753DE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nekretnina je slobodna od osoba i stvari;</w:t>
      </w:r>
    </w:p>
    <w:p w:rsidRDefault="00C374AA" w:rsidP="00F720CF" w:rsidR="00C374AA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7E2E66">
        <w:rPr>
          <w:rFonts w:hAnsi="Times New Roman" w:ascii="Times New Roman"/>
          <w:b w:val="false"/>
          <w:lang w:val="hr-HR"/>
        </w:rPr>
        <w:t>5</w:t>
      </w:r>
      <w:r w:rsidR="00852C20" w:rsidRPr="00852C20">
        <w:rPr>
          <w:rFonts w:hAnsi="Times New Roman" w:ascii="Times New Roman"/>
          <w:b w:val="false"/>
          <w:lang w:val="hr-HR"/>
        </w:rPr>
        <w:t>% od utvrđene vrijednosti nekretnine,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 xml:space="preserve">kupac </w:t>
      </w:r>
      <w:r w:rsidR="00852C20">
        <w:rPr>
          <w:rFonts w:hAnsi="Times New Roman" w:ascii="Times New Roman"/>
          <w:b w:val="false"/>
          <w:lang w:val="hr-HR"/>
        </w:rPr>
        <w:t>j</w:t>
      </w:r>
      <w:r w:rsidR="00852C20" w:rsidRPr="00852C20">
        <w:rPr>
          <w:rFonts w:hAnsi="Times New Roman" w:ascii="Times New Roman"/>
          <w:b w:val="false"/>
          <w:lang w:val="hr-HR"/>
        </w:rPr>
        <w:t xml:space="preserve">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- </w:t>
      </w:r>
      <w:r w:rsidR="00CC7AB7">
        <w:rPr>
          <w:rFonts w:hAnsi="Times New Roman" w:ascii="Times New Roman"/>
          <w:b w:val="false"/>
          <w:lang w:val="hr-HR"/>
        </w:rPr>
        <w:t>porez plaća kupac;</w:t>
      </w:r>
    </w:p>
    <w:p w:rsidRDefault="00C374AA" w:rsidP="00C909BB" w:rsidR="00C374AA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C374AA" w:rsidP="00C909BB" w:rsidR="00852C20">
      <w:pPr>
        <w:pStyle w:val="Odlomakpopisa"/>
        <w:tabs>
          <w:tab w:pos="709" w:val="left"/>
        </w:tabs>
        <w:ind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</w:t>
      </w:r>
      <w:r w:rsidR="00852C20" w:rsidRPr="00852C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C909BB" w:rsidP="00C374AA" w:rsidR="00C909BB" w:rsidRPr="00852C20">
      <w:pPr>
        <w:pStyle w:val="Odlomakpopisa"/>
        <w:ind w:hanging="142" w:left="426"/>
        <w:jc w:val="both"/>
        <w:rPr>
          <w:rFonts w:hAnsi="Times New Roman" w:ascii="Times New Roman"/>
          <w:b w:val="false"/>
          <w:lang w:val="hr-HR"/>
        </w:rPr>
      </w:pPr>
    </w:p>
    <w:p w:rsidRDefault="00905995" w:rsidP="00072B26" w:rsidR="00360AD2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D31E23">
        <w:rPr>
          <w:rFonts w:hAnsi="Times New Roman" w:ascii="Times New Roman"/>
          <w:b w:val="false"/>
          <w:lang w:val="hr-HR"/>
        </w:rPr>
        <w:t>26. studenoga</w:t>
      </w:r>
      <w:r w:rsidR="00852C20">
        <w:rPr>
          <w:rFonts w:hAnsi="Times New Roman" w:ascii="Times New Roman"/>
          <w:b w:val="false"/>
          <w:lang w:val="hr-HR"/>
        </w:rPr>
        <w:t xml:space="preserve"> 201</w:t>
      </w:r>
      <w:r w:rsidR="0006079D">
        <w:rPr>
          <w:rFonts w:hAnsi="Times New Roman" w:ascii="Times New Roman"/>
          <w:b w:val="false"/>
          <w:lang w:val="hr-HR"/>
        </w:rPr>
        <w:t>8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A81FF5" w:rsidP="00B637CD" w:rsidR="007C2FEA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0322F0">
        <w:rPr>
          <w:rFonts w:hAnsi="Times New Roman" w:ascii="Times New Roman"/>
          <w:b w:val="false"/>
          <w:lang w:val="hr-HR"/>
        </w:rPr>
        <w:t xml:space="preserve"> </w:t>
      </w:r>
    </w:p>
    <w:p w:rsidRDefault="000322F0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072B26" w:rsidP="00887A61" w:rsidR="007C2FEA" w:rsidRPr="004613FE">
      <w:pPr>
        <w:ind w:firstLine="708" w:left="1416"/>
        <w:jc w:val="right"/>
        <w:rPr>
          <w:rFonts w:hAnsi="Times New Roman" w:ascii="Times New Roman"/>
          <w:b w:val="false"/>
          <w:sz w:val="28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Daniela Korlević</w:t>
      </w:r>
      <w:r w:rsidR="006B352D">
        <w:rPr>
          <w:rFonts w:hAnsi="Times New Roman" w:ascii="Times New Roman"/>
          <w:b w:val="false"/>
          <w:lang w:val="hr-HR"/>
        </w:rPr>
        <w:t xml:space="preserve"> </w:t>
      </w:r>
    </w:p>
    <w:p w:rsidRDefault="007C2FEA" w:rsidP="007C2FEA" w:rsidR="007C2FEA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072B26" w:rsidP="00D23CB5" w:rsidR="00EC2624" w:rsidRPr="00D23CB5">
      <w:pPr>
        <w:ind w:hanging="1416" w:left="1416"/>
        <w:jc w:val="both"/>
        <w:rPr>
          <w:rFonts w:hAnsi="Times New Roman" w:ascii="Times New Roman"/>
          <w:b w:val="false"/>
          <w:sz w:val="28"/>
          <w:lang w:val="hr-HR"/>
        </w:rPr>
      </w:pPr>
      <w:r w:rsidRPr="00D23CB5">
        <w:rPr>
          <w:rFonts w:hAnsi="Times New Roman" w:ascii="Times New Roman"/>
          <w:b w:val="false"/>
          <w:lang w:val="hr-HR"/>
        </w:rPr>
        <w:t>UPUTA O PRAVNOM LIJEKU:</w:t>
      </w:r>
      <w:r w:rsidR="00EC2624" w:rsidRPr="00D23CB5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EC2624" w:rsidR="00786F29" w:rsidRPr="00613977">
      <w:pPr>
        <w:rPr>
          <w:rFonts w:hAnsi="Times New Roman" w:ascii="Times New Roman"/>
          <w:b w:val="false"/>
          <w:sz w:val="20"/>
          <w:szCs w:val="20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 xml:space="preserve">jučka nije dopušten </w:t>
      </w:r>
      <w:r w:rsidR="000322F0">
        <w:rPr>
          <w:rFonts w:hAnsi="Times New Roman" w:ascii="Times New Roman"/>
          <w:b w:val="false"/>
          <w:lang w:val="hr-HR"/>
        </w:rPr>
        <w:t>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Pr="005B6AD6">
        <w:rPr>
          <w:rFonts w:hAnsi="Times New Roman" w:ascii="Times New Roman"/>
          <w:b w:val="false"/>
          <w:lang w:val="hr-HR"/>
        </w:rPr>
        <w:t>1</w:t>
      </w:r>
      <w:r w:rsidR="000322F0">
        <w:rPr>
          <w:rFonts w:hAnsi="Times New Roman" w:ascii="Times New Roman"/>
          <w:b w:val="false"/>
          <w:lang w:val="hr-HR"/>
        </w:rPr>
        <w:t>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0322F0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>. Stečajnog zakona).</w:t>
      </w:r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7A6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5F7FD8">
      <w:rPr>
        <w:rFonts w:hAnsi="Times New Roman" w:ascii="Times New Roman"/>
        <w:b w:val="false"/>
      </w:rPr>
      <w:t>475/17-40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603E8B"/>
    <w:multiLevelType w:val="hybridMultilevel"/>
    <w:tmpl w:val="669A8D56"/>
    <w:lvl w:tplc="F63C1628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50D4A5D"/>
    <w:multiLevelType w:val="hybridMultilevel"/>
    <w:tmpl w:val="F6549B0E"/>
    <w:lvl w:tplc="FDE604C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6D45F8"/>
    <w:multiLevelType w:val="hybridMultilevel"/>
    <w:tmpl w:val="24342DE4"/>
    <w:lvl w:tplc="41EA19E0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1">
    <w:nsid w:val="48DE30D3"/>
    <w:multiLevelType w:val="hybridMultilevel"/>
    <w:tmpl w:val="FD1EF2C4"/>
    <w:lvl w:tplc="1464A75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3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7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20"/>
  </w:num>
  <w:num w:numId="8">
    <w:abstractNumId w:val="18"/>
  </w:num>
  <w:num w:numId="9">
    <w:abstractNumId w:val="1"/>
  </w:num>
  <w:num w:numId="10">
    <w:abstractNumId w:val="12"/>
  </w:num>
  <w:num w:numId="11">
    <w:abstractNumId w:val="19"/>
  </w:num>
  <w:num w:numId="12">
    <w:abstractNumId w:val="16"/>
  </w:num>
  <w:num w:numId="13">
    <w:abstractNumId w:val="3"/>
  </w:num>
  <w:num w:numId="14">
    <w:abstractNumId w:val="5"/>
  </w:num>
  <w:num w:numId="15">
    <w:abstractNumId w:val="8"/>
  </w:num>
  <w:num w:numId="16">
    <w:abstractNumId w:val="15"/>
  </w:num>
  <w:num w:numId="17">
    <w:abstractNumId w:val="11"/>
  </w:num>
  <w:num w:numId="18">
    <w:abstractNumId w:val="17"/>
  </w:num>
  <w:num w:numId="19">
    <w:abstractNumId w:val="0"/>
  </w:num>
  <w:num w:numId="20">
    <w:abstractNumId w:val="2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2F0"/>
    <w:rsid w:val="00035B9C"/>
    <w:rsid w:val="000414F4"/>
    <w:rsid w:val="0005702C"/>
    <w:rsid w:val="0006079D"/>
    <w:rsid w:val="0006388C"/>
    <w:rsid w:val="00072B26"/>
    <w:rsid w:val="000769D2"/>
    <w:rsid w:val="00076A0E"/>
    <w:rsid w:val="000826A3"/>
    <w:rsid w:val="00087AAB"/>
    <w:rsid w:val="00092029"/>
    <w:rsid w:val="000A6454"/>
    <w:rsid w:val="000B0F85"/>
    <w:rsid w:val="000B3589"/>
    <w:rsid w:val="000B5DEC"/>
    <w:rsid w:val="000C6E0D"/>
    <w:rsid w:val="000D379B"/>
    <w:rsid w:val="000D50C7"/>
    <w:rsid w:val="000E29FF"/>
    <w:rsid w:val="000E4880"/>
    <w:rsid w:val="000F0732"/>
    <w:rsid w:val="000F1946"/>
    <w:rsid w:val="000F3278"/>
    <w:rsid w:val="00106C41"/>
    <w:rsid w:val="00124D06"/>
    <w:rsid w:val="00135E75"/>
    <w:rsid w:val="001363ED"/>
    <w:rsid w:val="001378BD"/>
    <w:rsid w:val="001561D6"/>
    <w:rsid w:val="00162522"/>
    <w:rsid w:val="00165BC4"/>
    <w:rsid w:val="00167BC8"/>
    <w:rsid w:val="0019534F"/>
    <w:rsid w:val="0019699F"/>
    <w:rsid w:val="001A0416"/>
    <w:rsid w:val="001A1C27"/>
    <w:rsid w:val="001A240A"/>
    <w:rsid w:val="001A6DD4"/>
    <w:rsid w:val="001B4C0D"/>
    <w:rsid w:val="001D0CE5"/>
    <w:rsid w:val="001D25F4"/>
    <w:rsid w:val="001D68AD"/>
    <w:rsid w:val="001E0BAD"/>
    <w:rsid w:val="001E2203"/>
    <w:rsid w:val="001F4A8B"/>
    <w:rsid w:val="00203B1E"/>
    <w:rsid w:val="00204167"/>
    <w:rsid w:val="0021514A"/>
    <w:rsid w:val="00225123"/>
    <w:rsid w:val="00252FC8"/>
    <w:rsid w:val="00264B21"/>
    <w:rsid w:val="00277070"/>
    <w:rsid w:val="00283C8D"/>
    <w:rsid w:val="00284823"/>
    <w:rsid w:val="002A3680"/>
    <w:rsid w:val="002B3C33"/>
    <w:rsid w:val="002D0EAF"/>
    <w:rsid w:val="002D53F6"/>
    <w:rsid w:val="002D5D72"/>
    <w:rsid w:val="002E1BA2"/>
    <w:rsid w:val="002F6C1F"/>
    <w:rsid w:val="002F79CF"/>
    <w:rsid w:val="003077CC"/>
    <w:rsid w:val="003203CF"/>
    <w:rsid w:val="003204F2"/>
    <w:rsid w:val="00334A06"/>
    <w:rsid w:val="00334DD1"/>
    <w:rsid w:val="003361A3"/>
    <w:rsid w:val="00341027"/>
    <w:rsid w:val="00360AD2"/>
    <w:rsid w:val="00362C30"/>
    <w:rsid w:val="003768A0"/>
    <w:rsid w:val="003A6095"/>
    <w:rsid w:val="003B6BE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13FE"/>
    <w:rsid w:val="0046422D"/>
    <w:rsid w:val="00472200"/>
    <w:rsid w:val="004753DE"/>
    <w:rsid w:val="00496F9A"/>
    <w:rsid w:val="004D533E"/>
    <w:rsid w:val="004E0E6E"/>
    <w:rsid w:val="004F2A5B"/>
    <w:rsid w:val="004F5E77"/>
    <w:rsid w:val="0050008E"/>
    <w:rsid w:val="005071EC"/>
    <w:rsid w:val="00513715"/>
    <w:rsid w:val="005224A8"/>
    <w:rsid w:val="005228D9"/>
    <w:rsid w:val="005376CA"/>
    <w:rsid w:val="00544C16"/>
    <w:rsid w:val="0055170E"/>
    <w:rsid w:val="00551D6B"/>
    <w:rsid w:val="0055334D"/>
    <w:rsid w:val="0055428D"/>
    <w:rsid w:val="00557E28"/>
    <w:rsid w:val="0056775D"/>
    <w:rsid w:val="005742AE"/>
    <w:rsid w:val="00594208"/>
    <w:rsid w:val="005A3236"/>
    <w:rsid w:val="005B08A9"/>
    <w:rsid w:val="005B4B94"/>
    <w:rsid w:val="005B6AD6"/>
    <w:rsid w:val="005C080E"/>
    <w:rsid w:val="005C3156"/>
    <w:rsid w:val="005D0FAA"/>
    <w:rsid w:val="005D7E7B"/>
    <w:rsid w:val="005E1FD5"/>
    <w:rsid w:val="005F7FD8"/>
    <w:rsid w:val="00613977"/>
    <w:rsid w:val="00614486"/>
    <w:rsid w:val="0061540A"/>
    <w:rsid w:val="006273F5"/>
    <w:rsid w:val="00635C30"/>
    <w:rsid w:val="006410FA"/>
    <w:rsid w:val="0064544F"/>
    <w:rsid w:val="006470E7"/>
    <w:rsid w:val="006524C9"/>
    <w:rsid w:val="0067312F"/>
    <w:rsid w:val="0067742A"/>
    <w:rsid w:val="006806C2"/>
    <w:rsid w:val="00684D53"/>
    <w:rsid w:val="00692C88"/>
    <w:rsid w:val="00696ADD"/>
    <w:rsid w:val="006A0D3A"/>
    <w:rsid w:val="006A2B55"/>
    <w:rsid w:val="006A4FF0"/>
    <w:rsid w:val="006B352D"/>
    <w:rsid w:val="006B4120"/>
    <w:rsid w:val="006B47FD"/>
    <w:rsid w:val="006B5337"/>
    <w:rsid w:val="006B7D65"/>
    <w:rsid w:val="006D075E"/>
    <w:rsid w:val="006D1CF1"/>
    <w:rsid w:val="006D7FCD"/>
    <w:rsid w:val="006E1D93"/>
    <w:rsid w:val="006F0FAC"/>
    <w:rsid w:val="00700F69"/>
    <w:rsid w:val="007010DF"/>
    <w:rsid w:val="00727F4D"/>
    <w:rsid w:val="007347FC"/>
    <w:rsid w:val="00734D07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C0198"/>
    <w:rsid w:val="007C2FEA"/>
    <w:rsid w:val="007C7601"/>
    <w:rsid w:val="007D6612"/>
    <w:rsid w:val="007E2E66"/>
    <w:rsid w:val="007E3515"/>
    <w:rsid w:val="00800041"/>
    <w:rsid w:val="00814564"/>
    <w:rsid w:val="008156DA"/>
    <w:rsid w:val="00840634"/>
    <w:rsid w:val="00852C20"/>
    <w:rsid w:val="008545F8"/>
    <w:rsid w:val="00860518"/>
    <w:rsid w:val="00870AB0"/>
    <w:rsid w:val="00881177"/>
    <w:rsid w:val="0088411C"/>
    <w:rsid w:val="00887A61"/>
    <w:rsid w:val="00887E0E"/>
    <w:rsid w:val="008A0339"/>
    <w:rsid w:val="008A5FD1"/>
    <w:rsid w:val="008A648B"/>
    <w:rsid w:val="008A74A7"/>
    <w:rsid w:val="008B7B31"/>
    <w:rsid w:val="008B7C1D"/>
    <w:rsid w:val="008D1021"/>
    <w:rsid w:val="008D71F3"/>
    <w:rsid w:val="00902CE6"/>
    <w:rsid w:val="00905995"/>
    <w:rsid w:val="0091000D"/>
    <w:rsid w:val="00930F00"/>
    <w:rsid w:val="009314B3"/>
    <w:rsid w:val="0093165C"/>
    <w:rsid w:val="00941B9F"/>
    <w:rsid w:val="00942317"/>
    <w:rsid w:val="009537B8"/>
    <w:rsid w:val="0095727A"/>
    <w:rsid w:val="0096029D"/>
    <w:rsid w:val="00962FB6"/>
    <w:rsid w:val="00973E55"/>
    <w:rsid w:val="00974409"/>
    <w:rsid w:val="009761CB"/>
    <w:rsid w:val="00980AE3"/>
    <w:rsid w:val="009834BE"/>
    <w:rsid w:val="009A1122"/>
    <w:rsid w:val="009A4307"/>
    <w:rsid w:val="009B4948"/>
    <w:rsid w:val="009D0EAF"/>
    <w:rsid w:val="009D4656"/>
    <w:rsid w:val="009D6B3B"/>
    <w:rsid w:val="009D70E4"/>
    <w:rsid w:val="009E02A2"/>
    <w:rsid w:val="009E2D26"/>
    <w:rsid w:val="009F6457"/>
    <w:rsid w:val="00A06040"/>
    <w:rsid w:val="00A309A7"/>
    <w:rsid w:val="00A35624"/>
    <w:rsid w:val="00A50178"/>
    <w:rsid w:val="00A5098D"/>
    <w:rsid w:val="00A509A0"/>
    <w:rsid w:val="00A511F6"/>
    <w:rsid w:val="00A519AE"/>
    <w:rsid w:val="00A72BBA"/>
    <w:rsid w:val="00A8047F"/>
    <w:rsid w:val="00A81B40"/>
    <w:rsid w:val="00A81FF5"/>
    <w:rsid w:val="00AB2FA4"/>
    <w:rsid w:val="00AC662B"/>
    <w:rsid w:val="00AC7C9E"/>
    <w:rsid w:val="00AE0E86"/>
    <w:rsid w:val="00B11F63"/>
    <w:rsid w:val="00B12081"/>
    <w:rsid w:val="00B15E4C"/>
    <w:rsid w:val="00B262B1"/>
    <w:rsid w:val="00B3138F"/>
    <w:rsid w:val="00B31A86"/>
    <w:rsid w:val="00B32B6C"/>
    <w:rsid w:val="00B43038"/>
    <w:rsid w:val="00B44B4C"/>
    <w:rsid w:val="00B4584E"/>
    <w:rsid w:val="00B4799F"/>
    <w:rsid w:val="00B637CD"/>
    <w:rsid w:val="00B658E0"/>
    <w:rsid w:val="00B85685"/>
    <w:rsid w:val="00B91F53"/>
    <w:rsid w:val="00B926CA"/>
    <w:rsid w:val="00B92915"/>
    <w:rsid w:val="00B96CB4"/>
    <w:rsid w:val="00BA1CD6"/>
    <w:rsid w:val="00BC0670"/>
    <w:rsid w:val="00BC0B27"/>
    <w:rsid w:val="00BC518A"/>
    <w:rsid w:val="00BE3533"/>
    <w:rsid w:val="00BF03D7"/>
    <w:rsid w:val="00BF7C88"/>
    <w:rsid w:val="00C02595"/>
    <w:rsid w:val="00C054CF"/>
    <w:rsid w:val="00C10ED2"/>
    <w:rsid w:val="00C21B26"/>
    <w:rsid w:val="00C374AA"/>
    <w:rsid w:val="00C400F5"/>
    <w:rsid w:val="00C44032"/>
    <w:rsid w:val="00C451B2"/>
    <w:rsid w:val="00C538D7"/>
    <w:rsid w:val="00C57CD8"/>
    <w:rsid w:val="00C638B3"/>
    <w:rsid w:val="00C65414"/>
    <w:rsid w:val="00C757A7"/>
    <w:rsid w:val="00C75F4C"/>
    <w:rsid w:val="00C815FD"/>
    <w:rsid w:val="00C9066C"/>
    <w:rsid w:val="00C909BB"/>
    <w:rsid w:val="00C9308C"/>
    <w:rsid w:val="00CA3AAB"/>
    <w:rsid w:val="00CA4E9A"/>
    <w:rsid w:val="00CB1F5B"/>
    <w:rsid w:val="00CC63C5"/>
    <w:rsid w:val="00CC65C2"/>
    <w:rsid w:val="00CC7AB7"/>
    <w:rsid w:val="00CD05F7"/>
    <w:rsid w:val="00CE2A96"/>
    <w:rsid w:val="00CE5430"/>
    <w:rsid w:val="00CF0FF0"/>
    <w:rsid w:val="00CF4492"/>
    <w:rsid w:val="00CF594B"/>
    <w:rsid w:val="00D05A33"/>
    <w:rsid w:val="00D13C04"/>
    <w:rsid w:val="00D1739E"/>
    <w:rsid w:val="00D17E96"/>
    <w:rsid w:val="00D23CB5"/>
    <w:rsid w:val="00D31E23"/>
    <w:rsid w:val="00D42352"/>
    <w:rsid w:val="00D446D4"/>
    <w:rsid w:val="00D7401F"/>
    <w:rsid w:val="00D802B3"/>
    <w:rsid w:val="00D9720A"/>
    <w:rsid w:val="00DA2AE7"/>
    <w:rsid w:val="00DB6107"/>
    <w:rsid w:val="00DB7A9C"/>
    <w:rsid w:val="00DC65B5"/>
    <w:rsid w:val="00DC6A83"/>
    <w:rsid w:val="00DD5A10"/>
    <w:rsid w:val="00DD7C57"/>
    <w:rsid w:val="00DE3891"/>
    <w:rsid w:val="00DF4299"/>
    <w:rsid w:val="00E05B90"/>
    <w:rsid w:val="00E11C9B"/>
    <w:rsid w:val="00E25AC0"/>
    <w:rsid w:val="00E33AD3"/>
    <w:rsid w:val="00E417B4"/>
    <w:rsid w:val="00E466EA"/>
    <w:rsid w:val="00E5427C"/>
    <w:rsid w:val="00E61F96"/>
    <w:rsid w:val="00E64184"/>
    <w:rsid w:val="00E704FD"/>
    <w:rsid w:val="00E7318F"/>
    <w:rsid w:val="00E75A9F"/>
    <w:rsid w:val="00E77348"/>
    <w:rsid w:val="00E82F1F"/>
    <w:rsid w:val="00E878AF"/>
    <w:rsid w:val="00E91426"/>
    <w:rsid w:val="00E96B71"/>
    <w:rsid w:val="00EA1E62"/>
    <w:rsid w:val="00EA3A4A"/>
    <w:rsid w:val="00EB61CD"/>
    <w:rsid w:val="00EC1FB0"/>
    <w:rsid w:val="00EC2624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04F3"/>
    <w:rsid w:val="00F65064"/>
    <w:rsid w:val="00F720CF"/>
    <w:rsid w:val="00F731C0"/>
    <w:rsid w:val="00F7613F"/>
    <w:rsid w:val="00F87A71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D7FC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hAnsi="Arial" w:asci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7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A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D7FC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852C20"/>
    <w:rPr>
      <w:rFonts w:ascii="Arial" w:hAnsi="Arial"/>
      <w:b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7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A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St-475/2017</izvorni_sadrzaj>
    <derivirana_varijabla naziv="DomainObject.Predmet.OznakaBroj_1">St-475/2017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St-33/17</izvorni_sadrzaj>
    <derivirana_varijabla naziv="DomainObject.Predmet.PrimjedbaSuca_1">Veza 4 St-33/17</derivirana_varijabla>
  </DomainObject.Predmet.PrimjedbaSuca>
  <DomainObject.Predmet.ProtustrankaFormated>
    <izvorni_sadrzaj>  IM. TRE d.o.o.</izvorni_sadrzaj>
    <derivirana_varijabla naziv="DomainObject.Predmet.ProtustrankaFormated_1">  IM. TRE d.o.o.</derivirana_varijabla>
  </DomainObject.Predmet.ProtustrankaFormated>
  <DomainObject.Predmet.ProtustrankaFormatedOIB>
    <izvorni_sadrzaj>  IM. TRE d.o.o., OIB 34159378611</izvorni_sadrzaj>
    <derivirana_varijabla naziv="DomainObject.Predmet.ProtustrankaFormatedOIB_1">  IM. TRE d.o.o., OIB 34159378611</derivirana_varijabla>
  </DomainObject.Predmet.ProtustrankaFormatedOIB>
  <DomainObject.Predmet.ProtustrankaFormatedWithAdress>
    <izvorni_sadrzaj> IM. TRE d.o.o., Strossmayerova 16, 51000 Rijeka</izvorni_sadrzaj>
    <derivirana_varijabla naziv="DomainObject.Predmet.ProtustrankaFormatedWithAdress_1"> IM. TRE d.o.o., Strossmayerova 16, 51000 Rijeka</derivirana_varijabla>
  </DomainObject.Predmet.ProtustrankaFormatedWithAdress>
  <DomainObject.Predmet.ProtustrankaFormatedWithAdressOIB>
    <izvorni_sadrzaj> IM. TRE d.o.o., OIB 34159378611, Strossmayerova 16, 51000 Rijeka</izvorni_sadrzaj>
    <derivirana_varijabla naziv="DomainObject.Predmet.ProtustrankaFormatedWithAdressOIB_1"> IM. TRE d.o.o., OIB 34159378611, Strossmayerova 16, 51000 Rijeka</derivirana_varijabla>
  </DomainObject.Predmet.ProtustrankaFormatedWithAdressOIB>
  <DomainObject.Predmet.ProtustrankaWithAdress>
    <izvorni_sadrzaj>IM. TRE d.o.o. Strossmayerova 16, 51000 Rijeka</izvorni_sadrzaj>
    <derivirana_varijabla naziv="DomainObject.Predmet.ProtustrankaWithAdress_1">IM. TRE d.o.o. Strossmayerova 16, 51000 Rijeka</derivirana_varijabla>
  </DomainObject.Predmet.ProtustrankaWithAdress>
  <DomainObject.Predmet.ProtustrankaWithAdressOIB>
    <izvorni_sadrzaj>IM. TRE d.o.o., OIB 34159378611, Strossmayerova 16, 51000 Rijeka</izvorni_sadrzaj>
    <derivirana_varijabla naziv="DomainObject.Predmet.ProtustrankaWithAdressOIB_1">IM. TRE d.o.o., OIB 34159378611, Strossmayerova 16, 51000 Rijeka</derivirana_varijabla>
  </DomainObject.Predmet.ProtustrankaWithAdressOIB>
  <DomainObject.Predmet.ProtustrankaNazivFormated>
    <izvorni_sadrzaj>IM. TRE d.o.o.</izvorni_sadrzaj>
    <derivirana_varijabla naziv="DomainObject.Predmet.ProtustrankaNazivFormated_1">IM. TRE d.o.o.</derivirana_varijabla>
  </DomainObject.Predmet.ProtustrankaNazivFormated>
  <DomainObject.Predmet.ProtustrankaNazivFormatedOIB>
    <izvorni_sadrzaj>IM. TRE d.o.o., OIB 34159378611</izvorni_sadrzaj>
    <derivirana_varijabla naziv="DomainObject.Predmet.ProtustrankaNazivFormatedOIB_1">IM. TRE d.o.o., OIB 34159378611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</izvorni_sadrzaj>
    <derivirana_varijabla naziv="DomainObject.Predmet.StrankaFormated_1">  VENETO BANKA d.d.</derivirana_varijabla>
  </DomainObject.Predmet.StrankaFormated>
  <DomainObject.Predmet.StrankaFormatedOIB>
    <izvorni_sadrzaj>  VENETO BANKA d.d., OIB 81712716992</izvorni_sadrzaj>
    <derivirana_varijabla naziv="DomainObject.Predmet.StrankaFormatedOIB_1">  VENETO BANKA d.d., OIB 81712716992</derivirana_varijabla>
  </DomainObject.Predmet.StrankaFormatedOIB>
  <DomainObject.Predmet.StrankaFormatedWithAdress>
    <izvorni_sadrzaj> VENETO BANKA d.d., Draškovićeva 58, 10000 Zagreb</izvorni_sadrzaj>
    <derivirana_varijabla naziv="DomainObject.Predmet.StrankaFormatedWithAdress_1"> VENETO BANKA d.d., Draškovićeva 58, 10000 Zagreb</derivirana_varijabla>
  </DomainObject.Predmet.StrankaFormatedWithAdress>
  <DomainObject.Predmet.StrankaFormatedWithAdressOIB>
    <izvorni_sadrzaj> VENETO BANKA d.d., OIB 81712716992, Draškovićeva 58, 10000 Zagreb</izvorni_sadrzaj>
    <derivirana_varijabla naziv="DomainObject.Predmet.StrankaFormatedWithAdressOIB_1"> VENETO BANKA d.d., OIB 81712716992, Draškovićeva 58, 10000 Zagreb</derivirana_varijabla>
  </DomainObject.Predmet.StrankaFormatedWithAdressOIB>
  <DomainObject.Predmet.StrankaWithAdress>
    <izvorni_sadrzaj>VENETO BANKA d.d. Draškovićeva 58,10000 Zagreb</izvorni_sadrzaj>
    <derivirana_varijabla naziv="DomainObject.Predmet.StrankaWithAdress_1">VENETO BANKA d.d. Draškovićeva 58,10000 Zagreb</derivirana_varijabla>
  </DomainObject.Predmet.StrankaWithAdress>
  <DomainObject.Predmet.StrankaWithAdressOIB>
    <izvorni_sadrzaj>VENETO BANKA d.d., OIB 81712716992, Draškovićeva 58,10000 Zagreb</izvorni_sadrzaj>
    <derivirana_varijabla naziv="DomainObject.Predmet.StrankaWithAdressOIB_1">VENETO BANKA d.d., OIB 81712716992, Draškovićeva 58,10000 Zagreb</derivirana_varijabla>
  </DomainObject.Predmet.StrankaWithAdressOIB>
  <DomainObject.Predmet.StrankaNazivFormated>
    <izvorni_sadrzaj>VENETO BANKA d.d.</izvorni_sadrzaj>
    <derivirana_varijabla naziv="DomainObject.Predmet.StrankaNazivFormated_1">VENETO BANKA d.d.</derivirana_varijabla>
  </DomainObject.Predmet.StrankaNazivFormated>
  <DomainObject.Predmet.StrankaNazivFormatedOIB>
    <izvorni_sadrzaj>VENETO BANKA d.d., OIB 81712716992</izvorni_sadrzaj>
    <derivirana_varijabla naziv="DomainObject.Predmet.StrankaNazivFormatedOIB_1">VENETO BANKA d.d., OIB 81712716992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VENETO BANKA d.d.</item>
    </izvorni_sadrzaj>
    <derivirana_varijabla naziv="DomainObject.Predmet.StrankaListFormated_1">
      <item>VENETO BANKA d.d.</item>
    </derivirana_varijabla>
  </DomainObject.Predmet.StrankaListFormated>
  <DomainObject.Predmet.StrankaListFormatedOIB>
    <izvorni_sadrzaj>
      <item>VENETO BANKA d.d., OIB 81712716992</item>
    </izvorni_sadrzaj>
    <derivirana_varijabla naziv="DomainObject.Predmet.StrankaListFormatedOIB_1">
      <item>VENETO BANKA d.d., OIB 81712716992</item>
    </derivirana_varijabla>
  </DomainObject.Predmet.StrankaListFormatedOIB>
  <DomainObject.Predmet.StrankaListFormatedWithAdress>
    <izvorni_sadrzaj>
      <item>VENETO BANKA d.d., Draškovićeva 58, 10000 Zagreb</item>
    </izvorni_sadrzaj>
    <derivirana_varijabla naziv="DomainObject.Predmet.StrankaListFormatedWithAdress_1">
      <item>VENETO BANKA d.d., Draškovićeva 58, 10000 Zagreb</item>
    </derivirana_varijabla>
  </DomainObject.Predmet.StrankaListFormatedWithAdress>
  <DomainObject.Predmet.StrankaListFormatedWithAdressOIB>
    <izvorni_sadrzaj>
      <item>VENETO BANKA d.d., OIB 81712716992, Draškovićeva 58, 10000 Zagreb</item>
    </izvorni_sadrzaj>
    <derivirana_varijabla naziv="DomainObject.Predmet.StrankaListFormatedWithAdressOIB_1">
      <item>VENETO BANKA d.d., OIB 81712716992, Draškovićeva 58, 10000 Zagreb</item>
    </derivirana_varijabla>
  </DomainObject.Predmet.StrankaListFormatedWithAdressOIB>
  <DomainObject.Predmet.StrankaListNazivFormated>
    <izvorni_sadrzaj>
      <item>VENETO BANKA d.d.</item>
    </izvorni_sadrzaj>
    <derivirana_varijabla naziv="DomainObject.Predmet.StrankaListNazivFormated_1">
      <item>VENETO BANKA d.d.</item>
    </derivirana_varijabla>
  </DomainObject.Predmet.StrankaListNazivFormated>
  <DomainObject.Predmet.StrankaListNazivFormatedOIB>
    <izvorni_sadrzaj>
      <item>VENETO BANKA d.d., OIB 81712716992</item>
    </izvorni_sadrzaj>
    <derivirana_varijabla naziv="DomainObject.Predmet.StrankaListNazivFormatedOIB_1">
      <item>VENETO BANKA d.d., OIB 81712716992</item>
    </derivirana_varijabla>
  </DomainObject.Predmet.StrankaListNazivFormatedOIB>
  <DomainObject.Predmet.ProtuStrankaListFormated>
    <izvorni_sadrzaj>
      <item>IM. TRE d.o.o.</item>
    </izvorni_sadrzaj>
    <derivirana_varijabla naziv="DomainObject.Predmet.ProtuStrankaListFormated_1">
      <item>IM. TRE d.o.o.</item>
    </derivirana_varijabla>
  </DomainObject.Predmet.ProtuStrankaListFormated>
  <DomainObject.Predmet.ProtuStrankaListFormatedOIB>
    <izvorni_sadrzaj>
      <item>IM. TRE d.o.o., OIB 34159378611</item>
    </izvorni_sadrzaj>
    <derivirana_varijabla naziv="DomainObject.Predmet.ProtuStrankaListFormatedOIB_1">
      <item>IM. TRE d.o.o., OIB 34159378611</item>
    </derivirana_varijabla>
  </DomainObject.Predmet.ProtuStrankaListFormatedOIB>
  <DomainObject.Predmet.ProtuStrankaListFormatedWithAdress>
    <izvorni_sadrzaj>
      <item>IM. TRE d.o.o., Strossmayerova 16, 51000 Rijeka</item>
    </izvorni_sadrzaj>
    <derivirana_varijabla naziv="DomainObject.Predmet.ProtuStrankaListFormatedWithAdress_1">
      <item>IM. TRE d.o.o., Strossmayerova 16, 51000 Rijeka</item>
    </derivirana_varijabla>
  </DomainObject.Predmet.ProtuStrankaListFormatedWithAdress>
  <DomainObject.Predmet.ProtuStrankaListFormatedWithAdressOIB>
    <izvorni_sadrzaj>
      <item>IM. TRE d.o.o., OIB 34159378611, Strossmayerova 16, 51000 Rijeka</item>
    </izvorni_sadrzaj>
    <derivirana_varijabla naziv="DomainObject.Predmet.ProtuStrankaListFormatedWithAdressOIB_1">
      <item>IM. TRE d.o.o., OIB 34159378611, Strossmayerova 16, 51000 Rijeka</item>
    </derivirana_varijabla>
  </DomainObject.Predmet.ProtuStrankaListFormatedWithAdressOIB>
  <DomainObject.Predmet.ProtuStrankaListNazivFormated>
    <izvorni_sadrzaj>
      <item>IM. TRE d.o.o.</item>
    </izvorni_sadrzaj>
    <derivirana_varijabla naziv="DomainObject.Predmet.ProtuStrankaListNazivFormated_1">
      <item>IM. TRE d.o.o.</item>
    </derivirana_varijabla>
  </DomainObject.Predmet.ProtuStrankaListNazivFormated>
  <DomainObject.Predmet.ProtuStrankaListNazivFormatedOIB>
    <izvorni_sadrzaj>
      <item>IM. TRE d.o.o., OIB 34159378611</item>
    </izvorni_sadrzaj>
    <derivirana_varijabla naziv="DomainObject.Predmet.ProtuStrankaListNazivFormatedOIB_1">
      <item>IM. TRE d.o.o., OIB 34159378611</item>
    </derivirana_varijabla>
  </DomainObject.Predmet.ProtuStrankaListNazivFormatedOIB>
  <DomainObject.Predmet.OstaliListFormated>
    <izvorni_sadrzaj>
      <item>DRAGAN BACANOVIĆ</item>
      <item>ANNA MARIA HOLJAR</item>
    </izvorni_sadrzaj>
    <derivirana_varijabla naziv="DomainObject.Predmet.OstaliListFormated_1">
      <item>DRAGAN BACANOVIĆ</item>
      <item>ANNA MARIA HOLJAR</item>
    </derivirana_varijabla>
  </DomainObject.Predmet.OstaliListFormated>
  <DomainObject.Predmet.OstaliListFormatedOIB>
    <izvorni_sadrzaj>
      <item>DRAGAN BACANOVIĆ</item>
      <item>ANNA MARIA HOLJAR</item>
    </izvorni_sadrzaj>
    <derivirana_varijabla naziv="DomainObject.Predmet.OstaliListFormatedOIB_1">
      <item>DRAGAN BACANOVIĆ</item>
      <item>ANNA MARIA HOLJAR</item>
    </derivirana_varijabla>
  </DomainObject.Predmet.OstaliListFormatedOIB>
  <DomainObject.Predmet.OstaliListFormatedWithAdress>
    <izvorni_sadrzaj>
      <item>DRAGAN BACANOVIĆ</item>
      <item>ANNA MARIA HOLJAR</item>
    </izvorni_sadrzaj>
    <derivirana_varijabla naziv="DomainObject.Predmet.OstaliListFormatedWithAdress_1">
      <item>DRAGAN BACANOVIĆ</item>
      <item>ANNA MARIA HOLJAR</item>
    </derivirana_varijabla>
  </DomainObject.Predmet.OstaliListFormatedWithAdress>
  <DomainObject.Predmet.OstaliListFormatedWithAdressOIB>
    <izvorni_sadrzaj>
      <item>DRAGAN BACANOVIĆ</item>
      <item>ANNA MARIA HOLJAR</item>
    </izvorni_sadrzaj>
    <derivirana_varijabla naziv="DomainObject.Predmet.OstaliListFormatedWithAdressOIB_1">
      <item>DRAGAN BACANOVIĆ</item>
      <item>ANNA MARIA HOLJAR</item>
    </derivirana_varijabla>
  </DomainObject.Predmet.OstaliListFormatedWithAdressOIB>
  <DomainObject.Predmet.OstaliListNazivFormated>
    <izvorni_sadrzaj>
      <item>DRAGAN BACANOVIĆ</item>
      <item>ANNA MARIA HOLJAR</item>
    </izvorni_sadrzaj>
    <derivirana_varijabla naziv="DomainObject.Predmet.OstaliListNazivFormated_1">
      <item>DRAGAN BACANOVIĆ</item>
      <item>ANNA MARIA HOLJAR</item>
    </derivirana_varijabla>
  </DomainObject.Predmet.OstaliListNazivFormated>
  <DomainObject.Predmet.OstaliListNazivFormatedOIB>
    <izvorni_sadrzaj>
      <item>DRAGAN BACANOVIĆ</item>
      <item>ANNA MARIA HOLJAR</item>
    </izvorni_sadrzaj>
    <derivirana_varijabla naziv="DomainObject.Predmet.OstaliListNazivFormatedOIB_1">
      <item>DRAGAN BACANOVIĆ</item>
      <item>ANNA MARIA HOLJAR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</izvorni_sadrzaj>
    <derivirana_varijabla naziv="DomainObject.Predmet.StrankaIDrugi_1">VENETO BANKA d.d.</derivirana_varijabla>
  </DomainObject.Predmet.StrankaIDrugi>
  <DomainObject.Predmet.ProtustrankaIDrugi>
    <izvorni_sadrzaj>IM. TRE d.o.o.</izvorni_sadrzaj>
    <derivirana_varijabla naziv="DomainObject.Predmet.ProtustrankaIDrugi_1">IM. TRE d.o.o.</derivirana_varijabla>
  </DomainObject.Predmet.ProtustrankaIDrugi>
  <DomainObject.Predmet.StrankaIDrugiAdressOIB>
    <izvorni_sadrzaj>VENETO BANKA d.d., OIB 81712716992, Draškovićeva 58, 10000 Zagreb</izvorni_sadrzaj>
    <derivirana_varijabla naziv="DomainObject.Predmet.StrankaIDrugiAdressOIB_1">VENETO BANKA d.d., OIB 81712716992, Draškovićeva 58, 10000 Zagreb</derivirana_varijabla>
  </DomainObject.Predmet.StrankaIDrugiAdressOIB>
  <DomainObject.Predmet.ProtustrankaIDrugiAdressOIB>
    <izvorni_sadrzaj>IM. TRE d.o.o., OIB 34159378611, Strossmayerova 16, 51000 Rijeka</izvorni_sadrzaj>
    <derivirana_varijabla naziv="DomainObject.Predmet.ProtustrankaIDrugiAdressOIB_1">IM. TRE d.o.o., OIB 34159378611,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VENETO BANKA d.d.</item>
      <item>IM. TRE d.o.o.</item>
      <item>DRAGAN BACANOVIĆ</item>
      <item>ANNA MARIA HOLJAR</item>
    </izvorni_sadrzaj>
    <derivirana_varijabla naziv="DomainObject.Predmet.SudioniciListNaziv_1">
      <item>VENETO BANKA d.d.</item>
      <item>IM. TRE d.o.o.</item>
      <item>DRAGAN BACANOVIĆ</item>
      <item>ANNA MARIA HOLJAR</item>
    </derivirana_varijabla>
  </DomainObject.Predmet.SudioniciListNaziv>
  <DomainObject.Predmet.SudioniciListAdressOIB>
    <izvorni_sadrzaj>
      <item>VENETO BANKA d.d., OIB 81712716992, Draškovićeva 58,10000 Zagreb</item>
      <item>IM. TRE d.o.o., OIB 34159378611, Strossmayerova 16,51000 Rijeka</item>
      <item>DRAGAN BACANOVIĆ</item>
      <item>ANNA MARIA HOLJAR</item>
    </izvorni_sadrzaj>
    <derivirana_varijabla naziv="DomainObject.Predmet.SudioniciListAdressOIB_1">
      <item>VENETO BANKA d.d., OIB 81712716992, Draškovićeva 58,10000 Zagreb</item>
      <item>IM. TRE d.o.o., OIB 34159378611, Strossmayerova 16,51000 Rijeka</item>
      <item>DRAGAN BACANOVIĆ</item>
      <item>ANNA MARIA HOLJAR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81712716992</item>
      <item>, OIB 34159378611</item>
      <item>, OIB null</item>
      <item>, OIB null</item>
    </izvorni_sadrzaj>
    <derivirana_varijabla naziv="DomainObject.Predmet.SudioniciListNazivOIB_1">
      <item>, OIB 81712716992</item>
      <item>, OIB 34159378611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St-475/2017-36</izvorni_sadrzaj>
    <derivirana_varijabla naziv="DomainObject.PredzadnjaOdlukaIzPredmeta.Oznaka_1">St-475/2017-36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42035-C48B-4DA8-B0E8-756C554C2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2180</properties:Words>
  <properties:Characters>12721</properties:Characters>
  <properties:Lines>242</properties:Lines>
  <properties:Paragraphs>63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14897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2018-11-26T13:43:00Z</dcterms:created>
  <dc:creator>dcmelik</dc:creator>
  <cp:lastModifiedBy>Jasna Radulović</cp:lastModifiedBy>
  <cp:lastPrinted>2018-11-26T13:47:00Z</cp:lastPrinted>
  <dcterms:modified xmlns:xsi="http://www.w3.org/2001/XMLSchema-instance" xsi:type="dcterms:W3CDTF">2018-11-26T13:52:00Z</dcterms:modified>
  <cp:revision>8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(475-17 zaključak 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