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c71a" w14:paraId="550c71a" w:rsidRDefault="00617A94" w:rsidP="00555BEA" w:rsidR="00617A94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451AF" w:rsidP="00D451AF" w:rsidR="00D451AF" w:rsidRPr="00D451AF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451AF" w:rsidP="00D451AF" w:rsidR="00D451AF">
      <w:pPr>
        <w:rPr>
          <w:rFonts w:eastAsiaTheme="minorHAnsi" w:hAnsi="Times New Roman" w:ascii="Times New Roman"/>
          <w:sz w:val="24"/>
          <w:szCs w:val="24"/>
        </w:rPr>
      </w:pPr>
      <w:r w:rsidRPr="00D451AF">
        <w:rPr>
          <w:rFonts w:eastAsiaTheme="minorHAnsi" w:hAnsi="Times New Roman" w:ascii="Times New Roman"/>
          <w:sz w:val="24"/>
          <w:szCs w:val="24"/>
        </w:rPr>
        <w:t>             </w:t>
      </w:r>
      <w:r w:rsidR="00D304B5">
        <w:rPr>
          <w:rFonts w:eastAsiaTheme="minorHAnsi" w:hAnsi="Times New Roman" w:ascii="Times New Roman"/>
          <w:sz w:val="24"/>
          <w:szCs w:val="24"/>
        </w:rPr>
        <w:t xml:space="preserve">  </w:t>
      </w:r>
      <w:r w:rsidR="00511769"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2849" cx="648000"/>
            <wp:effectExtent b="7620" r="0" t="0" l="0"/>
            <wp:docPr descr="C:\Users\nnekic\Desktop\GRB1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nekic\Desktop\GRB1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849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E9F" w:rsidP="00D451AF" w:rsidR="00A90E9F" w:rsidRPr="00CC73D2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 w:rsidR="002B3669" w:rsidRPr="00511769">
        <w:rPr>
          <w:rFonts w:eastAsiaTheme="minorHAnsi" w:hAnsi="Times New Roman" w:ascii="Times New Roman"/>
          <w:b/>
          <w:sz w:val="24"/>
          <w:szCs w:val="24"/>
        </w:rPr>
        <w:t>Poslovni bro</w:t>
      </w:r>
      <w:r w:rsidR="002B3669">
        <w:rPr>
          <w:rFonts w:eastAsiaTheme="minorHAnsi" w:hAnsi="Times New Roman" w:ascii="Times New Roman"/>
          <w:sz w:val="24"/>
          <w:szCs w:val="24"/>
        </w:rPr>
        <w:t xml:space="preserve">j 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>44. St-</w:t>
      </w:r>
      <w:r w:rsidR="00643F0E">
        <w:rPr>
          <w:rFonts w:eastAsiaTheme="minorHAnsi" w:hAnsi="Times New Roman" w:ascii="Times New Roman"/>
          <w:b/>
          <w:sz w:val="24"/>
          <w:szCs w:val="24"/>
        </w:rPr>
        <w:t>225</w:t>
      </w:r>
      <w:r w:rsidR="00F33844">
        <w:rPr>
          <w:rFonts w:eastAsiaTheme="minorHAnsi" w:hAnsi="Times New Roman" w:ascii="Times New Roman"/>
          <w:b/>
          <w:sz w:val="24"/>
          <w:szCs w:val="24"/>
        </w:rPr>
        <w:t>/1</w:t>
      </w:r>
      <w:r w:rsidR="00714466">
        <w:rPr>
          <w:rFonts w:eastAsiaTheme="minorHAnsi" w:hAnsi="Times New Roman" w:ascii="Times New Roman"/>
          <w:b/>
          <w:sz w:val="24"/>
          <w:szCs w:val="24"/>
        </w:rPr>
        <w:t>7</w:t>
      </w:r>
      <w:r w:rsidR="00F33844">
        <w:rPr>
          <w:rFonts w:eastAsiaTheme="minorHAnsi" w:hAnsi="Times New Roman" w:ascii="Times New Roman"/>
          <w:b/>
          <w:sz w:val="24"/>
          <w:szCs w:val="24"/>
        </w:rPr>
        <w:t>.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 xml:space="preserve"> 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</w:t>
      </w:r>
      <w:r>
        <w:rPr>
          <w:rFonts w:eastAsiaTheme="minorHAnsi" w:hAnsi="Times New Roman" w:ascii="Times New Roman"/>
          <w:b/>
          <w:bCs/>
          <w:sz w:val="24"/>
          <w:szCs w:val="24"/>
        </w:rPr>
        <w:t>REPUBLIKA  HRVATSKA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</w:t>
      </w:r>
      <w:r w:rsidR="002036D3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  <w:r w:rsidR="00914DC5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</w:p>
    <w:p w:rsidRDefault="002B3669" w:rsidP="00511769" w:rsidR="00511769" w:rsidRPr="005117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>Zagreb, Amruševa 2/II,  ( p.p. 432 )</w:t>
      </w:r>
    </w:p>
    <w:p w:rsidRDefault="00CC73D2" w:rsidP="002B3669" w:rsidR="002B3669" w:rsidRPr="007C0C1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8C5757">
        <w:rPr>
          <w:rFonts w:hAnsi="Times New Roman" w:ascii="Times New Roman"/>
          <w:b/>
          <w:sz w:val="24"/>
          <w:szCs w:val="24"/>
        </w:rPr>
        <w:tab/>
      </w:r>
      <w:r w:rsidRPr="008C5757">
        <w:rPr>
          <w:rFonts w:hAnsi="Times New Roman" w:ascii="Times New Roman"/>
          <w:b/>
          <w:sz w:val="24"/>
          <w:szCs w:val="24"/>
        </w:rPr>
        <w:tab/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2B3669" w:rsidP="002B3669" w:rsidR="002B3669" w:rsidRPr="002B3669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2B3669" w:rsidP="005117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J E Š E N J E</w:t>
      </w:r>
    </w:p>
    <w:p w:rsidRDefault="002B3669" w:rsidP="00511769" w:rsid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Trgovački sud u Zagrebu po sucu pojedincu </w:t>
      </w:r>
      <w:r>
        <w:rPr>
          <w:rFonts w:hAnsi="Times New Roman" w:ascii="Times New Roman"/>
          <w:sz w:val="24"/>
          <w:szCs w:val="24"/>
        </w:rPr>
        <w:t xml:space="preserve">Nadi Nekić Plevko  </w:t>
      </w:r>
      <w:r w:rsidRPr="002B3669">
        <w:rPr>
          <w:rFonts w:hAnsi="Times New Roman" w:ascii="Times New Roman"/>
          <w:sz w:val="24"/>
          <w:szCs w:val="24"/>
        </w:rPr>
        <w:t xml:space="preserve"> povodom prijedloga predlagatelja Financijske agencije, Regionalni centar Zagreb, Zagreb, Trg svibanjskih žrtva 1995. 1, za pokretanjem stečajnog postupka nad dužnikom</w:t>
      </w:r>
      <w:r w:rsidR="00643F0E">
        <w:rPr>
          <w:rFonts w:hAnsi="Times New Roman" w:ascii="Times New Roman"/>
          <w:sz w:val="24"/>
          <w:szCs w:val="24"/>
        </w:rPr>
        <w:t xml:space="preserve"> MARGESTO d.o.o. za usluge, iz Zagreba, Amruševa 7,   58022020352, </w:t>
      </w:r>
      <w:r w:rsidR="00F33844"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dana</w:t>
      </w:r>
      <w:r>
        <w:rPr>
          <w:rFonts w:hAnsi="Times New Roman" w:ascii="Times New Roman"/>
          <w:sz w:val="24"/>
          <w:szCs w:val="24"/>
        </w:rPr>
        <w:t xml:space="preserve"> 2. ožujka 2017. </w:t>
      </w:r>
      <w:r w:rsidRPr="002B3669">
        <w:rPr>
          <w:rFonts w:hAnsi="Times New Roman" w:ascii="Times New Roman"/>
          <w:sz w:val="24"/>
          <w:szCs w:val="24"/>
        </w:rPr>
        <w:t xml:space="preserve">godine </w:t>
      </w:r>
    </w:p>
    <w:p w:rsidRDefault="00643F0E" w:rsidP="00511769" w:rsidR="00643F0E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511769" w:rsid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511769" w:rsidP="002B3669" w:rsidR="005117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2B3669" w:rsidP="002B3669" w:rsidR="00643F0E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Obustavlja se postupak pokrenut povodom prijedloga predlagatelja Financijske agencije, Regionalni centar Zagreb, Zagreb, Trg svibanjskih žrtva 1995. 1, podnesen ovom sudu dana</w:t>
      </w:r>
      <w:r w:rsidR="00F33844">
        <w:rPr>
          <w:rFonts w:hAnsi="Times New Roman" w:ascii="Times New Roman"/>
          <w:sz w:val="24"/>
          <w:szCs w:val="24"/>
        </w:rPr>
        <w:t xml:space="preserve"> 28. prosinca 2016.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godine za otvaranjem stečajnog postupka nad dužnikom </w:t>
      </w:r>
      <w:r w:rsidR="00643F0E" w:rsidRPr="00643F0E">
        <w:rPr>
          <w:rFonts w:hAnsi="Times New Roman" w:ascii="Times New Roman"/>
          <w:sz w:val="24"/>
          <w:szCs w:val="24"/>
        </w:rPr>
        <w:t>MARGESTO d.o.o. za usluge, iz Zag</w:t>
      </w:r>
      <w:r w:rsidR="00643F0E">
        <w:rPr>
          <w:rFonts w:hAnsi="Times New Roman" w:ascii="Times New Roman"/>
          <w:sz w:val="24"/>
          <w:szCs w:val="24"/>
        </w:rPr>
        <w:t>reba, Amruševa 7,   58022020352.</w:t>
      </w:r>
    </w:p>
    <w:p w:rsidRDefault="00643F0E" w:rsidP="002B3669" w:rsidR="002B3669" w:rsidRPr="002B3669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643F0E">
        <w:rPr>
          <w:rFonts w:hAnsi="Times New Roman" w:ascii="Times New Roman"/>
          <w:sz w:val="24"/>
          <w:szCs w:val="24"/>
        </w:rPr>
        <w:t xml:space="preserve"> 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Obrazloženje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925BD8" w:rsidR="00511769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Predlagatelj, Financijska agencija Regionalni centar Zagreb, podnijela je ovome sudu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643F0E">
        <w:rPr>
          <w:rFonts w:hAnsi="Times New Roman" w:ascii="Times New Roman"/>
          <w:sz w:val="24"/>
          <w:szCs w:val="24"/>
        </w:rPr>
        <w:t xml:space="preserve">  23. siječnja 2017.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>prijedlog za otvaranje stečajnog postupka</w:t>
      </w:r>
      <w:r w:rsidR="00F33844">
        <w:rPr>
          <w:rFonts w:hAnsi="Times New Roman" w:ascii="Times New Roman"/>
          <w:sz w:val="24"/>
          <w:szCs w:val="24"/>
        </w:rPr>
        <w:t xml:space="preserve">  Klasa : 110-07/1</w:t>
      </w:r>
      <w:r w:rsidR="00643F0E">
        <w:rPr>
          <w:rFonts w:hAnsi="Times New Roman" w:ascii="Times New Roman"/>
          <w:sz w:val="24"/>
          <w:szCs w:val="24"/>
        </w:rPr>
        <w:t>7</w:t>
      </w:r>
      <w:r w:rsidR="00F33844">
        <w:rPr>
          <w:rFonts w:hAnsi="Times New Roman" w:ascii="Times New Roman"/>
          <w:sz w:val="24"/>
          <w:szCs w:val="24"/>
        </w:rPr>
        <w:t>-01/04. Urbroj: 04-06-1</w:t>
      </w:r>
      <w:r w:rsidR="00643F0E">
        <w:rPr>
          <w:rFonts w:hAnsi="Times New Roman" w:ascii="Times New Roman"/>
          <w:sz w:val="24"/>
          <w:szCs w:val="24"/>
        </w:rPr>
        <w:t>7</w:t>
      </w:r>
      <w:r w:rsidR="00F33844">
        <w:rPr>
          <w:rFonts w:hAnsi="Times New Roman" w:ascii="Times New Roman"/>
          <w:sz w:val="24"/>
          <w:szCs w:val="24"/>
        </w:rPr>
        <w:t>-</w:t>
      </w:r>
      <w:r w:rsidR="00643F0E">
        <w:rPr>
          <w:rFonts w:hAnsi="Times New Roman" w:ascii="Times New Roman"/>
          <w:sz w:val="24"/>
          <w:szCs w:val="24"/>
        </w:rPr>
        <w:t>342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nad gore navedenim dužnikom temeljem odredbe članka </w:t>
      </w:r>
      <w:r>
        <w:rPr>
          <w:rFonts w:hAnsi="Times New Roman" w:ascii="Times New Roman"/>
          <w:sz w:val="24"/>
          <w:szCs w:val="24"/>
        </w:rPr>
        <w:t>429</w:t>
      </w:r>
      <w:r w:rsidRPr="002B3669">
        <w:rPr>
          <w:rFonts w:hAnsi="Times New Roman" w:ascii="Times New Roman"/>
          <w:sz w:val="24"/>
          <w:szCs w:val="24"/>
        </w:rPr>
        <w:t xml:space="preserve">. stav </w:t>
      </w:r>
      <w:r>
        <w:rPr>
          <w:rFonts w:hAnsi="Times New Roman" w:ascii="Times New Roman"/>
          <w:sz w:val="24"/>
          <w:szCs w:val="24"/>
        </w:rPr>
        <w:t>1</w:t>
      </w:r>
      <w:r w:rsidRPr="002B3669">
        <w:rPr>
          <w:rFonts w:hAnsi="Times New Roman" w:ascii="Times New Roman"/>
          <w:sz w:val="24"/>
          <w:szCs w:val="24"/>
        </w:rPr>
        <w:t>. Stečajnog zakona ("Narodne novine"71/15), navodeći da</w:t>
      </w:r>
      <w:r>
        <w:rPr>
          <w:rFonts w:hAnsi="Times New Roman" w:ascii="Times New Roman"/>
          <w:sz w:val="24"/>
          <w:szCs w:val="24"/>
        </w:rPr>
        <w:t xml:space="preserve"> su kod istog ispunjeni stečajni razlozi iz  odredbe čl. 428 Stečajnog  zakon</w:t>
      </w:r>
      <w:r w:rsidR="00643F0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; da na dan </w:t>
      </w:r>
      <w:r w:rsidR="00643F0E">
        <w:rPr>
          <w:rFonts w:hAnsi="Times New Roman" w:ascii="Times New Roman"/>
          <w:sz w:val="24"/>
          <w:szCs w:val="24"/>
        </w:rPr>
        <w:t>19. siječnja 20127.</w:t>
      </w:r>
      <w:r>
        <w:rPr>
          <w:rFonts w:hAnsi="Times New Roman" w:ascii="Times New Roman"/>
          <w:sz w:val="24"/>
          <w:szCs w:val="24"/>
        </w:rPr>
        <w:t xml:space="preserve"> dužnik u Očevidniku redosl</w:t>
      </w:r>
      <w:r w:rsidR="0042315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jeda osnova za plaćanje ima evidentirane neizvršene osnove za plaćanje u neprekinutom razdoblju od 120 dana  u ukupnom iznosu od</w:t>
      </w:r>
      <w:r w:rsidR="00643F0E">
        <w:rPr>
          <w:rFonts w:hAnsi="Times New Roman" w:ascii="Times New Roman"/>
          <w:sz w:val="24"/>
          <w:szCs w:val="24"/>
        </w:rPr>
        <w:t xml:space="preserve"> 26.417,09 </w:t>
      </w:r>
      <w:r w:rsidR="005B571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kn, te da nema zaposlenih.  </w:t>
      </w:r>
      <w:r w:rsidRPr="002B3669">
        <w:rPr>
          <w:rFonts w:hAnsi="Times New Roman" w:ascii="Times New Roman"/>
          <w:sz w:val="24"/>
          <w:szCs w:val="24"/>
        </w:rPr>
        <w:t xml:space="preserve"> </w:t>
      </w:r>
    </w:p>
    <w:p w:rsidRDefault="002B3669" w:rsidP="002B3669" w:rsid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Međutim, podneskom od</w:t>
      </w:r>
      <w:r w:rsidR="005B5714">
        <w:rPr>
          <w:rFonts w:hAnsi="Times New Roman" w:ascii="Times New Roman"/>
          <w:sz w:val="24"/>
          <w:szCs w:val="24"/>
        </w:rPr>
        <w:t xml:space="preserve"> </w:t>
      </w:r>
      <w:r w:rsidR="00643F0E">
        <w:rPr>
          <w:rFonts w:hAnsi="Times New Roman" w:ascii="Times New Roman"/>
          <w:sz w:val="24"/>
          <w:szCs w:val="24"/>
        </w:rPr>
        <w:t xml:space="preserve">10. veljače </w:t>
      </w:r>
      <w:r w:rsidR="005B5714">
        <w:rPr>
          <w:rFonts w:hAnsi="Times New Roman" w:ascii="Times New Roman"/>
          <w:sz w:val="24"/>
          <w:szCs w:val="24"/>
        </w:rPr>
        <w:t xml:space="preserve">ja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7</w:t>
      </w:r>
      <w:r w:rsidRPr="002B3669">
        <w:rPr>
          <w:rFonts w:hAnsi="Times New Roman" w:ascii="Times New Roman"/>
          <w:sz w:val="24"/>
          <w:szCs w:val="24"/>
        </w:rPr>
        <w:t>. godine dužnik dostavlja dokaz da njegovi računi nisu blokirani, a što je utvrđeno uvidom u Potvrdu FINA-e od</w:t>
      </w:r>
      <w:r w:rsidR="00643F0E">
        <w:rPr>
          <w:rFonts w:hAnsi="Times New Roman" w:ascii="Times New Roman"/>
          <w:sz w:val="24"/>
          <w:szCs w:val="24"/>
        </w:rPr>
        <w:t xml:space="preserve"> 2. veljače 2017. </w:t>
      </w:r>
      <w:r>
        <w:rPr>
          <w:rFonts w:hAnsi="Times New Roman" w:ascii="Times New Roman"/>
          <w:sz w:val="24"/>
          <w:szCs w:val="24"/>
        </w:rPr>
        <w:t xml:space="preserve"> Klasa : 110-07/17-01/33; Urbroj: 08-206-17 kojom se potvrđuje da   nepodmirene obaveze dužnika na navedeni dan  iznose 0,</w:t>
      </w:r>
      <w:r w:rsidRPr="00925BD8">
        <w:rPr>
          <w:rFonts w:hAnsi="Times New Roman" w:ascii="Times New Roman"/>
          <w:sz w:val="24"/>
          <w:szCs w:val="24"/>
        </w:rPr>
        <w:t xml:space="preserve">00 kn,  </w:t>
      </w:r>
      <w:r w:rsidRPr="002B3669">
        <w:rPr>
          <w:rFonts w:hAnsi="Times New Roman" w:ascii="Times New Roman"/>
          <w:sz w:val="24"/>
          <w:szCs w:val="24"/>
        </w:rPr>
        <w:t xml:space="preserve">te je stoga odlučeno kao u izreci ovog rješenja temeljem odredbe članka 128. stav 9. SZ-a. </w:t>
      </w:r>
    </w:p>
    <w:p w:rsidRDefault="00925BD8" w:rsidP="002B3669" w:rsidR="00925BD8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U Zagrebu, </w:t>
      </w:r>
      <w:r w:rsidR="008C5757" w:rsidRPr="00925BD8">
        <w:rPr>
          <w:rFonts w:hAnsi="Times New Roman" w:ascii="Times New Roman"/>
          <w:sz w:val="24"/>
          <w:szCs w:val="24"/>
        </w:rPr>
        <w:t xml:space="preserve">2. ožujka 2017.  </w:t>
      </w:r>
    </w:p>
    <w:p w:rsidRDefault="00643F0E" w:rsidP="00643F0E" w:rsidR="002B3669" w:rsidRPr="002B366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Sudac:</w:t>
      </w:r>
    </w:p>
    <w:p w:rsidRDefault="008C5757" w:rsidP="002B3669" w:rsidR="002B3669" w:rsidRPr="002B3669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 Nekić Plevko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2B3669" w:rsidP="002B3669" w:rsidR="002B3669" w:rsidRP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8C5757" w:rsidP="002B3669" w:rsid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8C5757" w:rsidP="002B3669" w:rsidR="008C5757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925BD8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</w:t>
      </w:r>
      <w:r w:rsidR="002B3669" w:rsidRPr="002B3669">
        <w:rPr>
          <w:rFonts w:hAnsi="Times New Roman" w:ascii="Times New Roman"/>
          <w:sz w:val="24"/>
          <w:szCs w:val="24"/>
        </w:rPr>
        <w:t>:</w:t>
      </w:r>
    </w:p>
    <w:p w:rsidRDefault="002B3669" w:rsidP="002B3669" w:rsidR="002B3669" w:rsidRPr="002B3669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Predlagatelju FINA, </w:t>
      </w:r>
    </w:p>
    <w:p w:rsidRDefault="005B5714" w:rsidP="005B5714" w:rsidR="002B3669" w:rsidRPr="002B3669">
      <w:p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2.)</w:t>
      </w:r>
      <w:r w:rsidR="002B3669" w:rsidRPr="002B3669">
        <w:rPr>
          <w:rFonts w:hAnsi="Times New Roman" w:ascii="Times New Roman"/>
          <w:sz w:val="24"/>
          <w:szCs w:val="24"/>
        </w:rPr>
        <w:t>Dužniku</w:t>
      </w:r>
      <w:r w:rsidR="00925BD8">
        <w:rPr>
          <w:rFonts w:hAnsi="Times New Roman" w:ascii="Times New Roman"/>
          <w:sz w:val="24"/>
          <w:szCs w:val="24"/>
        </w:rPr>
        <w:t xml:space="preserve">  </w:t>
      </w:r>
      <w:r w:rsidRPr="005B5714">
        <w:rPr>
          <w:rFonts w:hAnsi="Times New Roman" w:ascii="Times New Roman"/>
          <w:sz w:val="24"/>
          <w:szCs w:val="24"/>
        </w:rPr>
        <w:t xml:space="preserve">NEKTAR  - POSREDOVANJE  d.o.o., za trgovinu i usluge, Zagreb,   Dolac 9,  </w:t>
      </w:r>
    </w:p>
    <w:p w:rsidRDefault="002B3669" w:rsidP="002B3669" w:rsidR="002B3669" w:rsidRPr="002B3669">
      <w:pPr>
        <w:numPr>
          <w:ilvl w:val="0"/>
          <w:numId w:val="10"/>
        </w:numPr>
        <w:tabs>
          <w:tab w:pos="851" w:val="left"/>
        </w:tabs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e-Oglasna ploča Trgovačkog suda</w:t>
      </w:r>
    </w:p>
    <w:p w:rsidRDefault="00CC73D2" w:rsidP="002B3669" w:rsidR="00CC73D2" w:rsidRPr="00CC73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sectPr w:rsidR="005C36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55F" w:rsidP="00BD209E" w:rsidR="0094355F">
      <w:r>
        <w:separator/>
      </w:r>
    </w:p>
  </w:endnote>
  <w:endnote w:id="0" w:type="continuationSeparator">
    <w:p w:rsidRDefault="0094355F" w:rsidP="00BD209E" w:rsidR="00943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55F" w:rsidP="00BD209E" w:rsidR="0094355F">
      <w:r>
        <w:separator/>
      </w:r>
    </w:p>
  </w:footnote>
  <w:footnote w:id="0" w:type="continuationSeparator">
    <w:p w:rsidRDefault="0094355F" w:rsidP="00BD209E" w:rsidR="0094355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B6D"/>
    <w:multiLevelType w:val="hybridMultilevel"/>
    <w:tmpl w:val="B838C3C0"/>
    <w:lvl w:tplc="D2E8A45A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172528AD"/>
    <w:multiLevelType w:val="hybridMultilevel"/>
    <w:tmpl w:val="44C6EBAC"/>
    <w:lvl w:tplc="06262830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194519C6"/>
    <w:multiLevelType w:val="hybridMultilevel"/>
    <w:tmpl w:val="BA0E47B0"/>
    <w:lvl w:tplc="61940524" w:ilvl="0">
      <w:numFmt w:val="bullet"/>
      <w:lvlText w:val="-"/>
      <w:lvlJc w:val="left"/>
      <w:pPr>
        <w:ind w:hanging="360" w:left="2493"/>
      </w:pPr>
      <w:rPr>
        <w:rFonts w:eastAsiaTheme="minorHAnsi" w:cs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3">
    <w:nsid w:val="20E248BD"/>
    <w:multiLevelType w:val="hybridMultilevel"/>
    <w:tmpl w:val="2DD83ADE"/>
    <w:lvl w:tplc="A88C98EC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4">
    <w:nsid w:val="29B82C16"/>
    <w:multiLevelType w:val="hybridMultilevel"/>
    <w:tmpl w:val="E4F63B1E"/>
    <w:lvl w:tplc="1A8CB4F0" w:ilvl="0">
      <w:start w:val="5"/>
      <w:numFmt w:val="bullet"/>
      <w:lvlText w:val="-"/>
      <w:lvlJc w:val="left"/>
      <w:pPr>
        <w:ind w:hanging="360" w:left="25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04"/>
      </w:pPr>
      <w:rPr>
        <w:rFonts w:hAnsi="Wingdings" w:ascii="Wingdings" w:hint="default"/>
      </w:rPr>
    </w:lvl>
  </w:abstractNum>
  <w:abstractNum w:abstractNumId="5">
    <w:nsid w:val="334B7290"/>
    <w:multiLevelType w:val="hybridMultilevel"/>
    <w:tmpl w:val="83ACF046"/>
    <w:lvl w:tplc="9AE0FB2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6">
    <w:nsid w:val="38E14532"/>
    <w:multiLevelType w:val="hybridMultilevel"/>
    <w:tmpl w:val="690A0E8E"/>
    <w:lvl w:tplc="CF8CDD4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7">
    <w:nsid w:val="465C6984"/>
    <w:multiLevelType w:val="hybridMultilevel"/>
    <w:tmpl w:val="5C720912"/>
    <w:lvl w:tplc="FA809A78" w:ilvl="0">
      <w:start w:val="7"/>
      <w:numFmt w:val="bullet"/>
      <w:lvlText w:val="-"/>
      <w:lvlJc w:val="left"/>
      <w:pPr>
        <w:ind w:hanging="360" w:left="53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4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1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073"/>
      </w:pPr>
      <w:rPr>
        <w:rFonts w:hAnsi="Wingdings" w:ascii="Wingdings" w:hint="default"/>
      </w:rPr>
    </w:lvl>
  </w:abstractNum>
  <w:abstractNum w:abstractNumId="8">
    <w:nsid w:val="51461FEC"/>
    <w:multiLevelType w:val="hybridMultilevel"/>
    <w:tmpl w:val="7C5A05E8"/>
    <w:lvl w:tplc="6C8E12E6" w:ilvl="0">
      <w:start w:val="12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9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FE"/>
    <w:rsid w:val="000240BD"/>
    <w:rsid w:val="00034C53"/>
    <w:rsid w:val="00043286"/>
    <w:rsid w:val="00053B60"/>
    <w:rsid w:val="00056667"/>
    <w:rsid w:val="00056D44"/>
    <w:rsid w:val="000A0445"/>
    <w:rsid w:val="000D784C"/>
    <w:rsid w:val="000F5AAF"/>
    <w:rsid w:val="00116543"/>
    <w:rsid w:val="00146566"/>
    <w:rsid w:val="001508BD"/>
    <w:rsid w:val="001535AC"/>
    <w:rsid w:val="00182737"/>
    <w:rsid w:val="00184A82"/>
    <w:rsid w:val="001D73B5"/>
    <w:rsid w:val="001E23A3"/>
    <w:rsid w:val="001E3D67"/>
    <w:rsid w:val="001F3BB3"/>
    <w:rsid w:val="00200F0C"/>
    <w:rsid w:val="002036D3"/>
    <w:rsid w:val="0021323D"/>
    <w:rsid w:val="00213CB9"/>
    <w:rsid w:val="00241770"/>
    <w:rsid w:val="00263D26"/>
    <w:rsid w:val="00296285"/>
    <w:rsid w:val="002B3669"/>
    <w:rsid w:val="003102C1"/>
    <w:rsid w:val="00356558"/>
    <w:rsid w:val="003762DA"/>
    <w:rsid w:val="003A4874"/>
    <w:rsid w:val="003F31C3"/>
    <w:rsid w:val="0042315B"/>
    <w:rsid w:val="0042348B"/>
    <w:rsid w:val="00455292"/>
    <w:rsid w:val="0048183E"/>
    <w:rsid w:val="0049080D"/>
    <w:rsid w:val="004B0522"/>
    <w:rsid w:val="004B30BD"/>
    <w:rsid w:val="004E52FE"/>
    <w:rsid w:val="004F34DB"/>
    <w:rsid w:val="00511769"/>
    <w:rsid w:val="00542314"/>
    <w:rsid w:val="005451BB"/>
    <w:rsid w:val="00550EF9"/>
    <w:rsid w:val="00555BEA"/>
    <w:rsid w:val="00584208"/>
    <w:rsid w:val="00595148"/>
    <w:rsid w:val="005A0311"/>
    <w:rsid w:val="005A7790"/>
    <w:rsid w:val="005B5714"/>
    <w:rsid w:val="005C36F4"/>
    <w:rsid w:val="00617A94"/>
    <w:rsid w:val="006345A4"/>
    <w:rsid w:val="00643F0E"/>
    <w:rsid w:val="00680759"/>
    <w:rsid w:val="006B3A48"/>
    <w:rsid w:val="006C3EFE"/>
    <w:rsid w:val="006E690A"/>
    <w:rsid w:val="00714466"/>
    <w:rsid w:val="007857FC"/>
    <w:rsid w:val="007A7B02"/>
    <w:rsid w:val="007D52BB"/>
    <w:rsid w:val="00805B7B"/>
    <w:rsid w:val="008274D1"/>
    <w:rsid w:val="00855A7C"/>
    <w:rsid w:val="00876FFA"/>
    <w:rsid w:val="008A2B31"/>
    <w:rsid w:val="008C5757"/>
    <w:rsid w:val="008D1131"/>
    <w:rsid w:val="009000EC"/>
    <w:rsid w:val="00914DC5"/>
    <w:rsid w:val="00925BD8"/>
    <w:rsid w:val="0094355F"/>
    <w:rsid w:val="009459BE"/>
    <w:rsid w:val="00954FF5"/>
    <w:rsid w:val="009570F6"/>
    <w:rsid w:val="009A116C"/>
    <w:rsid w:val="009B5066"/>
    <w:rsid w:val="009B7517"/>
    <w:rsid w:val="009D301D"/>
    <w:rsid w:val="009E2002"/>
    <w:rsid w:val="00A00038"/>
    <w:rsid w:val="00A03269"/>
    <w:rsid w:val="00A57D37"/>
    <w:rsid w:val="00A62E3D"/>
    <w:rsid w:val="00A90E9F"/>
    <w:rsid w:val="00AC1553"/>
    <w:rsid w:val="00AE375B"/>
    <w:rsid w:val="00B90F79"/>
    <w:rsid w:val="00BD209E"/>
    <w:rsid w:val="00BE70FE"/>
    <w:rsid w:val="00BF2D89"/>
    <w:rsid w:val="00BF44FB"/>
    <w:rsid w:val="00C10277"/>
    <w:rsid w:val="00C20563"/>
    <w:rsid w:val="00C23E7B"/>
    <w:rsid w:val="00C335F8"/>
    <w:rsid w:val="00CC73D2"/>
    <w:rsid w:val="00D304B5"/>
    <w:rsid w:val="00D451AF"/>
    <w:rsid w:val="00DD0007"/>
    <w:rsid w:val="00DD6130"/>
    <w:rsid w:val="00E16A61"/>
    <w:rsid w:val="00E852F2"/>
    <w:rsid w:val="00EC2648"/>
    <w:rsid w:val="00EC5956"/>
    <w:rsid w:val="00ED514F"/>
    <w:rsid w:val="00EE6111"/>
    <w:rsid w:val="00EF5F84"/>
    <w:rsid w:val="00F065C1"/>
    <w:rsid w:val="00F127A7"/>
    <w:rsid w:val="00F33844"/>
    <w:rsid w:val="00FA60FF"/>
    <w:rsid w:val="00FA6709"/>
    <w:rsid w:val="00FB605D"/>
    <w:rsid w:val="00FC0684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EFE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1B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EFE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1B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St-225/2017-5</izvorni_sadrzaj>
    <derivirana_varijabla naziv="DomainObject.Oznaka_1">St-225/2017-5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MARGESTO d.o.o.</izvorni_sadrzaj>
    <derivirana_varijabla naziv="DomainObject.Predmet.ProtustrankaFormated_1">  MARGESTO d.o.o.</derivirana_varijabla>
  </DomainObject.Predmet.ProtustrankaFormated>
  <DomainObject.Predmet.ProtustrankaFormatedOIB>
    <izvorni_sadrzaj>  MARGESTO d.o.o., OIB 58022020352</izvorni_sadrzaj>
    <derivirana_varijabla naziv="DomainObject.Predmet.ProtustrankaFormatedOIB_1">  MARGESTO d.o.o., OIB 58022020352</derivirana_varijabla>
  </DomainObject.Predmet.ProtustrankaFormatedOIB>
  <DomainObject.Predmet.ProtustrankaFormatedWithAdress>
    <izvorni_sadrzaj> MARGESTO d.o.o., Amruševa 7, 10000 Zagreb</izvorni_sadrzaj>
    <derivirana_varijabla naziv="DomainObject.Predmet.ProtustrankaFormatedWithAdress_1"> MARGESTO d.o.o., Amruševa 7, 10000 Zagreb</derivirana_varijabla>
  </DomainObject.Predmet.ProtustrankaFormatedWithAdress>
  <DomainObject.Predmet.ProtustrankaFormatedWithAdressOIB>
    <izvorni_sadrzaj> MARGESTO d.o.o., OIB 58022020352, Amruševa 7, 10000 Zagreb</izvorni_sadrzaj>
    <derivirana_varijabla naziv="DomainObject.Predmet.ProtustrankaFormatedWithAdressOIB_1"> MARGESTO d.o.o., OIB 58022020352, Amruševa 7, 10000 Zagreb</derivirana_varijabla>
  </DomainObject.Predmet.ProtustrankaFormatedWithAdressOIB>
  <DomainObject.Predmet.ProtustrankaWithAdress>
    <izvorni_sadrzaj>MARGESTO d.o.o. Amruševa 7, 10000 Zagreb</izvorni_sadrzaj>
    <derivirana_varijabla naziv="DomainObject.Predmet.ProtustrankaWithAdress_1">MARGESTO d.o.o. Amruševa 7, 10000 Zagreb</derivirana_varijabla>
  </DomainObject.Predmet.ProtustrankaWithAdress>
  <DomainObject.Predmet.ProtustrankaWithAdressOIB>
    <izvorni_sadrzaj>MARGESTO d.o.o., OIB 58022020352, Amruševa 7, 10000 Zagreb</izvorni_sadrzaj>
    <derivirana_varijabla naziv="DomainObject.Predmet.ProtustrankaWithAdressOIB_1">MARGESTO d.o.o., OIB 58022020352, Amruševa 7, 10000 Zagreb</derivirana_varijabla>
  </DomainObject.Predmet.ProtustrankaWithAdressOIB>
  <DomainObject.Predmet.ProtustrankaNazivFormated>
    <izvorni_sadrzaj>MARGESTO d.o.o.</izvorni_sadrzaj>
    <derivirana_varijabla naziv="DomainObject.Predmet.ProtustrankaNazivFormated_1">MARGESTO d.o.o.</derivirana_varijabla>
  </DomainObject.Predmet.ProtustrankaNazivFormated>
  <DomainObject.Predmet.ProtustrankaNazivFormatedOIB>
    <izvorni_sadrzaj>MARGESTO d.o.o., OIB 58022020352</izvorni_sadrzaj>
    <derivirana_varijabla naziv="DomainObject.Predmet.ProtustrankaNazivFormatedOIB_1">MARGESTO d.o.o., OIB 58022020352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MARGESTO d.o.o.</item>
    </izvorni_sadrzaj>
    <derivirana_varijabla naziv="DomainObject.Predmet.ProtuStrankaListFormated_1">
      <item>MARGESTO d.o.o.</item>
    </derivirana_varijabla>
  </DomainObject.Predmet.ProtuStrankaListFormated>
  <DomainObject.Predmet.ProtuStrankaListFormatedOIB>
    <izvorni_sadrzaj>
      <item>MARGESTO d.o.o., OIB 58022020352</item>
    </izvorni_sadrzaj>
    <derivirana_varijabla naziv="DomainObject.Predmet.ProtuStrankaListFormatedOIB_1">
      <item>MARGESTO d.o.o., OIB 58022020352</item>
    </derivirana_varijabla>
  </DomainObject.Predmet.ProtuStrankaListFormatedOIB>
  <DomainObject.Predmet.ProtuStrankaListFormatedWithAdress>
    <izvorni_sadrzaj>
      <item>MARGESTO d.o.o., Amruševa 7, 10000 Zagreb</item>
    </izvorni_sadrzaj>
    <derivirana_varijabla naziv="DomainObject.Predmet.ProtuStrankaListFormatedWithAdress_1">
      <item>MARGESTO d.o.o., Amruševa 7, 10000 Zagreb</item>
    </derivirana_varijabla>
  </DomainObject.Predmet.ProtuStrankaListFormatedWithAdress>
  <DomainObject.Predmet.ProtuStrankaListFormatedWithAdressOIB>
    <izvorni_sadrzaj>
      <item>MARGESTO d.o.o., OIB 58022020352, Amruševa 7, 10000 Zagreb</item>
    </izvorni_sadrzaj>
    <derivirana_varijabla naziv="DomainObject.Predmet.ProtuStrankaListFormatedWithAdressOIB_1">
      <item>MARGESTO d.o.o., OIB 58022020352, Amruševa 7, 10000 Zagreb</item>
    </derivirana_varijabla>
  </DomainObject.Predmet.ProtuStrankaListFormatedWithAdressOIB>
  <DomainObject.Predmet.ProtuStrankaListNazivFormated>
    <izvorni_sadrzaj>
      <item>MARGESTO d.o.o.</item>
    </izvorni_sadrzaj>
    <derivirana_varijabla naziv="DomainObject.Predmet.ProtuStrankaListNazivFormated_1">
      <item>MARGESTO d.o.o.</item>
    </derivirana_varijabla>
  </DomainObject.Predmet.ProtuStrankaListNazivFormated>
  <DomainObject.Predmet.ProtuStrankaListNazivFormatedOIB>
    <izvorni_sadrzaj>
      <item>MARGESTO d.o.o., OIB 58022020352</item>
    </izvorni_sadrzaj>
    <derivirana_varijabla naziv="DomainObject.Predmet.ProtuStrankaListNazivFormatedOIB_1">
      <item>MARGESTO d.o.o., OIB 58022020352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St-225/2017-5</izvorni_sadrzaj>
    <derivirana_varijabla naziv="DomainObject.PoslovniBrojDokumenta_1">St-225/2017-5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MARGESTO d.o.o.</izvorni_sadrzaj>
    <derivirana_varijabla naziv="DomainObject.Predmet.ProtustrankaIDrugi_1">MARGESTO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MARGESTO d.o.o., OIB 58022020352, Amruševa 7, 10000 Zagreb</izvorni_sadrzaj>
    <derivirana_varijabla naziv="DomainObject.Predmet.ProtustrankaIDrugiAdressOIB_1">MARGESTO d.o.o., OIB 58022020352,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MARGESTO d.o.o.</item>
    </izvorni_sadrzaj>
    <derivirana_varijabla naziv="DomainObject.Predmet.SudioniciListNaziv_1">
      <item>FINA Regionalni centar Zagreb</item>
      <item>MARGESTO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MARGESTO d.o.o., OIB 58022020352, Amruševa 7,10000 Zagreb</item>
    </izvorni_sadrzaj>
    <derivirana_varijabla naziv="DomainObject.Predmet.SudioniciListAdressOIB_1">
      <item>FINA Regionalni centar Zagreb, OIB 85821130368, Trg svibanjskih žrtava 1995.1,10000 Zagreb</item>
      <item>MARGESTO d.o.o., OIB 58022020352,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58022020352</item>
    </izvorni_sadrzaj>
    <derivirana_varijabla naziv="DomainObject.Predmet.SudioniciListNazivOIB_1">
      <item>, OIB 85821130368</item>
      <item>, OIB 58022020352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F493F-1ABB-471D-A0F8-8FCFFF721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1857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2017-03-02T12:26:00Z</dcterms:created>
  <dc:creator>Nada Nekić Plevko</dc:creator>
  <cp:lastModifiedBy>Nada Nekić Plevko</cp:lastModifiedBy>
  <cp:lastPrinted>2017-03-02T12:07:00Z</cp:lastPrinted>
  <dcterms:modified xmlns:xsi="http://www.w3.org/2001/XMLSchema-instance" xsi:type="dcterms:W3CDTF">2017-03-02T12:31:00Z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