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5e6b" w14:paraId="1525e6b" w:rsidRDefault="000631F6" w:rsidP="000631F6" w:rsidR="000631F6" w:rsidRPr="0073683C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73683C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3683C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3683C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73683C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73683C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73683C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73683C">
        <w:rPr>
          <w:rFonts w:hAnsi="Times New Roman" w:ascii="Times New Roman"/>
          <w:sz w:val="22"/>
          <w:szCs w:val="22"/>
          <w:lang w:eastAsia="en-US" w:val="hr-HR"/>
        </w:rPr>
        <w:tab/>
      </w:r>
      <w:r w:rsidRPr="0073683C">
        <w:rPr>
          <w:rFonts w:hAnsi="Times New Roman" w:ascii="Times New Roman"/>
          <w:sz w:val="22"/>
          <w:szCs w:val="22"/>
          <w:lang w:eastAsia="en-US" w:val="hr-HR"/>
        </w:rPr>
        <w:tab/>
      </w:r>
      <w:r w:rsidRPr="0073683C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73683C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3683C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73683C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73683C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73683C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73683C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DB4528" w:rsidP="0086691F" w:rsidR="00DB4528" w:rsidRPr="0073683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73683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73683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73683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73683C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73683C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73683C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73683C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73683C">
        <w:rPr>
          <w:rFonts w:hAnsi="Times New Roman" w:ascii="Times New Roman"/>
          <w:sz w:val="22"/>
          <w:szCs w:val="22"/>
        </w:rPr>
        <w:t>,</w:t>
      </w:r>
      <w:r w:rsidR="00637F66" w:rsidRPr="0073683C">
        <w:rPr>
          <w:rFonts w:hAnsi="Times New Roman" w:ascii="Times New Roman"/>
          <w:sz w:val="22"/>
          <w:szCs w:val="22"/>
        </w:rPr>
        <w:t xml:space="preserve"> </w:t>
      </w:r>
      <w:r w:rsidR="0073683C" w:rsidRPr="0073683C">
        <w:rPr>
          <w:rFonts w:hAnsi="Times New Roman" w:ascii="Times New Roman"/>
          <w:sz w:val="22"/>
          <w:szCs w:val="22"/>
        </w:rPr>
        <w:t xml:space="preserve">TURKOIL TERMINAL d.o.o.  </w:t>
      </w:r>
      <w:proofErr w:type="spellStart"/>
      <w:proofErr w:type="gramStart"/>
      <w:r w:rsidR="0073683C" w:rsidRPr="0073683C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trgovinu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naftom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i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naftnim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derivatima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turizam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i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usluge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Ploče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Trg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Kralja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Tomislava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23, MBS: 060272683, OIB: 12727249986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E0561" w:rsidRPr="0073683C">
        <w:rPr>
          <w:rFonts w:hAnsi="Times New Roman" w:ascii="Times New Roman"/>
          <w:sz w:val="22"/>
          <w:szCs w:val="22"/>
          <w:lang w:val="hr-HR"/>
        </w:rPr>
        <w:t>28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</w:p>
    <w:p w:rsidRDefault="00B03169" w:rsidP="00997BA9" w:rsidR="00B03169" w:rsidRPr="0073683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73683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73683C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73683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73683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73683C">
      <w:pPr>
        <w:pStyle w:val="BodyText21"/>
        <w:rPr>
          <w:rFonts w:hAnsi="Times New Roman" w:ascii="Times New Roman"/>
          <w:sz w:val="22"/>
          <w:szCs w:val="22"/>
        </w:rPr>
      </w:pPr>
      <w:r w:rsidRPr="0073683C">
        <w:rPr>
          <w:rFonts w:hAnsi="Times New Roman" w:ascii="Times New Roman"/>
          <w:b/>
          <w:sz w:val="22"/>
          <w:szCs w:val="22"/>
        </w:rPr>
        <w:t>I</w:t>
      </w:r>
      <w:r w:rsidRPr="0073683C">
        <w:rPr>
          <w:rFonts w:hAnsi="Times New Roman" w:ascii="Times New Roman"/>
          <w:sz w:val="22"/>
          <w:szCs w:val="22"/>
        </w:rPr>
        <w:t xml:space="preserve">   </w:t>
      </w:r>
      <w:r w:rsidR="0074774C" w:rsidRPr="0073683C">
        <w:rPr>
          <w:rFonts w:hAnsi="Times New Roman" w:ascii="Times New Roman"/>
          <w:sz w:val="22"/>
          <w:szCs w:val="22"/>
        </w:rPr>
        <w:tab/>
      </w:r>
      <w:r w:rsidR="00EE69E5" w:rsidRPr="0073683C">
        <w:rPr>
          <w:rFonts w:hAnsi="Times New Roman" w:ascii="Times New Roman"/>
          <w:sz w:val="22"/>
          <w:szCs w:val="22"/>
        </w:rPr>
        <w:t>Otvara se stečajni postupak nad dužnikom</w:t>
      </w:r>
      <w:r w:rsidR="001550BB" w:rsidRPr="0073683C">
        <w:rPr>
          <w:rFonts w:hAnsi="Times New Roman" w:ascii="Times New Roman"/>
          <w:sz w:val="22"/>
          <w:szCs w:val="22"/>
        </w:rPr>
        <w:t xml:space="preserve"> </w:t>
      </w:r>
      <w:r w:rsidR="0073683C" w:rsidRPr="0073683C">
        <w:rPr>
          <w:rFonts w:hAnsi="Times New Roman" w:ascii="Times New Roman"/>
          <w:sz w:val="22"/>
          <w:szCs w:val="22"/>
        </w:rPr>
        <w:t xml:space="preserve">TURKOIL TERMINAL d.o.o.  za trgovinu naftom i naftnim  derivatima, turizam i usluge, Ploče, Trg Kralja Tomislava 23, MBS: 060272683, OIB: 12727249986 </w:t>
      </w:r>
      <w:r w:rsidR="00EE69E5" w:rsidRPr="0073683C">
        <w:rPr>
          <w:rFonts w:hAnsi="Times New Roman" w:ascii="Times New Roman"/>
          <w:sz w:val="22"/>
          <w:szCs w:val="22"/>
        </w:rPr>
        <w:t xml:space="preserve">dana </w:t>
      </w:r>
      <w:r w:rsidR="002810F6" w:rsidRPr="0073683C">
        <w:rPr>
          <w:rFonts w:hAnsi="Times New Roman" w:ascii="Times New Roman"/>
          <w:sz w:val="22"/>
          <w:szCs w:val="22"/>
        </w:rPr>
        <w:t>2</w:t>
      </w:r>
      <w:r w:rsidR="0074774C" w:rsidRPr="0073683C">
        <w:rPr>
          <w:rFonts w:hAnsi="Times New Roman" w:ascii="Times New Roman"/>
          <w:sz w:val="22"/>
          <w:szCs w:val="22"/>
        </w:rPr>
        <w:t xml:space="preserve">8. prosinca </w:t>
      </w:r>
      <w:r w:rsidR="002810F6" w:rsidRPr="0073683C">
        <w:rPr>
          <w:rFonts w:hAnsi="Times New Roman" w:ascii="Times New Roman"/>
          <w:sz w:val="22"/>
          <w:szCs w:val="22"/>
        </w:rPr>
        <w:t>2015. u</w:t>
      </w:r>
      <w:r w:rsidR="00611A97" w:rsidRPr="0073683C">
        <w:rPr>
          <w:rFonts w:hAnsi="Times New Roman" w:ascii="Times New Roman"/>
          <w:sz w:val="22"/>
          <w:szCs w:val="22"/>
        </w:rPr>
        <w:t xml:space="preserve"> 12</w:t>
      </w:r>
      <w:r w:rsidR="00242FFA" w:rsidRPr="0073683C">
        <w:rPr>
          <w:rFonts w:hAnsi="Times New Roman" w:ascii="Times New Roman"/>
          <w:sz w:val="22"/>
          <w:szCs w:val="22"/>
        </w:rPr>
        <w:t>,55</w:t>
      </w:r>
      <w:r w:rsidR="0074774C" w:rsidRPr="0073683C">
        <w:rPr>
          <w:rFonts w:hAnsi="Times New Roman" w:ascii="Times New Roman"/>
          <w:sz w:val="22"/>
          <w:szCs w:val="22"/>
        </w:rPr>
        <w:t xml:space="preserve"> </w:t>
      </w:r>
      <w:r w:rsidR="002810F6" w:rsidRPr="0073683C">
        <w:rPr>
          <w:rFonts w:hAnsi="Times New Roman" w:ascii="Times New Roman"/>
          <w:sz w:val="22"/>
          <w:szCs w:val="22"/>
        </w:rPr>
        <w:t>sati</w:t>
      </w:r>
      <w:r w:rsidR="00EE69E5" w:rsidRPr="0073683C">
        <w:rPr>
          <w:rFonts w:hAnsi="Times New Roman" w:ascii="Times New Roman"/>
          <w:sz w:val="22"/>
          <w:szCs w:val="22"/>
        </w:rPr>
        <w:t>, kada je ovo rješenje</w:t>
      </w:r>
      <w:r w:rsidR="00B2463B" w:rsidRPr="0073683C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73683C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74774C" w:rsidR="00EE69E5" w:rsidRPr="0073683C">
      <w:pPr>
        <w:pStyle w:val="BodyText21"/>
        <w:rPr>
          <w:rFonts w:hAnsi="Times New Roman" w:ascii="Times New Roman"/>
          <w:sz w:val="22"/>
          <w:szCs w:val="22"/>
        </w:rPr>
      </w:pPr>
      <w:r w:rsidRPr="0073683C">
        <w:rPr>
          <w:rFonts w:hAnsi="Times New Roman" w:ascii="Times New Roman"/>
          <w:b/>
          <w:sz w:val="22"/>
          <w:szCs w:val="22"/>
        </w:rPr>
        <w:t>II</w:t>
      </w:r>
      <w:r w:rsidRPr="0073683C">
        <w:rPr>
          <w:rFonts w:hAnsi="Times New Roman" w:ascii="Times New Roman"/>
          <w:sz w:val="22"/>
          <w:szCs w:val="22"/>
        </w:rPr>
        <w:t xml:space="preserve">   </w:t>
      </w:r>
      <w:r w:rsidR="0074774C" w:rsidRPr="0073683C">
        <w:rPr>
          <w:rFonts w:hAnsi="Times New Roman" w:ascii="Times New Roman"/>
          <w:sz w:val="22"/>
          <w:szCs w:val="22"/>
        </w:rPr>
        <w:tab/>
      </w:r>
      <w:r w:rsidR="00EE69E5" w:rsidRPr="0073683C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73683C">
        <w:rPr>
          <w:rFonts w:hAnsi="Times New Roman" w:ascii="Times New Roman"/>
          <w:sz w:val="22"/>
          <w:szCs w:val="22"/>
        </w:rPr>
        <w:t xml:space="preserve">  </w:t>
      </w:r>
      <w:r w:rsidR="00242FFA" w:rsidRPr="0073683C">
        <w:rPr>
          <w:rFonts w:hAnsi="Times New Roman" w:ascii="Times New Roman"/>
          <w:sz w:val="22"/>
          <w:szCs w:val="22"/>
        </w:rPr>
        <w:t xml:space="preserve"> NADA MIKULANDRA </w:t>
      </w:r>
      <w:r w:rsidR="001550BB" w:rsidRPr="0073683C">
        <w:rPr>
          <w:rFonts w:hAnsi="Times New Roman" w:ascii="Times New Roman"/>
          <w:sz w:val="22"/>
          <w:szCs w:val="22"/>
        </w:rPr>
        <w:t xml:space="preserve">, </w:t>
      </w:r>
      <w:r w:rsidR="009B7EE2" w:rsidRPr="0073683C">
        <w:rPr>
          <w:rFonts w:hAnsi="Times New Roman" w:ascii="Times New Roman"/>
          <w:sz w:val="22"/>
          <w:szCs w:val="22"/>
        </w:rPr>
        <w:t>OIB:</w:t>
      </w:r>
      <w:r w:rsidR="00242FFA" w:rsidRPr="0073683C">
        <w:rPr>
          <w:rFonts w:hAnsi="Times New Roman" w:ascii="Times New Roman"/>
          <w:sz w:val="22"/>
          <w:szCs w:val="22"/>
        </w:rPr>
        <w:t>29918517997</w:t>
      </w:r>
      <w:r w:rsidR="009B7EE2" w:rsidRPr="0073683C">
        <w:rPr>
          <w:rFonts w:hAnsi="Times New Roman" w:ascii="Times New Roman"/>
          <w:sz w:val="22"/>
          <w:szCs w:val="22"/>
        </w:rPr>
        <w:t xml:space="preserve"> iz</w:t>
      </w:r>
      <w:r w:rsidR="003579F7" w:rsidRPr="0073683C">
        <w:rPr>
          <w:rFonts w:hAnsi="Times New Roman" w:ascii="Times New Roman"/>
          <w:sz w:val="22"/>
          <w:szCs w:val="22"/>
        </w:rPr>
        <w:t xml:space="preserve"> </w:t>
      </w:r>
      <w:r w:rsidR="001550BB" w:rsidRPr="0073683C">
        <w:rPr>
          <w:rFonts w:hAnsi="Times New Roman" w:ascii="Times New Roman"/>
          <w:sz w:val="22"/>
          <w:szCs w:val="22"/>
        </w:rPr>
        <w:t xml:space="preserve"> </w:t>
      </w:r>
      <w:r w:rsidR="00242FFA" w:rsidRPr="0073683C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242FFA" w:rsidRPr="0073683C">
        <w:rPr>
          <w:rFonts w:hAnsi="Times New Roman" w:ascii="Times New Roman"/>
          <w:sz w:val="22"/>
          <w:szCs w:val="22"/>
        </w:rPr>
        <w:t>Bilica</w:t>
      </w:r>
      <w:proofErr w:type="spellEnd"/>
      <w:r w:rsidR="00242FFA" w:rsidRPr="0073683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242FFA" w:rsidRPr="0073683C">
        <w:rPr>
          <w:rFonts w:hAnsi="Times New Roman" w:ascii="Times New Roman"/>
          <w:sz w:val="22"/>
          <w:szCs w:val="22"/>
        </w:rPr>
        <w:t>Stubalj</w:t>
      </w:r>
      <w:proofErr w:type="spellEnd"/>
      <w:r w:rsidR="00242FFA" w:rsidRPr="0073683C">
        <w:rPr>
          <w:rFonts w:hAnsi="Times New Roman" w:ascii="Times New Roman"/>
          <w:sz w:val="22"/>
          <w:szCs w:val="22"/>
        </w:rPr>
        <w:t xml:space="preserve"> 238.</w:t>
      </w:r>
    </w:p>
    <w:p w:rsidRDefault="00EE69E5" w:rsidP="00EE69E5" w:rsidR="00EE69E5" w:rsidRPr="0073683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73683C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73683C">
        <w:rPr>
          <w:rFonts w:hAnsi="Times New Roman" w:ascii="Times New Roman"/>
          <w:sz w:val="22"/>
          <w:szCs w:val="22"/>
          <w:lang w:val="hr-HR"/>
        </w:rPr>
        <w:tab/>
      </w:r>
      <w:r w:rsidR="00EE69E5" w:rsidRPr="0073683C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73683C">
        <w:rPr>
          <w:rFonts w:hAnsi="Times New Roman" w:ascii="Times New Roman"/>
          <w:sz w:val="22"/>
          <w:szCs w:val="22"/>
        </w:rPr>
        <w:t xml:space="preserve"> </w:t>
      </w:r>
      <w:r w:rsidR="0073683C" w:rsidRPr="0073683C">
        <w:rPr>
          <w:rFonts w:hAnsi="Times New Roman" w:ascii="Times New Roman"/>
          <w:sz w:val="22"/>
          <w:szCs w:val="22"/>
        </w:rPr>
        <w:t xml:space="preserve">TURKOIL TERMINAL d.o.o.  </w:t>
      </w:r>
      <w:proofErr w:type="spellStart"/>
      <w:proofErr w:type="gramStart"/>
      <w:r w:rsidR="0073683C" w:rsidRPr="0073683C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trgovinu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naftom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i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naftnim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derivatima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turizam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i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usluge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Ploče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Trg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Kralja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3683C" w:rsidRPr="0073683C">
        <w:rPr>
          <w:rFonts w:hAnsi="Times New Roman" w:ascii="Times New Roman"/>
          <w:sz w:val="22"/>
          <w:szCs w:val="22"/>
        </w:rPr>
        <w:t>Tomislava</w:t>
      </w:r>
      <w:proofErr w:type="spellEnd"/>
      <w:r w:rsidR="0073683C" w:rsidRPr="0073683C">
        <w:rPr>
          <w:rFonts w:hAnsi="Times New Roman" w:ascii="Times New Roman"/>
          <w:sz w:val="22"/>
          <w:szCs w:val="22"/>
        </w:rPr>
        <w:t xml:space="preserve"> 23, MBS: 060272683, OIB: 12727249986.</w:t>
      </w:r>
    </w:p>
    <w:p w:rsidRDefault="00EE69E5" w:rsidP="00EE69E5" w:rsidR="00EE69E5" w:rsidRPr="0073683C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73683C">
        <w:rPr>
          <w:rFonts w:hAnsi="Times New Roman" w:ascii="Times New Roman"/>
          <w:sz w:val="22"/>
          <w:szCs w:val="22"/>
          <w:lang w:val="hr-HR"/>
        </w:rPr>
        <w:tab/>
      </w:r>
      <w:r w:rsidR="00B2463B" w:rsidRPr="0073683C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73683C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73683C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73683C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73683C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3683C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73683C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73683C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73683C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73683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73683C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3683C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73683C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73683C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73683C">
        <w:rPr>
          <w:rFonts w:hAnsi="Times New Roman" w:ascii="Times New Roman"/>
          <w:sz w:val="22"/>
          <w:szCs w:val="22"/>
          <w:lang w:val="hr-HR"/>
        </w:rPr>
        <w:t>-a</w:t>
      </w:r>
      <w:r w:rsidRPr="0073683C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73683C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AE7FE2" w:rsidR="0074774C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ab/>
      </w:r>
      <w:r w:rsidR="00802A6B" w:rsidRPr="0073683C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73683C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73683C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73683C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73683C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3683C" w:rsidRPr="0073683C">
        <w:rPr>
          <w:rFonts w:hAnsi="Times New Roman" w:ascii="Times New Roman"/>
          <w:sz w:val="22"/>
          <w:szCs w:val="22"/>
          <w:lang w:val="hr-HR"/>
        </w:rPr>
        <w:t>05</w:t>
      </w:r>
      <w:r w:rsidR="00D17164" w:rsidRPr="0073683C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73683C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73683C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73683C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73683C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3683C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73683C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73683C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73683C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73683C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73683C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73683C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73683C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73683C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lastRenderedPageBreak/>
        <w:tab/>
        <w:t>Rje</w:t>
      </w:r>
      <w:r w:rsidR="00611A97" w:rsidRPr="0073683C">
        <w:rPr>
          <w:rFonts w:hAnsi="Times New Roman" w:ascii="Times New Roman"/>
          <w:sz w:val="22"/>
          <w:szCs w:val="22"/>
          <w:lang w:val="hr-HR"/>
        </w:rPr>
        <w:t xml:space="preserve">šenjem ovog suda </w:t>
      </w:r>
      <w:r w:rsidR="0073683C" w:rsidRPr="0073683C">
        <w:rPr>
          <w:rFonts w:hAnsi="Times New Roman" w:ascii="Times New Roman"/>
          <w:sz w:val="22"/>
          <w:szCs w:val="22"/>
          <w:lang w:val="hr-HR"/>
        </w:rPr>
        <w:t xml:space="preserve">posl.br. St.285/2015 od 30. studenog 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2015. godine </w:t>
      </w:r>
      <w:r w:rsidR="007830BA" w:rsidRPr="0073683C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73683C">
        <w:rPr>
          <w:rFonts w:hAnsi="Times New Roman" w:ascii="Times New Roman"/>
          <w:sz w:val="22"/>
          <w:szCs w:val="22"/>
          <w:lang w:val="hr-HR"/>
        </w:rPr>
        <w:t>spojeni su pre</w:t>
      </w:r>
      <w:r w:rsidR="0073683C" w:rsidRPr="0073683C">
        <w:rPr>
          <w:rFonts w:hAnsi="Times New Roman" w:ascii="Times New Roman"/>
          <w:sz w:val="22"/>
          <w:szCs w:val="22"/>
          <w:lang w:val="hr-HR"/>
        </w:rPr>
        <w:t xml:space="preserve">dmeti ovog suda </w:t>
      </w:r>
      <w:proofErr w:type="spellStart"/>
      <w:r w:rsidR="0073683C" w:rsidRPr="0073683C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73683C" w:rsidRPr="0073683C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="0073683C" w:rsidRPr="0073683C">
        <w:rPr>
          <w:rFonts w:hAnsi="Times New Roman" w:ascii="Times New Roman"/>
          <w:sz w:val="22"/>
          <w:szCs w:val="22"/>
          <w:lang w:val="hr-HR"/>
        </w:rPr>
        <w:t>br</w:t>
      </w:r>
      <w:proofErr w:type="spellEnd"/>
      <w:r w:rsidR="0073683C" w:rsidRPr="0073683C">
        <w:rPr>
          <w:rFonts w:hAnsi="Times New Roman" w:ascii="Times New Roman"/>
          <w:sz w:val="22"/>
          <w:szCs w:val="22"/>
          <w:lang w:val="hr-HR"/>
        </w:rPr>
        <w:t>, St.285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/2015 i </w:t>
      </w:r>
      <w:proofErr w:type="spellStart"/>
      <w:r w:rsidR="007830BA" w:rsidRPr="0073683C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7830BA" w:rsidRPr="0073683C">
        <w:rPr>
          <w:rFonts w:hAnsi="Times New Roman" w:ascii="Times New Roman"/>
          <w:sz w:val="22"/>
          <w:szCs w:val="22"/>
          <w:lang w:val="hr-HR"/>
        </w:rPr>
        <w:t xml:space="preserve">. br. </w:t>
      </w:r>
      <w:r w:rsidR="0073683C" w:rsidRPr="0073683C">
        <w:rPr>
          <w:rFonts w:hAnsi="Times New Roman" w:ascii="Times New Roman"/>
          <w:sz w:val="22"/>
          <w:szCs w:val="22"/>
          <w:lang w:val="hr-HR"/>
        </w:rPr>
        <w:t>St.722</w:t>
      </w:r>
      <w:r w:rsidRPr="0073683C">
        <w:rPr>
          <w:rFonts w:hAnsi="Times New Roman" w:ascii="Times New Roman"/>
          <w:sz w:val="22"/>
          <w:szCs w:val="22"/>
          <w:lang w:val="hr-HR"/>
        </w:rPr>
        <w:t>/2015</w:t>
      </w:r>
      <w:r w:rsidR="007830BA"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3683C">
        <w:rPr>
          <w:rFonts w:hAnsi="Times New Roman" w:ascii="Times New Roman"/>
          <w:sz w:val="22"/>
          <w:szCs w:val="22"/>
          <w:lang w:val="hr-HR"/>
        </w:rPr>
        <w:t>koji</w:t>
      </w:r>
      <w:r w:rsidR="00802A6B" w:rsidRPr="0073683C">
        <w:rPr>
          <w:rFonts w:hAnsi="Times New Roman" w:ascii="Times New Roman"/>
          <w:sz w:val="22"/>
          <w:szCs w:val="22"/>
          <w:lang w:val="hr-HR"/>
        </w:rPr>
        <w:t xml:space="preserve"> se  postupak 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nastavio voditi  pod ovim </w:t>
      </w:r>
      <w:proofErr w:type="spellStart"/>
      <w:r w:rsidRPr="0073683C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Pr="0073683C">
        <w:rPr>
          <w:rFonts w:hAnsi="Times New Roman" w:ascii="Times New Roman"/>
          <w:sz w:val="22"/>
          <w:szCs w:val="22"/>
          <w:lang w:val="hr-HR"/>
        </w:rPr>
        <w:t>. br.</w:t>
      </w:r>
      <w:r w:rsidR="007830BA" w:rsidRPr="0073683C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73683C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73683C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73683C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73683C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73683C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73683C">
        <w:rPr>
          <w:rFonts w:hAnsi="Times New Roman" w:ascii="Times New Roman"/>
          <w:sz w:val="22"/>
          <w:szCs w:val="22"/>
          <w:lang w:val="hr-HR"/>
        </w:rPr>
        <w:t>n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73683C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73683C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73683C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73683C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3683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73683C">
        <w:rPr>
          <w:rFonts w:hAnsi="Times New Roman" w:ascii="Times New Roman"/>
          <w:sz w:val="22"/>
          <w:szCs w:val="22"/>
          <w:lang w:val="hr-HR"/>
        </w:rPr>
        <w:t>užnik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73683C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73683C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73683C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3683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73683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73683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73683C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73683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504C" w:rsidRPr="0073683C">
        <w:rPr>
          <w:rFonts w:hAnsi="Times New Roman" w:ascii="Times New Roman"/>
          <w:b/>
          <w:sz w:val="22"/>
          <w:szCs w:val="22"/>
          <w:lang w:val="hr-HR"/>
        </w:rPr>
        <w:t>2</w:t>
      </w:r>
      <w:r w:rsidRPr="0073683C">
        <w:rPr>
          <w:rFonts w:hAnsi="Times New Roman" w:ascii="Times New Roman"/>
          <w:b/>
          <w:sz w:val="22"/>
          <w:szCs w:val="22"/>
          <w:lang w:val="hr-HR"/>
        </w:rPr>
        <w:t>8</w:t>
      </w:r>
      <w:r w:rsidR="0063504C" w:rsidRPr="0073683C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="00D44D4F" w:rsidRPr="0073683C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543A17" w:rsidP="00532B71" w:rsidR="00543A17" w:rsidRPr="0073683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73683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3683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73683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73683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3683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73683C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73683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73683C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4C21FB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73683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3683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3683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73683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73683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73683C">
      <w:pPr>
        <w:jc w:val="both"/>
        <w:rPr>
          <w:rFonts w:hAnsi="Times New Roman" w:ascii="Times New Roman"/>
          <w:szCs w:val="24"/>
          <w:lang w:val="hr-HR"/>
        </w:rPr>
      </w:pPr>
      <w:r w:rsidRPr="0073683C">
        <w:rPr>
          <w:rFonts w:hAnsi="Times New Roman" w:ascii="Times New Roman"/>
          <w:szCs w:val="24"/>
          <w:lang w:val="hr-HR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3683C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73683C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73683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73683C">
        <w:rPr>
          <w:rFonts w:hAnsi="Times New Roman" w:ascii="Times New Roman"/>
          <w:b/>
          <w:sz w:val="22"/>
          <w:szCs w:val="22"/>
          <w:lang w:val="hr-HR"/>
        </w:rPr>
        <w:t>-</w:t>
      </w:r>
      <w:r w:rsidRPr="0073683C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0B1328" w:rsidP="00F316D3" w:rsidR="000B1328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316D3" w:rsidP="00F316D3" w:rsidR="00F316D3" w:rsidRPr="0073683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3683C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73683C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F316D3" w:rsidP="00F316D3" w:rsidR="00F316D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307B8" w:rsidP="00F316D3" w:rsidR="00D307B8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 xml:space="preserve">- </w:t>
      </w:r>
      <w:r w:rsidR="00242FFA" w:rsidRPr="0073683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3683C">
        <w:rPr>
          <w:rFonts w:hAnsi="Times New Roman" w:ascii="Times New Roman"/>
          <w:sz w:val="22"/>
          <w:szCs w:val="22"/>
          <w:lang w:val="hr-HR"/>
        </w:rPr>
        <w:t>OTP banka Hrvatska d.d.,</w:t>
      </w:r>
    </w:p>
    <w:p w:rsidRDefault="00F316D3" w:rsidP="00F316D3" w:rsidR="00F316D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F316D3" w:rsidP="00F316D3" w:rsidR="00F316D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F316D3" w:rsidP="00F316D3" w:rsidR="00F316D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F316D3" w:rsidP="00F316D3" w:rsidR="00F316D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F316D3" w:rsidP="00F316D3" w:rsidR="00F316D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683C">
        <w:rPr>
          <w:rFonts w:hAnsi="Times New Roman" w:ascii="Times New Roman"/>
          <w:sz w:val="22"/>
          <w:szCs w:val="22"/>
          <w:lang w:val="hr-HR"/>
        </w:rPr>
        <w:t>-  e-Oglasne ploča,</w:t>
      </w:r>
    </w:p>
    <w:p w:rsidRDefault="00F316D3" w:rsidP="00F316D3" w:rsidR="00F316D3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3683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73683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73683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73683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73683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73683C">
          <w:rPr>
            <w:rFonts w:hAnsi="Times New Roman" w:ascii="Times New Roman"/>
            <w:b/>
          </w:rPr>
          <w:t>8. St-285</w:t>
        </w:r>
        <w:r w:rsidRPr="009E0561">
          <w:rPr>
            <w:rFonts w:hAnsi="Times New Roman" w:ascii="Times New Roman"/>
            <w:b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73683C">
      <w:rPr>
        <w:rFonts w:hAnsi="Times New Roman" w:ascii="Times New Roman"/>
        <w:b/>
        <w:lang w:val="hr-HR"/>
      </w:rPr>
      <w:t>8. St-285</w:t>
    </w:r>
    <w:r w:rsidR="001550BB">
      <w:rPr>
        <w:rFonts w:hAnsi="Times New Roman" w:ascii="Times New Roman"/>
        <w:b/>
        <w:lang w:val="hr-HR"/>
      </w:rPr>
      <w:t>/</w:t>
    </w:r>
    <w:r w:rsidR="000631F6">
      <w:rPr>
        <w:rFonts w:hAnsi="Times New Roman" w:ascii="Times New Roman"/>
        <w:b/>
        <w:lang w:val="hr-HR"/>
      </w:rPr>
      <w:t>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47B3"/>
    <w:rsid w:val="00112B50"/>
    <w:rsid w:val="00113DFE"/>
    <w:rsid w:val="001550BB"/>
    <w:rsid w:val="00182088"/>
    <w:rsid w:val="001D0509"/>
    <w:rsid w:val="00242FFA"/>
    <w:rsid w:val="002810F6"/>
    <w:rsid w:val="002A7AFC"/>
    <w:rsid w:val="003579F7"/>
    <w:rsid w:val="003C2FAD"/>
    <w:rsid w:val="00412880"/>
    <w:rsid w:val="0042162E"/>
    <w:rsid w:val="004C21FB"/>
    <w:rsid w:val="004D0269"/>
    <w:rsid w:val="00503B3C"/>
    <w:rsid w:val="00532B71"/>
    <w:rsid w:val="00543A17"/>
    <w:rsid w:val="005940E9"/>
    <w:rsid w:val="005D060D"/>
    <w:rsid w:val="00611A97"/>
    <w:rsid w:val="0063504C"/>
    <w:rsid w:val="006356C5"/>
    <w:rsid w:val="00637F66"/>
    <w:rsid w:val="006E5D89"/>
    <w:rsid w:val="0071260A"/>
    <w:rsid w:val="00730EAB"/>
    <w:rsid w:val="0073683C"/>
    <w:rsid w:val="0074774C"/>
    <w:rsid w:val="007830BA"/>
    <w:rsid w:val="007A29F9"/>
    <w:rsid w:val="00802A6B"/>
    <w:rsid w:val="00840E3D"/>
    <w:rsid w:val="00861E04"/>
    <w:rsid w:val="00867F16"/>
    <w:rsid w:val="008C33F5"/>
    <w:rsid w:val="00922E28"/>
    <w:rsid w:val="00997BA9"/>
    <w:rsid w:val="009A598A"/>
    <w:rsid w:val="009B231C"/>
    <w:rsid w:val="009B7EE2"/>
    <w:rsid w:val="009D1550"/>
    <w:rsid w:val="009E0561"/>
    <w:rsid w:val="009F5765"/>
    <w:rsid w:val="00A95334"/>
    <w:rsid w:val="00AB7883"/>
    <w:rsid w:val="00AE7FE2"/>
    <w:rsid w:val="00AF40B4"/>
    <w:rsid w:val="00B00B43"/>
    <w:rsid w:val="00B03169"/>
    <w:rsid w:val="00B2463B"/>
    <w:rsid w:val="00C57CAF"/>
    <w:rsid w:val="00CF2939"/>
    <w:rsid w:val="00D132F0"/>
    <w:rsid w:val="00D17164"/>
    <w:rsid w:val="00D307B8"/>
    <w:rsid w:val="00D31B49"/>
    <w:rsid w:val="00D44D4F"/>
    <w:rsid w:val="00D955F3"/>
    <w:rsid w:val="00DA3E33"/>
    <w:rsid w:val="00DB29D2"/>
    <w:rsid w:val="00DB4528"/>
    <w:rsid w:val="00DE645C"/>
    <w:rsid w:val="00EC636A"/>
    <w:rsid w:val="00EE5750"/>
    <w:rsid w:val="00EE69E5"/>
    <w:rsid w:val="00F316D3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TURKOIL TERMINAL d.o.o. za trgovinu naftom i naftnim derivatima, turizam i usluge</izvorni_sadrzaj>
    <derivirana_varijabla naziv="DomainObject.Predmet.ProtustrankaFormated_1">  TURKOIL TERMINAL d.o.o. za trgovinu naftom i naftnim derivatima, turizam i usluge</derivirana_varijabla>
  </DomainObject.Predmet.ProtustrankaFormated>
  <DomainObject.Predmet.ProtustrankaFormatedOIB>
    <izvorni_sadrzaj>  TURKOIL TERMINAL d.o.o. za trgovinu naftom i naftnim derivatima, turizam i usluge, OIB 12727249986</izvorni_sadrzaj>
    <derivirana_varijabla naziv="DomainObject.Predmet.ProtustrankaFormatedOIB_1">  TURKOIL TERMINAL d.o.o. za trgovinu naftom i naftnim derivatima, turizam i usluge, OIB 12727249986</derivirana_varijabla>
  </DomainObject.Predmet.ProtustrankaFormatedOIB>
  <DomainObject.Predmet.ProtustrankaFormatedWithAdress>
    <izvorni_sadrzaj> TURKOIL TERMINAL d.o.o. za trgovinu naftom i naftnim derivatima, turizam i usluge, Trg kralja Tomislava 23, 20340 Ploče</izvorni_sadrzaj>
    <derivirana_varijabla naziv="DomainObject.Predmet.ProtustrankaFormatedWithAdress_1"> TURKOIL TERMINAL d.o.o. za trgovinu naftom i naftnim derivatima, turizam i usluge, Trg kralja Tomislava 23, 20340 Ploče</derivirana_varijabla>
  </DomainObject.Predmet.ProtustrankaFormatedWithAdress>
  <DomainObject.Predmet.ProtustrankaFormatedWithAdressOIB>
    <izvorni_sadrzaj> TURKOIL TERMINAL d.o.o. za trgovinu naftom i naftnim derivatima, turizam i usluge, OIB 12727249986, Trg kralja Tomislava 23, 20340 Ploče</izvorni_sadrzaj>
    <derivirana_varijabla naziv="DomainObject.Predmet.ProtustrankaFormatedWithAdressOIB_1"> TURKOIL TERMINAL d.o.o. za trgovinu naftom i naftnim derivatima, turizam i usluge, OIB 12727249986, Trg kralja Tomislava 23, 20340 Ploče</derivirana_varijabla>
  </DomainObject.Predmet.ProtustrankaFormatedWithAdressOIB>
  <DomainObject.Predmet.ProtustrankaWithAdress>
    <izvorni_sadrzaj>TURKOIL TERMINAL d.o.o. za trgovinu naftom i naftnim derivatima, turizam i usluge Trg kralja Tomislava 23, 20340 Ploče</izvorni_sadrzaj>
    <derivirana_varijabla naziv="DomainObject.Predmet.ProtustrankaWithAdress_1">TURKOIL TERMINAL d.o.o. za trgovinu naftom i naftnim derivatima, turizam i usluge Trg kralja Tomislava 23, 20340 Ploče</derivirana_varijabla>
  </DomainObject.Predmet.ProtustrankaWithAdress>
  <DomainObject.Predmet.ProtustrankaWithAdressOIB>
    <izvorni_sadrzaj>TURKOIL TERMINAL d.o.o. za trgovinu naftom i naftnim derivatima, turizam i usluge, OIB 12727249986, Trg kralja Tomislava 23, 20340 Ploče</izvorni_sadrzaj>
    <derivirana_varijabla naziv="DomainObject.Predmet.ProtustrankaWithAdressOIB_1">TURKOIL TERMINAL d.o.o. za trgovinu naftom i naftnim derivatima, turizam i usluge, OIB 12727249986, Trg kralja Tomislava 23, 20340 Ploče</derivirana_varijabla>
  </DomainObject.Predmet.ProtustrankaWithAdressOIB>
  <DomainObject.Predmet.ProtustrankaNazivFormated>
    <izvorni_sadrzaj>TURKOIL TERMINAL d.o.o. za trgovinu naftom i naftnim derivatima, turizam i usluge</izvorni_sadrzaj>
    <derivirana_varijabla naziv="DomainObject.Predmet.ProtustrankaNazivFormated_1">TURKOIL TERMINAL d.o.o. za trgovinu naftom i naftnim derivatima, turizam i usluge</derivirana_varijabla>
  </DomainObject.Predmet.ProtustrankaNazivFormated>
  <DomainObject.Predmet.ProtustrankaNazivFormatedOIB>
    <izvorni_sadrzaj>TURKOIL TERMINAL d.o.o. za trgovinu naftom i naftnim derivatima, turizam i usluge, OIB 12727249986</izvorni_sadrzaj>
    <derivirana_varijabla naziv="DomainObject.Predmet.ProtustrankaNazivFormatedOIB_1">TURKOIL TERMINAL d.o.o. za trgovinu naftom i naftnim derivatima, turizam i usluge, OIB 12727249986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185067.78</izvorni_sadrzaj>
    <derivirana_varijabla naziv="DomainObject.Predmet.TrenutnaVrijednost_1">185067.78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TURKOIL TERMINAL d.o.o. za trgovinu naftom i naftnim derivatima, turizam i usluge</item>
    </izvorni_sadrzaj>
    <derivirana_varijabla naziv="DomainObject.Predmet.ProtuStrankaListFormated_1">
      <item>TURKOIL TERMINAL d.o.o. za trgovinu naftom i naftnim derivatima, turizam i usluge</item>
    </derivirana_varijabla>
  </DomainObject.Predmet.ProtuStrankaListFormated>
  <DomainObject.Predmet.ProtuStrankaListFormatedOIB>
    <izvorni_sadrzaj>
      <item>TURKOIL TERMINAL d.o.o. za trgovinu naftom i naftnim derivatima, turizam i usluge, OIB 12727249986</item>
    </izvorni_sadrzaj>
    <derivirana_varijabla naziv="DomainObject.Predmet.ProtuStrankaListFormatedOIB_1">
      <item>TURKOIL TERMINAL d.o.o. za trgovinu naftom i naftnim derivatima, turizam i usluge, OIB 12727249986</item>
    </derivirana_varijabla>
  </DomainObject.Predmet.ProtuStrankaListFormatedOIB>
  <DomainObject.Predmet.ProtuStrankaListFormatedWithAdress>
    <izvorni_sadrzaj>
      <item>TURKOIL TERMINAL d.o.o. za trgovinu naftom i naftnim derivatima, turizam i usluge, Trg kralja Tomislava 23, 20340 Ploče</item>
    </izvorni_sadrzaj>
    <derivirana_varijabla naziv="DomainObject.Predmet.ProtuStrankaListFormatedWithAdress_1">
      <item>TURKOIL TERMINAL d.o.o. za trgovinu naftom i naftnim derivatima, turizam i usluge, Trg kralja Tomislava 23, 20340 Ploče</item>
    </derivirana_varijabla>
  </DomainObject.Predmet.ProtuStrankaListFormatedWithAdress>
  <DomainObject.Predmet.ProtuStrankaListFormatedWithAdressOIB>
    <izvorni_sadrzaj>
      <item>TURKOIL TERMINAL d.o.o. za trgovinu naftom i naftnim derivatima, turizam i usluge, OIB 12727249986, Trg kralja Tomislava 23, 20340 Ploče</item>
    </izvorni_sadrzaj>
    <derivirana_varijabla naziv="DomainObject.Predmet.ProtuStrankaListFormatedWithAdressOIB_1">
      <item>TURKOIL TERMINAL d.o.o. za trgovinu naftom i naftnim derivatima, turizam i usluge, OIB 12727249986, Trg kralja Tomislava 23, 20340 Ploče</item>
    </derivirana_varijabla>
  </DomainObject.Predmet.ProtuStrankaListFormatedWithAdressOIB>
  <DomainObject.Predmet.ProtuStrankaListNazivFormated>
    <izvorni_sadrzaj>
      <item>TURKOIL TERMINAL d.o.o. za trgovinu naftom i naftnim derivatima, turizam i usluge</item>
    </izvorni_sadrzaj>
    <derivirana_varijabla naziv="DomainObject.Predmet.ProtuStrankaListNazivFormated_1">
      <item>TURKOIL TERMINAL d.o.o. za trgovinu naftom i naftnim derivatima, turizam i usluge</item>
    </derivirana_varijabla>
  </DomainObject.Predmet.ProtuStrankaListNazivFormated>
  <DomainObject.Predmet.ProtuStrankaListNazivFormatedOIB>
    <izvorni_sadrzaj>
      <item>TURKOIL TERMINAL d.o.o. za trgovinu naftom i naftnim derivatima, turizam i usluge, OIB 12727249986</item>
    </izvorni_sadrzaj>
    <derivirana_varijabla naziv="DomainObject.Predmet.ProtuStrankaListNazivFormatedOIB_1">
      <item>TURKOIL TERMINAL d.o.o. za trgovinu naftom i naftnim derivatima, turizam i usluge, OIB 12727249986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TURKOIL TERMINAL d.o.o. za trgovinu naftom i naftnim derivatima, turizam i usluge</izvorni_sadrzaj>
    <derivirana_varijabla naziv="DomainObject.Predmet.ProtustrankaIDrugi_1">TURKOIL TERMINAL d.o.o. za trgovinu naftom i naftnim derivatima,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TURKOIL TERMINAL d.o.o. za trgovinu naftom i naftnim derivatima, turizam i usluge, OIB 12727249986, Trg kralja Tomislava 23, 20340 Ploče</izvorni_sadrzaj>
    <derivirana_varijabla naziv="DomainObject.Predmet.ProtustrankaIDrugiAdressOIB_1">TURKOIL TERMINAL d.o.o. za trgovinu naftom i naftnim derivatima, turizam i usluge, OIB 12727249986, Trg kralja Tomislava 23,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TURKOIL TERMINAL d.o.o. za trgovinu naftom i naftnim derivatima, turizam i usluge</item>
    </izvorni_sadrzaj>
    <derivirana_varijabla naziv="DomainObject.Predmet.SudioniciListNaziv_1">
      <item>FINA, RC SPLIT, Podružnica Dubrovnik</item>
      <item>TURKOIL TERMINAL d.o.o. za trgovinu naftom i naftnim derivatima,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TURKOIL TERMINAL d.o.o. za trgovinu naftom i naftnim derivatima, turizam i usluge, OIB 12727249986, Trg kralja Tomislava 23,20340 Ploče</item>
    </izvorni_sadrzaj>
    <derivirana_varijabla naziv="DomainObject.Predmet.SudioniciListAdressOIB_1">
      <item>FINA, RC SPLIT, Podružnica Dubrovnik, OIB 85821130368, Vukovarska 2,20000 Dubrovnik</item>
      <item>TURKOIL TERMINAL d.o.o. za trgovinu naftom i naftnim derivatima, turizam i usluge, OIB 12727249986, Trg kralja Tomislava 23,20340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12727249986</item>
    </izvorni_sadrzaj>
    <derivirana_varijabla naziv="DomainObject.Predmet.SudioniciListNazivOIB_1">
      <item>, OIB 85821130368</item>
      <item>, OIB 12727249986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541</properties:Words>
  <properties:Characters>2924</properties:Characters>
  <properties:Lines>96</properties:Lines>
  <properties:Paragraphs>32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2015-12-28T13:26:00Z</cp:lastPrinted>
  <dcterms:modified xmlns:xsi="http://www.w3.org/2001/XMLSchema-instance" xsi:type="dcterms:W3CDTF">2015-12-28T13:26:00Z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