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385aa" w14:paraId="e8385aa" w:rsidRDefault="00470B11" w:rsidP="00470B11" w:rsidR="00470B11">
      <w:pPr>
        <w:ind w:firstLine="708"/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6280" cx="541020"/>
            <wp:effectExtent b="7620" r="0" t="0" l="0"/>
            <wp:docPr descr="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0B11" w:rsidP="00470B11" w:rsidR="00470B11">
      <w:pPr>
        <w:jc w:val="both"/>
      </w:pPr>
      <w:r>
        <w:rPr>
          <w:color w:val="000000"/>
        </w:rPr>
        <w:t xml:space="preserve">                                                                                                                                           REPUBLIKA HRVATSKA</w:t>
      </w:r>
    </w:p>
    <w:p w:rsidRDefault="00470B11" w:rsidP="00470B11" w:rsidR="00470B11">
      <w:pPr>
        <w:jc w:val="both"/>
      </w:pPr>
      <w:r>
        <w:rPr>
          <w:color w:val="000000"/>
        </w:rPr>
        <w:t xml:space="preserve">TRGOVAČKI SUD U OSIJEKU </w:t>
      </w:r>
    </w:p>
    <w:p w:rsidRDefault="00470B11" w:rsidP="00470B11" w:rsidR="00470B11">
      <w:pPr>
        <w:jc w:val="both"/>
      </w:pPr>
      <w:r>
        <w:rPr>
          <w:color w:val="000000"/>
        </w:rPr>
        <w:t>STALNA SLUŽBA U SLAVONSKOM BRODU                                   3 St-125/2016-9</w:t>
      </w:r>
      <w:r w:rsidR="00ED0778">
        <w:rPr>
          <w:color w:val="000000"/>
        </w:rPr>
        <w:t>3</w:t>
      </w:r>
    </w:p>
    <w:p w:rsidRDefault="00470B11" w:rsidP="00470B11" w:rsidR="00470B11">
      <w:pPr>
        <w:jc w:val="both"/>
      </w:pPr>
      <w:r>
        <w:rPr>
          <w:color w:val="000000"/>
        </w:rPr>
        <w:t>Trg pobjede 13</w:t>
      </w:r>
    </w:p>
    <w:p w:rsidRDefault="00470B11" w:rsidP="00470B11" w:rsidR="00470B11">
      <w:pPr>
        <w:jc w:val="both"/>
      </w:pPr>
      <w:r>
        <w:rPr>
          <w:color w:val="000000"/>
        </w:rPr>
        <w:t>35000 SLAVONSKI BROD</w:t>
      </w:r>
    </w:p>
    <w:p w:rsidRDefault="00ED0778" w:rsidP="00ED0778" w:rsidR="00ED0778">
      <w:pPr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>R E P U B L I K A   H R V A T S  KA</w:t>
      </w:r>
    </w:p>
    <w:p w:rsidRDefault="00ED0778" w:rsidP="00ED0778" w:rsidR="00ED0778">
      <w:pPr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>R J E Š E NJ E</w:t>
      </w:r>
    </w:p>
    <w:p w:rsidRDefault="00ED0778" w:rsidP="00ED0778" w:rsidR="00ED0778">
      <w:pPr>
        <w:jc w:val="both"/>
      </w:pPr>
      <w:r>
        <w:rPr>
          <w:color w:val="222222"/>
        </w:rPr>
        <w:t>           </w:t>
      </w:r>
      <w:r>
        <w:rPr>
          <w:bCs/>
        </w:rPr>
        <w:t>TRGOVAČKI SUD U OSIJEKU STALNA SLUŽBA U SLAVONSKOM BRODU</w:t>
      </w:r>
      <w:r>
        <w:t xml:space="preserve">, po stečajnoj sutkinji Danieli Martini Maoduš,  u stečajnom postupku nad </w:t>
      </w:r>
      <w:r>
        <w:rPr>
          <w:b/>
        </w:rPr>
        <w:t>LUX-ART d.o.o. u stečaju, Slavonski Brod, N. Zrinskog 67, OIB: 88506593146</w:t>
      </w:r>
      <w:r>
        <w:t>, koga zastupa stečajni upravitel</w:t>
      </w:r>
      <w:r w:rsidR="00405D4B">
        <w:t xml:space="preserve">j Željko Ferenčić iz Vukovara, </w:t>
      </w:r>
      <w:r w:rsidR="00D72516">
        <w:t>5</w:t>
      </w:r>
      <w:r>
        <w:t xml:space="preserve">. lipnja 2018. </w:t>
      </w:r>
    </w:p>
    <w:p w:rsidRDefault="00ED0778" w:rsidP="00ED0778" w:rsidR="00ED0778">
      <w:pPr>
        <w:jc w:val="both"/>
        <w:rPr>
          <w:color w:val="222222"/>
        </w:rPr>
      </w:pPr>
      <w:r>
        <w:t>                                                      </w:t>
      </w:r>
      <w:r w:rsidR="00F32668">
        <w:t xml:space="preserve">        </w:t>
      </w:r>
      <w:r>
        <w:t>  </w:t>
      </w:r>
      <w:r>
        <w:rPr>
          <w:color w:val="222222"/>
        </w:rPr>
        <w:t>r i j e š i o   j e</w:t>
      </w:r>
    </w:p>
    <w:p w:rsidRDefault="00ED0778" w:rsidP="00ED0778" w:rsidR="00D72516">
      <w:pPr>
        <w:pStyle w:val="Odlomakpopisa"/>
        <w:numPr>
          <w:ilvl w:val="0"/>
          <w:numId w:val="48"/>
        </w:numPr>
        <w:tabs>
          <w:tab w:pos="851" w:val="clear"/>
          <w:tab w:pos="2738" w:val="left"/>
          <w:tab w:pos="4536" w:val="center"/>
        </w:tabs>
        <w:contextualSpacing/>
        <w:rPr>
          <w:rFonts w:cs="Times New Roman"/>
        </w:rPr>
      </w:pPr>
      <w:r>
        <w:rPr>
          <w:rFonts w:cs="Times New Roman"/>
        </w:rPr>
        <w:t>Ispravlja se rješenje ovog Suda od</w:t>
      </w:r>
      <w:r w:rsidR="00260E6A">
        <w:rPr>
          <w:rFonts w:cs="Times New Roman"/>
        </w:rPr>
        <w:t xml:space="preserve"> </w:t>
      </w:r>
      <w:r w:rsidR="00260E6A">
        <w:t>01. lipnja 2018</w:t>
      </w:r>
      <w:r>
        <w:rPr>
          <w:rFonts w:cs="Times New Roman"/>
        </w:rPr>
        <w:t xml:space="preserve">. </w:t>
      </w:r>
      <w:r w:rsidR="00D72516">
        <w:rPr>
          <w:rFonts w:cs="Times New Roman"/>
        </w:rPr>
        <w:t xml:space="preserve"> u  uvodnom dijelu tako da se  označava ispravan  naziv stečajnog dužnika:</w:t>
      </w:r>
      <w:r w:rsidR="000D107E" w:rsidRPr="000D107E">
        <w:t xml:space="preserve"> </w:t>
      </w:r>
      <w:r w:rsidR="000D107E">
        <w:rPr>
          <w:b/>
        </w:rPr>
        <w:t>LUX-ART d.o.o. u stečaju, Slavonski Brod, N. Zrinskog 67, OIB: 88506593146;</w:t>
      </w:r>
      <w:r w:rsidR="00D72516">
        <w:rPr>
          <w:rFonts w:cs="Times New Roman"/>
        </w:rPr>
        <w:t xml:space="preserve">  </w:t>
      </w:r>
    </w:p>
    <w:p w:rsidRDefault="00ED0778" w:rsidP="00ED0778" w:rsidR="00D72516" w:rsidRPr="00D72516">
      <w:pPr>
        <w:pStyle w:val="Odlomakpopisa"/>
        <w:numPr>
          <w:ilvl w:val="0"/>
          <w:numId w:val="48"/>
        </w:numPr>
        <w:tabs>
          <w:tab w:pos="851" w:val="clear"/>
          <w:tab w:pos="2738" w:val="left"/>
          <w:tab w:pos="4536" w:val="center"/>
        </w:tabs>
        <w:contextualSpacing/>
        <w:rPr>
          <w:rFonts w:cs="Times New Roman"/>
        </w:rPr>
      </w:pPr>
      <w:r>
        <w:rPr>
          <w:rFonts w:cs="Times New Roman"/>
        </w:rPr>
        <w:t xml:space="preserve">u </w:t>
      </w:r>
      <w:proofErr w:type="spellStart"/>
      <w:r>
        <w:rPr>
          <w:rFonts w:cs="Times New Roman"/>
        </w:rPr>
        <w:t>toč</w:t>
      </w:r>
      <w:proofErr w:type="spellEnd"/>
      <w:r>
        <w:rPr>
          <w:rFonts w:cs="Times New Roman"/>
        </w:rPr>
        <w:t>. II. dispozitiva tako da se izostavljaju riječi "</w:t>
      </w:r>
      <w:r w:rsidR="00D72516" w:rsidRPr="00D72516">
        <w:t xml:space="preserve"> </w:t>
      </w:r>
      <w:r w:rsidR="00D72516">
        <w:t xml:space="preserve">ovog suda da iznos ukupnog troška od 628,66 kn s računa Fonda ovog suda za namirenje troškova stečajnog postupka uplati </w:t>
      </w:r>
      <w:proofErr w:type="spellStart"/>
      <w:r w:rsidR="00D72516">
        <w:t>uprav.steč</w:t>
      </w:r>
      <w:proofErr w:type="spellEnd"/>
      <w:r w:rsidR="00D72516">
        <w:t>. mase: IBAN: HR8923400093100652903</w:t>
      </w:r>
    </w:p>
    <w:p w:rsidRDefault="00D72516" w:rsidP="00ED0778" w:rsidR="00ED0778">
      <w:pPr>
        <w:pStyle w:val="Odlomakpopisa"/>
        <w:numPr>
          <w:ilvl w:val="0"/>
          <w:numId w:val="48"/>
        </w:numPr>
        <w:tabs>
          <w:tab w:pos="851" w:val="clear"/>
          <w:tab w:pos="2738" w:val="left"/>
          <w:tab w:pos="4536" w:val="center"/>
        </w:tabs>
        <w:contextualSpacing/>
        <w:rPr>
          <w:rFonts w:cs="Times New Roman"/>
        </w:rPr>
      </w:pPr>
      <w:r>
        <w:rPr>
          <w:rFonts w:cs="Times New Roman"/>
        </w:rPr>
        <w:t xml:space="preserve"> </w:t>
      </w:r>
      <w:r w:rsidR="00ED0778">
        <w:rPr>
          <w:rFonts w:cs="Times New Roman"/>
        </w:rPr>
        <w:t>U ostalom dijelu rješenje ostaje nepromijenjeno.</w:t>
      </w:r>
    </w:p>
    <w:p w:rsidRDefault="003D2EB1" w:rsidP="003D2EB1" w:rsidR="000D107E">
      <w:pPr>
        <w:pStyle w:val="ListaeSPIS"/>
        <w:numPr>
          <w:ilvl w:val="0"/>
          <w:numId w:val="0"/>
        </w:numPr>
        <w:ind w:left="624"/>
      </w:pPr>
      <w:r>
        <w:t xml:space="preserve"> IV</w:t>
      </w:r>
      <w:r w:rsidR="00405D4B">
        <w:t>.</w:t>
      </w:r>
      <w:r>
        <w:t xml:space="preserve"> </w:t>
      </w:r>
      <w:r w:rsidR="000D107E">
        <w:t xml:space="preserve"> Prečišćeni te</w:t>
      </w:r>
      <w:r>
        <w:t>ks</w:t>
      </w:r>
      <w:r w:rsidR="000D107E">
        <w:t xml:space="preserve">t ispravljenog dispozitiva rješenja glasi: </w:t>
      </w:r>
    </w:p>
    <w:p w:rsidRDefault="003D2EB1" w:rsidP="003D2EB1" w:rsidR="003D2EB1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Odobravaju se  stvarni troškovi upravitelju stečajne mase Željku Ferenčiću iz Vukovara, K. A. Stepinca 2, p.p. 82, OIB: 73873182459 u neto iznosu od 6.664,00 kn.</w:t>
      </w:r>
    </w:p>
    <w:p w:rsidRDefault="003D2EB1" w:rsidP="003D2EB1" w:rsidR="003D2EB1">
      <w:pPr>
        <w:pStyle w:val="Odlomakpopisa"/>
        <w:ind w:left="1428"/>
      </w:pPr>
    </w:p>
    <w:p w:rsidRDefault="003D2EB1" w:rsidP="003D2EB1" w:rsidR="003D2EB1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Nalaže se stečajnom upravitelju da odobreni iznos isplati sa računa stečajnog dužnika na račun stečajnog upravitelja .“</w:t>
      </w:r>
    </w:p>
    <w:p w:rsidRDefault="003D2EB1" w:rsidP="003D2EB1" w:rsidR="003D2EB1" w:rsidRPr="000D107E">
      <w:pPr>
        <w:pStyle w:val="ListaeSPIS"/>
        <w:numPr>
          <w:ilvl w:val="0"/>
          <w:numId w:val="0"/>
        </w:numPr>
        <w:ind w:left="624"/>
      </w:pPr>
    </w:p>
    <w:p w:rsidRDefault="00ED0778" w:rsidP="00ED0778" w:rsidR="00ED0778" w:rsidRPr="00791B91">
      <w:pPr>
        <w:jc w:val="center"/>
      </w:pPr>
      <w:r w:rsidRPr="00791B91">
        <w:t>Obrazloženje</w:t>
      </w:r>
    </w:p>
    <w:p w:rsidRDefault="00ED0778" w:rsidP="00ED0778" w:rsidR="00ED0778" w:rsidRPr="00791B91">
      <w:pPr>
        <w:jc w:val="both"/>
      </w:pPr>
      <w:r w:rsidRPr="00791B91">
        <w:t xml:space="preserve">            U gore navedenoj pravnoj stvari došlo je do omaške u pisanju </w:t>
      </w:r>
      <w:r w:rsidR="00791B91">
        <w:t xml:space="preserve"> uvodnog  dijela i </w:t>
      </w:r>
      <w:r w:rsidRPr="00791B91">
        <w:t>dispozitiva rješenja zbog korištenja obrazaca</w:t>
      </w:r>
      <w:r w:rsidR="000D107E" w:rsidRPr="00791B91">
        <w:t>.</w:t>
      </w:r>
      <w:r w:rsidRPr="00791B91">
        <w:t xml:space="preserve"> </w:t>
      </w:r>
    </w:p>
    <w:p w:rsidRDefault="00405D4B" w:rsidP="003A7F33" w:rsidR="003A7F33">
      <w:pPr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 w:rsidR="003A7F33">
        <w:t xml:space="preserve">      </w:t>
      </w:r>
      <w:r w:rsidR="00383EA8">
        <w:t xml:space="preserve">                             </w:t>
      </w:r>
      <w:r w:rsidR="003A7F33">
        <w:t xml:space="preserve">     </w:t>
      </w:r>
      <w:r w:rsidR="003A7F33">
        <w:rPr>
          <w:color w:val="000000"/>
        </w:rPr>
        <w:t>3 St-125/2016-93</w:t>
      </w:r>
    </w:p>
    <w:p w:rsidRDefault="003A7F33" w:rsidP="00ED0778" w:rsidR="003A7F33">
      <w:pPr>
        <w:ind w:firstLine="708"/>
        <w:jc w:val="both"/>
      </w:pPr>
    </w:p>
    <w:p w:rsidRDefault="00ED0778" w:rsidP="00ED0778" w:rsidR="0034680C">
      <w:pPr>
        <w:ind w:firstLine="708"/>
        <w:jc w:val="both"/>
      </w:pPr>
      <w:r w:rsidRPr="00791B91">
        <w:t>Greška u pisanju može ispraviti u svako doba, po čl. 342 st. 1. Zakona o parničnom postupku (Narodne novine broj 53/91, 91/92, 112/99, 88/01, 117/03, 88/05, 2/07, 84/08, 96/08 i 123/08, 57/11, 25/13 i 89/14),  koji se supsidijarno primjenjuje u ovom postupku.</w:t>
      </w:r>
    </w:p>
    <w:p w:rsidRDefault="00ED0778" w:rsidP="00ED0778" w:rsidR="00ED0778">
      <w:pPr>
        <w:ind w:firstLine="708"/>
        <w:jc w:val="both"/>
        <w:rPr>
          <w:b/>
          <w:bCs/>
          <w:sz w:val="20"/>
          <w:szCs w:val="20"/>
        </w:rPr>
      </w:pPr>
      <w:r w:rsidRPr="00791B91">
        <w:t xml:space="preserve"> Stoga je  odlučeno  kao u izreci</w:t>
      </w:r>
      <w:r>
        <w:rPr>
          <w:sz w:val="20"/>
          <w:szCs w:val="20"/>
        </w:rPr>
        <w:t>.</w:t>
      </w:r>
      <w:r>
        <w:rPr>
          <w:b/>
          <w:bCs/>
          <w:sz w:val="20"/>
          <w:szCs w:val="20"/>
        </w:rPr>
        <w:t xml:space="preserve"> </w:t>
      </w:r>
    </w:p>
    <w:p w:rsidRDefault="00470B11" w:rsidP="00470B11" w:rsidR="00470B11">
      <w:pPr>
        <w:ind w:firstLine="708"/>
      </w:pPr>
    </w:p>
    <w:p w:rsidRDefault="00405D4B" w:rsidP="00470B11" w:rsidR="00470B11">
      <w:pPr>
        <w:ind w:firstLine="708"/>
      </w:pPr>
      <w:r>
        <w:t xml:space="preserve">U Slavonskom Brodu </w:t>
      </w:r>
      <w:r w:rsidR="005008DD">
        <w:t>5</w:t>
      </w:r>
      <w:r w:rsidR="00470B11">
        <w:t xml:space="preserve">. lipnja 2018. </w:t>
      </w:r>
    </w:p>
    <w:p w:rsidRDefault="00470B11" w:rsidP="00470B11" w:rsidR="00470B11"/>
    <w:p w:rsidRDefault="00470B11" w:rsidP="00470B11" w:rsidR="00470B11">
      <w:pPr>
        <w:ind w:firstLine="708" w:left="5664"/>
      </w:pPr>
      <w:r>
        <w:t>Sutkinja:</w:t>
      </w:r>
    </w:p>
    <w:p w:rsidRDefault="00470B11" w:rsidP="00470B11" w:rsidR="00470B11">
      <w:pPr>
        <w:ind w:left="5664"/>
      </w:pPr>
    </w:p>
    <w:p w:rsidRDefault="00470B11" w:rsidP="00470B11" w:rsidR="00470B11">
      <w:pPr>
        <w:ind w:left="5664"/>
      </w:pPr>
      <w:r>
        <w:t>Daniela Martini Maoduš</w:t>
      </w:r>
    </w:p>
    <w:p w:rsidRDefault="00470B11" w:rsidP="00470B11" w:rsidR="00470B11"/>
    <w:p w:rsidRDefault="00470B11" w:rsidP="00470B11" w:rsidR="00470B11"/>
    <w:p w:rsidRDefault="00470B11" w:rsidP="00470B11" w:rsidR="00470B11"/>
    <w:p w:rsidRDefault="00470B11" w:rsidP="00470B11" w:rsidR="00470B11">
      <w:pPr>
        <w:rPr>
          <w:sz w:val="22"/>
          <w:szCs w:val="22"/>
        </w:rPr>
      </w:pPr>
      <w:r>
        <w:rPr>
          <w:b/>
          <w:sz w:val="22"/>
          <w:szCs w:val="22"/>
        </w:rPr>
        <w:t>Naputak o pravnom lijeku</w:t>
      </w:r>
      <w:r>
        <w:rPr>
          <w:sz w:val="22"/>
          <w:szCs w:val="22"/>
        </w:rPr>
        <w:t>:</w:t>
      </w:r>
    </w:p>
    <w:p w:rsidRDefault="00470B11" w:rsidP="00470B11" w:rsidR="00470B11">
      <w:pPr>
        <w:rPr>
          <w:sz w:val="22"/>
          <w:szCs w:val="22"/>
        </w:rPr>
      </w:pPr>
      <w:r>
        <w:rPr>
          <w:sz w:val="22"/>
          <w:szCs w:val="22"/>
        </w:rPr>
        <w:t>Protiv ovog rješenja pravo na žalbu ima stečajni upravitelj i svaki stečajni vjerovnik. Žalba se podnosi u roku od osam dana od dana dostave rješenja Visokom Trgovačkom sudu Republike Hrvatske Zagreb putem ovog suda</w:t>
      </w:r>
    </w:p>
    <w:p w:rsidRDefault="00470B11" w:rsidP="00470B11" w:rsidR="00470B11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Default="00470B11" w:rsidP="00470B11" w:rsidR="00470B11">
      <w:pPr>
        <w:rPr>
          <w:sz w:val="22"/>
          <w:szCs w:val="22"/>
        </w:rPr>
      </w:pPr>
    </w:p>
    <w:p w:rsidRDefault="00470B11" w:rsidP="00470B11" w:rsidR="00470B11">
      <w:pPr>
        <w:rPr>
          <w:sz w:val="22"/>
          <w:szCs w:val="22"/>
        </w:rPr>
      </w:pPr>
      <w:r>
        <w:rPr>
          <w:sz w:val="22"/>
          <w:szCs w:val="22"/>
        </w:rPr>
        <w:t>Dostaviti:</w:t>
      </w:r>
    </w:p>
    <w:p w:rsidRDefault="00470B11" w:rsidP="00470B11" w:rsidR="00470B11">
      <w:pPr>
        <w:rPr>
          <w:sz w:val="22"/>
          <w:szCs w:val="22"/>
        </w:rPr>
      </w:pPr>
      <w:r>
        <w:rPr>
          <w:sz w:val="22"/>
          <w:szCs w:val="22"/>
        </w:rPr>
        <w:t xml:space="preserve">- staviti na </w:t>
      </w:r>
      <w:proofErr w:type="spellStart"/>
      <w:r>
        <w:rPr>
          <w:sz w:val="22"/>
          <w:szCs w:val="22"/>
        </w:rPr>
        <w:t>eOglasnu</w:t>
      </w:r>
      <w:proofErr w:type="spellEnd"/>
      <w:r>
        <w:rPr>
          <w:sz w:val="22"/>
          <w:szCs w:val="22"/>
        </w:rPr>
        <w:t xml:space="preserve"> ploču - radi dostave</w:t>
      </w:r>
    </w:p>
    <w:p w:rsidRDefault="00470B11" w:rsidP="00470B11" w:rsidR="00470B11">
      <w:pPr>
        <w:ind w:firstLine="708"/>
        <w:jc w:val="both"/>
      </w:pPr>
    </w:p>
    <w:p w:rsidRDefault="00470B11" w:rsidP="00470B11" w:rsidR="00470B11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5310" w:rsidP="00537B78" w:rsidR="008E5310">
      <w:r>
        <w:separator/>
      </w:r>
    </w:p>
  </w:endnote>
  <w:endnote w:id="0" w:type="continuationSeparator">
    <w:p w:rsidRDefault="008E5310" w:rsidP="00537B78" w:rsidR="008E53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5310" w:rsidP="00537B78" w:rsidR="008E5310">
      <w:r>
        <w:separator/>
      </w:r>
    </w:p>
  </w:footnote>
  <w:footnote w:id="0" w:type="continuationSeparator">
    <w:p w:rsidRDefault="008E5310" w:rsidP="00537B78" w:rsidR="008E53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76B32E1"/>
    <w:multiLevelType w:val="hybridMultilevel"/>
    <w:tmpl w:val="034CBE98"/>
    <w:lvl w:tplc="6B168C0A" w:ilvl="0">
      <w:start w:val="1"/>
      <w:numFmt w:val="upperRoman"/>
      <w:lvlText w:val="%1."/>
      <w:lvlJc w:val="left"/>
      <w:pPr>
        <w:ind w:hanging="720" w:left="2422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2782"/>
      </w:pPr>
    </w:lvl>
    <w:lvl w:tplc="041A001B" w:ilvl="2">
      <w:start w:val="1"/>
      <w:numFmt w:val="lowerRoman"/>
      <w:lvlText w:val="%3."/>
      <w:lvlJc w:val="right"/>
      <w:pPr>
        <w:ind w:hanging="180" w:left="3502"/>
      </w:pPr>
    </w:lvl>
    <w:lvl w:tplc="041A000F" w:ilvl="3">
      <w:start w:val="1"/>
      <w:numFmt w:val="decimal"/>
      <w:lvlText w:val="%4."/>
      <w:lvlJc w:val="left"/>
      <w:pPr>
        <w:ind w:hanging="360" w:left="4222"/>
      </w:pPr>
    </w:lvl>
    <w:lvl w:tplc="041A0019" w:ilvl="4">
      <w:start w:val="1"/>
      <w:numFmt w:val="lowerLetter"/>
      <w:lvlText w:val="%5."/>
      <w:lvlJc w:val="left"/>
      <w:pPr>
        <w:ind w:hanging="360" w:left="4942"/>
      </w:pPr>
    </w:lvl>
    <w:lvl w:tplc="041A001B" w:ilvl="5">
      <w:start w:val="1"/>
      <w:numFmt w:val="lowerRoman"/>
      <w:lvlText w:val="%6."/>
      <w:lvlJc w:val="right"/>
      <w:pPr>
        <w:ind w:hanging="180" w:left="5662"/>
      </w:pPr>
    </w:lvl>
    <w:lvl w:tplc="041A000F" w:ilvl="6">
      <w:start w:val="1"/>
      <w:numFmt w:val="decimal"/>
      <w:lvlText w:val="%7."/>
      <w:lvlJc w:val="left"/>
      <w:pPr>
        <w:ind w:hanging="360" w:left="6382"/>
      </w:pPr>
    </w:lvl>
    <w:lvl w:tplc="041A0019" w:ilvl="7">
      <w:start w:val="1"/>
      <w:numFmt w:val="lowerLetter"/>
      <w:lvlText w:val="%8."/>
      <w:lvlJc w:val="left"/>
      <w:pPr>
        <w:ind w:hanging="360" w:left="7102"/>
      </w:pPr>
    </w:lvl>
    <w:lvl w:tplc="041A001B" w:ilvl="8">
      <w:start w:val="1"/>
      <w:numFmt w:val="lowerRoman"/>
      <w:lvlText w:val="%9."/>
      <w:lvlJc w:val="right"/>
      <w:pPr>
        <w:ind w:hanging="180" w:left="7822"/>
      </w:p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C146BB0"/>
    <w:multiLevelType w:val="hybridMultilevel"/>
    <w:tmpl w:val="6520EA20"/>
    <w:lvl w:tplc="A9C0A3EE" w:ilvl="0">
      <w:start w:val="1"/>
      <w:numFmt w:val="upperRoman"/>
      <w:lvlText w:val="%1."/>
      <w:lvlJc w:val="left"/>
      <w:pPr>
        <w:ind w:hanging="720" w:left="1380"/>
      </w:pPr>
    </w:lvl>
    <w:lvl w:tplc="041A0019" w:ilvl="1">
      <w:start w:val="1"/>
      <w:numFmt w:val="lowerLetter"/>
      <w:lvlText w:val="%2."/>
      <w:lvlJc w:val="left"/>
      <w:pPr>
        <w:ind w:hanging="360" w:left="1740"/>
      </w:pPr>
    </w:lvl>
    <w:lvl w:tplc="041A001B" w:ilvl="2">
      <w:start w:val="1"/>
      <w:numFmt w:val="lowerRoman"/>
      <w:lvlText w:val="%3."/>
      <w:lvlJc w:val="right"/>
      <w:pPr>
        <w:ind w:hanging="180" w:left="2460"/>
      </w:pPr>
    </w:lvl>
    <w:lvl w:tplc="041A000F" w:ilvl="3">
      <w:start w:val="1"/>
      <w:numFmt w:val="decimal"/>
      <w:lvlText w:val="%4."/>
      <w:lvlJc w:val="left"/>
      <w:pPr>
        <w:ind w:hanging="360" w:left="3180"/>
      </w:pPr>
    </w:lvl>
    <w:lvl w:tplc="041A0019" w:ilvl="4">
      <w:start w:val="1"/>
      <w:numFmt w:val="lowerLetter"/>
      <w:lvlText w:val="%5."/>
      <w:lvlJc w:val="left"/>
      <w:pPr>
        <w:ind w:hanging="360" w:left="3900"/>
      </w:pPr>
    </w:lvl>
    <w:lvl w:tplc="041A001B" w:ilvl="5">
      <w:start w:val="1"/>
      <w:numFmt w:val="lowerRoman"/>
      <w:lvlText w:val="%6."/>
      <w:lvlJc w:val="right"/>
      <w:pPr>
        <w:ind w:hanging="180" w:left="4620"/>
      </w:pPr>
    </w:lvl>
    <w:lvl w:tplc="041A000F" w:ilvl="6">
      <w:start w:val="1"/>
      <w:numFmt w:val="decimal"/>
      <w:lvlText w:val="%7."/>
      <w:lvlJc w:val="left"/>
      <w:pPr>
        <w:ind w:hanging="360" w:left="5340"/>
      </w:pPr>
    </w:lvl>
    <w:lvl w:tplc="041A0019" w:ilvl="7">
      <w:start w:val="1"/>
      <w:numFmt w:val="lowerLetter"/>
      <w:lvlText w:val="%8."/>
      <w:lvlJc w:val="left"/>
      <w:pPr>
        <w:ind w:hanging="360" w:left="6060"/>
      </w:pPr>
    </w:lvl>
    <w:lvl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9"/>
  </w:num>
  <w:num w:numId="41">
    <w:abstractNumId w:val="39"/>
  </w:num>
  <w:num w:numId="42">
    <w:abstractNumId w:val="44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10B0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07E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0E6A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80C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3EA8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A7F33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2EB1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5D4B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0B11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08DD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1B91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149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5310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247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92D"/>
    <w:rsid w:val="00B20D42"/>
    <w:rsid w:val="00B23394"/>
    <w:rsid w:val="00B23E8E"/>
    <w:rsid w:val="00B243AD"/>
    <w:rsid w:val="00B25118"/>
    <w:rsid w:val="00B27017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5C6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516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77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68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2DE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163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1443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St-125/2016-93</izvorni_sadrzaj>
    <derivirana_varijabla naziv="DomainObject.Oznaka_1">St-125/2016-93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St-125/2016</izvorni_sadrzaj>
    <derivirana_varijabla naziv="DomainObject.Predmet.OznakaBroj_1">St-125/2016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LUX-ART društvo s ograničenom odgovornošću za proizvodnju, trgovinu i usluge</izvorni_sadrzaj>
    <derivirana_varijabla naziv="DomainObject.Predmet.ProtustrankaFormated_1">  LUX-ART društvo s ograničenom odgovornošću za proizvodnju, trgovinu i usluge</derivirana_varijabla>
  </DomainObject.Predmet.ProtustrankaFormated>
  <DomainObject.Predmet.ProtustrankaFormatedOIB>
    <izvorni_sadrzaj>  LUX-ART društvo s ograničenom odgovornošću za proizvodnju, trgovinu i usluge, OIB 88506593146</izvorni_sadrzaj>
    <derivirana_varijabla naziv="DomainObject.Predmet.ProtustrankaFormatedOIB_1">  LUX-ART društvo s ograničenom odgovornošću za proizvodnju, trgovinu i usluge, OIB 88506593146</derivirana_varijabla>
  </DomainObject.Predmet.ProtustrankaFormatedOIB>
  <DomainObject.Predmet.ProtustrankaFormatedWithAdress>
    <izvorni_sadrzaj> LUX-ART društvo s ograničenom odgovornošću za proizvodnju, trgovinu i usluge, Nikole Zrinskog 67, 35000 Slavonski Brod</izvorni_sadrzaj>
    <derivirana_varijabla naziv="DomainObject.Predmet.ProtustrankaFormatedWithAdress_1"> LUX-ART društvo s ograničenom odgovornošću za proizvodnju, trgovinu i usluge, Nikole Zrinskog 67, 35000 Slavonski Brod</derivirana_varijabla>
  </DomainObject.Predmet.ProtustrankaFormatedWithAdress>
  <DomainObject.Predmet.ProtustrankaFormatedWithAdressOIB>
    <izvorni_sadrzaj> LUX-ART društvo s ograničenom odgovornošću za proizvodnju, trgovinu i usluge, OIB 88506593146, Nikole Zrinskog 67, 35000 Slavonski Brod</izvorni_sadrzaj>
    <derivirana_varijabla naziv="DomainObject.Predmet.ProtustrankaFormatedWithAdressOIB_1"> LUX-ART društvo s ograničenom odgovornošću za proizvodnju, trgovinu i usluge, OIB 88506593146, Nikole Zrinskog 67, 35000 Slavonski Brod</derivirana_varijabla>
  </DomainObject.Predmet.ProtustrankaFormatedWithAdressOIB>
  <DomainObject.Predmet.ProtustrankaWithAdress>
    <izvorni_sadrzaj>LUX-ART društvo s ograničenom odgovornošću za proizvodnju, trgovinu i usluge Nikole Zrinskog 67, 35000 Slavonski Brod</izvorni_sadrzaj>
    <derivirana_varijabla naziv="DomainObject.Predmet.ProtustrankaWithAdress_1">LUX-ART društvo s ograničenom odgovornošću za proizvodnju, trgovinu i usluge Nikole Zrinskog 67, 35000 Slavonski Brod</derivirana_varijabla>
  </DomainObject.Predmet.ProtustrankaWithAdress>
  <DomainObject.Predmet.ProtustrankaWithAdressOIB>
    <izvorni_sadrzaj>LUX-ART društvo s ograničenom odgovornošću za proizvodnju, trgovinu i usluge, OIB 88506593146, Nikole Zrinskog 67, 35000 Slavonski Brod</izvorni_sadrzaj>
    <derivirana_varijabla naziv="DomainObject.Predmet.ProtustrankaWithAdressOIB_1">LUX-ART društvo s ograničenom odgovornošću za proizvodnju, trgovinu i usluge, OIB 88506593146, Nikole Zrinskog 67, 35000 Slavonski Brod</derivirana_varijabla>
  </DomainObject.Predmet.ProtustrankaWithAdressOIB>
  <DomainObject.Predmet.ProtustrankaNazivFormated>
    <izvorni_sadrzaj>LUX-ART društvo s ograničenom odgovornošću za proizvodnju, trgovinu i usluge</izvorni_sadrzaj>
    <derivirana_varijabla naziv="DomainObject.Predmet.ProtustrankaNazivFormated_1">LUX-ART društvo s ograničenom odgovornošću za proizvodnju, trgovinu i usluge</derivirana_varijabla>
  </DomainObject.Predmet.ProtustrankaNazivFormated>
  <DomainObject.Predmet.ProtustrankaNazivFormatedOIB>
    <izvorni_sadrzaj>LUX-ART društvo s ograničenom odgovornošću za proizvodnju, trgovinu i usluge, OIB 88506593146</izvorni_sadrzaj>
    <derivirana_varijabla naziv="DomainObject.Predmet.ProtustrankaNazivFormatedOIB_1">LUX-ART društvo s ograničenom odgovornošću za proizvodnju, trgovinu i usluge, OIB 88506593146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885119.65</izvorni_sadrzaj>
    <derivirana_varijabla naziv="DomainObject.Predmet.TrenutnaVrijednost_1">885119.65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LUX-ART društvo s ograničenom odgovornošću za proizvodnju, trgovinu i usluge</item>
    </izvorni_sadrzaj>
    <derivirana_varijabla naziv="DomainObject.Predmet.ProtuStrankaListFormated_1">
      <item>LUX-ART društvo s ograničenom odgovornošću za proizvodnju, trgovinu i usluge</item>
    </derivirana_varijabla>
  </DomainObject.Predmet.ProtuStrankaListFormated>
  <DomainObject.Predmet.ProtuStrankaListFormatedOIB>
    <izvorni_sadrzaj>
      <item>LUX-ART društvo s ograničenom odgovornošću za proizvodnju, trgovinu i usluge, OIB 88506593146</item>
    </izvorni_sadrzaj>
    <derivirana_varijabla naziv="DomainObject.Predmet.ProtuStrankaListFormatedOIB_1">
      <item>LUX-ART društvo s ograničenom odgovornošću za proizvodnju, trgovinu i usluge, OIB 88506593146</item>
    </derivirana_varijabla>
  </DomainObject.Predmet.ProtuStrankaListFormatedOIB>
  <DomainObject.Predmet.ProtuStrankaListFormatedWithAdress>
    <izvorni_sadrzaj>
      <item>LUX-ART društvo s ograničenom odgovornošću za proizvodnju, trgovinu i usluge, Nikole Zrinskog 67, 35000 Slavonski Brod</item>
    </izvorni_sadrzaj>
    <derivirana_varijabla naziv="DomainObject.Predmet.ProtuStrankaListFormatedWithAdress_1">
      <item>LUX-ART društvo s ograničenom odgovornošću za proizvodnju, trgovinu i usluge, Nikole Zrinskog 67, 35000 Slavonski Brod</item>
    </derivirana_varijabla>
  </DomainObject.Predmet.ProtuStrankaListFormatedWithAdress>
  <DomainObject.Predmet.ProtuStrankaListFormatedWithAdressOIB>
    <izvorni_sadrzaj>
      <item>LUX-ART društvo s ograničenom odgovornošću za proizvodnju, trgovinu i usluge, OIB 88506593146, Nikole Zrinskog 67, 35000 Slavonski Brod</item>
    </izvorni_sadrzaj>
    <derivirana_varijabla naziv="DomainObject.Predmet.ProtuStrankaListFormatedWithAdressOIB_1">
      <item>LUX-ART društvo s ograničenom odgovornošću za proizvodnju, trgovinu i usluge, OIB 88506593146, Nikole Zrinskog 67, 35000 Slavonski Brod</item>
    </derivirana_varijabla>
  </DomainObject.Predmet.ProtuStrankaListFormatedWithAdressOIB>
  <DomainObject.Predmet.ProtuStrankaListNazivFormated>
    <izvorni_sadrzaj>
      <item>LUX-ART društvo s ograničenom odgovornošću za proizvodnju, trgovinu i usluge</item>
    </izvorni_sadrzaj>
    <derivirana_varijabla naziv="DomainObject.Predmet.ProtuStrankaListNazivFormated_1">
      <item>LUX-ART društvo s ograničenom odgovornošću za proizvodnju, trgovinu i usluge</item>
    </derivirana_varijabla>
  </DomainObject.Predmet.ProtuStrankaListNazivFormated>
  <DomainObject.Predmet.ProtuStrankaListNazivFormatedOIB>
    <izvorni_sadrzaj>
      <item>LUX-ART društvo s ograničenom odgovornošću za proizvodnju, trgovinu i usluge, OIB 88506593146</item>
    </izvorni_sadrzaj>
    <derivirana_varijabla naziv="DomainObject.Predmet.ProtuStrankaListNazivFormatedOIB_1">
      <item>LUX-ART društvo s ograničenom odgovornošću za proizvodnju, trgovinu i usluge, OIB 88506593146</item>
    </derivirana_varijabla>
  </DomainObject.Predmet.ProtuStrankaListNazivFormatedOIB>
  <DomainObject.Predmet.OstaliListFormated>
    <izvorni_sadrzaj>
      <item>Željko Ferenčić</item>
      <item>Vlatka Forgić</item>
      <item>Vesna Lazarić, z.z. ŽDO</item>
      <item>Željko Žugaj</item>
      <item>Marijan Betlach</item>
    </izvorni_sadrzaj>
    <derivirana_varijabla naziv="DomainObject.Predmet.OstaliListFormated_1">
      <item>Željko Ferenčić</item>
      <item>Vlatka Forgić</item>
      <item>Vesna Lazarić, z.z. ŽDO</item>
      <item>Željko Žugaj</item>
      <item>Marijan Betlach</item>
    </derivirana_varijabla>
  </DomainObject.Predmet.OstaliListFormated>
  <DomainObject.Predmet.OstaliListFormatedOIB>
    <izvorni_sadrzaj>
      <item>Željko Ferenčić</item>
      <item>Vlatka Forgić</item>
      <item>Vesna Lazarić, z.z. ŽDO</item>
      <item>Željko Žugaj, OIB 14409268004</item>
      <item>Marijan Betlach, OIB 25297427173</item>
    </izvorni_sadrzaj>
    <derivirana_varijabla naziv="DomainObject.Predmet.OstaliListFormatedOIB_1">
      <item>Željko Ferenčić</item>
      <item>Vlatka Forgić</item>
      <item>Vesna Lazarić, z.z. ŽDO</item>
      <item>Željko Žugaj, OIB 14409268004</item>
      <item>Marijan Betlach, OIB 25297427173</item>
    </derivirana_varijabla>
  </DomainObject.Predmet.OstaliListFormatedOIB>
  <DomainObject.Predmet.OstaliListFormatedWithAdress>
    <izvorni_sadrzaj>
      <item>Željko Ferenčić</item>
      <item>Vlatka Forgić</item>
      <item>Vesna Lazarić, z.z. ŽDO</item>
      <item>Željko Žugaj, Frane Bulića 2, 35000 Slavonski Brod</item>
      <item>Marijan Betlach, TRG POBJEDE 26, 35000 Slavonski Brod</item>
    </izvorni_sadrzaj>
    <derivirana_varijabla naziv="DomainObject.Predmet.OstaliListFormatedWithAdress_1">
      <item>Željko Ferenčić</item>
      <item>Vlatka Forgić</item>
      <item>Vesna Lazarić, z.z. ŽDO</item>
      <item>Željko Žugaj, Frane Bulića 2, 35000 Slavonski Brod</item>
      <item>Marijan Betlach, TRG POBJEDE 26, 35000 Slavonski Brod</item>
    </derivirana_varijabla>
  </DomainObject.Predmet.OstaliListFormatedWithAdress>
  <DomainObject.Predmet.OstaliListFormatedWithAdressOIB>
    <izvorni_sadrzaj>
      <item>Željko Ferenčić</item>
      <item>Vlatka Forgić</item>
      <item>Vesna Lazarić, z.z. ŽDO</item>
      <item>Željko Žugaj, OIB 14409268004, Frane Bulića 2, 35000 Slavonski Brod</item>
      <item>Marijan Betlach, OIB 25297427173, TRG POBJEDE 26, 35000 Slavonski Brod</item>
    </izvorni_sadrzaj>
    <derivirana_varijabla naziv="DomainObject.Predmet.OstaliListFormatedWithAdressOIB_1">
      <item>Željko Ferenčić</item>
      <item>Vlatka Forgić</item>
      <item>Vesna Lazarić, z.z. ŽDO</item>
      <item>Željko Žugaj, OIB 14409268004, Frane Bulića 2, 35000 Slavonski Brod</item>
      <item>Marijan Betlach, OIB 25297427173, TRG POBJEDE 26, 35000 Slavonski Brod</item>
    </derivirana_varijabla>
  </DomainObject.Predmet.OstaliListFormatedWithAdressOIB>
  <DomainObject.Predmet.OstaliListNazivFormated>
    <izvorni_sadrzaj>
      <item>Željko Ferenčić</item>
      <item>Vlatka Forgić</item>
      <item>Vesna Lazarić, z.z. ŽDO</item>
      <item>Željko Žugaj</item>
      <item>Marijan Betlach</item>
    </izvorni_sadrzaj>
    <derivirana_varijabla naziv="DomainObject.Predmet.OstaliListNazivFormated_1">
      <item>Željko Ferenčić</item>
      <item>Vlatka Forgić</item>
      <item>Vesna Lazarić, z.z. ŽDO</item>
      <item>Željko Žugaj</item>
      <item>Marijan Betlach</item>
    </derivirana_varijabla>
  </DomainObject.Predmet.OstaliListNazivFormated>
  <DomainObject.Predmet.OstaliListNazivFormatedOIB>
    <izvorni_sadrzaj>
      <item>Željko Ferenčić</item>
      <item>Vlatka Forgić</item>
      <item>Vesna Lazarić, z.z. ŽDO</item>
      <item>Željko Žugaj, OIB 14409268004</item>
      <item>Marijan Betlach, OIB 25297427173</item>
    </izvorni_sadrzaj>
    <derivirana_varijabla naziv="DomainObject.Predmet.OstaliListNazivFormatedOIB_1">
      <item>Željko Ferenčić</item>
      <item>Vlatka Forgić</item>
      <item>Vesna Lazarić, z.z. ŽDO</item>
      <item>Željko Žugaj, OIB 14409268004</item>
      <item>Marijan Betlach, OIB 25297427173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>St-125/2016-93</izvorni_sadrzaj>
    <derivirana_varijabla naziv="DomainObject.PoslovniBrojDokumenta_1">St-125/2016-93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LUX-ART društvo s ograničenom odgovornošću za proizvodnju, trgovinu i usluge</izvorni_sadrzaj>
    <derivirana_varijabla naziv="DomainObject.Predmet.ProtustrankaIDrugi_1">LUX-ART društvo s ograničenom odgovornošću za proizvodnju, trgovinu i usluge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LUX-ART društvo s ograničenom odgovornošću za proizvodnju, trgovinu i usluge, OIB 88506593146, Nikole Zrinskog 67, 35000 Slavonski Brod</izvorni_sadrzaj>
    <derivirana_varijabla naziv="DomainObject.Predmet.ProtustrankaIDrugiAdressOIB_1">LUX-ART društvo s ograničenom odgovornošću za proizvodnju, trgovinu i usluge, OIB 88506593146, Nikole Zrinskog 67,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LUX-ART društvo s ograničenom odgovornošću za proizvodnju, trgovinu i usluge</item>
      <item>Financijska agencija</item>
      <item>Željko Ferenčić</item>
      <item>Vlatka Forgić</item>
      <item>Vesna Lazarić, z.z. ŽDO</item>
      <item>Željko Žugaj</item>
      <item>Marijan Betlach</item>
    </izvorni_sadrzaj>
    <derivirana_varijabla naziv="DomainObject.Predmet.SudioniciListNaziv_1">
      <item>LUX-ART društvo s ograničenom odgovornošću za proizvodnju, trgovinu i usluge</item>
      <item>Financijska agencija</item>
      <item>Željko Ferenčić</item>
      <item>Vlatka Forgić</item>
      <item>Vesna Lazarić, z.z. ŽDO</item>
      <item>Željko Žugaj</item>
      <item>Marijan Betlach</item>
    </derivirana_varijabla>
  </DomainObject.Predmet.SudioniciListNaziv>
  <DomainObject.Predmet.SudioniciListAdressOIB>
    <izvorni_sadrzaj>
      <item>LUX-ART društvo s ograničenom odgovornošću za proizvodnju, trgovinu i usluge, OIB 88506593146, Nikole Zrinskog 67,35000 Slavonski Brod</item>
      <item>Financijska agencija, OIB 85821130368, Ulica grada Vukovara 70,Zagreb</item>
      <item>Željko Ferenčić</item>
      <item>Vlatka Forgić</item>
      <item>Vesna Lazarić, z.z. ŽDO</item>
      <item>Željko Žugaj, OIB 14409268004, Frane Bulića 2,35000 Slavonski Brod</item>
      <item>Marijan Betlach, OIB 25297427173, TRG POBJEDE 26,35000 Slavonski Brod</item>
    </izvorni_sadrzaj>
    <derivirana_varijabla naziv="DomainObject.Predmet.SudioniciListAdressOIB_1">
      <item>LUX-ART društvo s ograničenom odgovornošću za proizvodnju, trgovinu i usluge, OIB 88506593146, Nikole Zrinskog 67,35000 Slavonski Brod</item>
      <item>Financijska agencija, OIB 85821130368, Ulica grada Vukovara 70,Zagreb</item>
      <item>Željko Ferenčić</item>
      <item>Vlatka Forgić</item>
      <item>Vesna Lazarić, z.z. ŽDO</item>
      <item>Željko Žugaj, OIB 14409268004, Frane Bulića 2,35000 Slavonski Brod</item>
      <item>Marijan Betlach, OIB 25297427173, TRG POBJEDE 26,35000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7D9302-390B-473B-9A03-B7A94BB656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344</properties:Words>
  <properties:Characters>1776</properties:Characters>
  <properties:Lines>57</properties:Lines>
  <properties:Paragraphs>27</properties:Paragraphs>
  <properties:TotalTime>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2018-06-06T05:55:00Z</cp:lastPrinted>
  <dcterms:modified xmlns:xsi="http://www.w3.org/2001/XMLSchema-instance" xsi:type="dcterms:W3CDTF">2018-06-06T05:55:00Z</dcterms:modified>
  <cp:revision>41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St-125/2016-93 / Odluka - Rješenje - ispravak rješenja (odluka_St-125_2016-93.docx)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